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1AB47" w14:textId="2ECFA1EF" w:rsidR="00E64786" w:rsidRPr="00146A24" w:rsidRDefault="00150B33" w:rsidP="00B52296">
      <w:pPr>
        <w:pStyle w:val="af6"/>
        <w:overflowPunct w:val="0"/>
        <w:spacing w:before="72" w:after="72" w:line="360" w:lineRule="auto"/>
        <w:ind w:left="541" w:hangingChars="150" w:hanging="541"/>
        <w:rPr>
          <w:color w:val="000000" w:themeColor="text1"/>
          <w:sz w:val="36"/>
          <w:szCs w:val="36"/>
        </w:rPr>
      </w:pPr>
      <w:r w:rsidRPr="00146A24">
        <w:rPr>
          <w:rFonts w:ascii="標楷體" w:hAnsi="標楷體" w:cs="Times New Roman" w:hint="eastAsia"/>
          <w:b/>
          <w:color w:val="000000" w:themeColor="text1"/>
          <w:sz w:val="36"/>
          <w:szCs w:val="36"/>
        </w:rPr>
        <w:t>拾肆</w:t>
      </w:r>
      <w:r w:rsidR="00E64786" w:rsidRPr="00146A24">
        <w:rPr>
          <w:rFonts w:ascii="標楷體" w:hAnsi="標楷體" w:cs="Times New Roman" w:hint="eastAsia"/>
          <w:b/>
          <w:color w:val="000000" w:themeColor="text1"/>
          <w:sz w:val="36"/>
          <w:szCs w:val="36"/>
        </w:rPr>
        <w:t>、</w:t>
      </w:r>
      <w:r w:rsidR="00CA2613" w:rsidRPr="00146A24">
        <w:rPr>
          <w:rFonts w:ascii="標楷體" w:hAnsi="標楷體" w:cs="Times New Roman" w:hint="eastAsia"/>
          <w:b/>
          <w:color w:val="000000" w:themeColor="text1"/>
          <w:sz w:val="36"/>
          <w:szCs w:val="36"/>
        </w:rPr>
        <w:t>政府推動醫療平權相關措施執行情形</w:t>
      </w:r>
    </w:p>
    <w:p w14:paraId="13147D8A" w14:textId="1805735F" w:rsidR="00E64786" w:rsidRPr="00D6589D" w:rsidRDefault="00160357" w:rsidP="007368BA">
      <w:pPr>
        <w:pStyle w:val="afffb"/>
        <w:overflowPunct w:val="0"/>
        <w:spacing w:line="520" w:lineRule="exact"/>
        <w:ind w:firstLine="640"/>
        <w:rPr>
          <w:rFonts w:cs="新細明體"/>
          <w:noProof/>
          <w:color w:val="000000" w:themeColor="text1"/>
          <w:kern w:val="0"/>
          <w:sz w:val="28"/>
          <w:szCs w:val="28"/>
        </w:rPr>
      </w:pPr>
      <w:r w:rsidRPr="00D574A4">
        <w:rPr>
          <w:rFonts w:hAnsi="標楷體" w:hint="eastAsia"/>
          <w:noProof/>
          <w:color w:val="000000" w:themeColor="text1"/>
          <w:sz w:val="32"/>
          <w:szCs w:val="32"/>
        </w:rPr>
        <mc:AlternateContent>
          <mc:Choice Requires="wps">
            <w:drawing>
              <wp:anchor distT="0" distB="0" distL="114300" distR="114300" simplePos="0" relativeHeight="252044288" behindDoc="0" locked="0" layoutInCell="1" allowOverlap="1" wp14:anchorId="26DEF3E3" wp14:editId="4DC003A5">
                <wp:simplePos x="0" y="0"/>
                <wp:positionH relativeFrom="margin">
                  <wp:posOffset>2940685</wp:posOffset>
                </wp:positionH>
                <wp:positionV relativeFrom="paragraph">
                  <wp:posOffset>5136606</wp:posOffset>
                </wp:positionV>
                <wp:extent cx="3358515" cy="2929255"/>
                <wp:effectExtent l="0" t="0" r="0" b="4445"/>
                <wp:wrapSquare wrapText="bothSides"/>
                <wp:docPr id="29"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8515" cy="2929255"/>
                        </a:xfrm>
                        <a:prstGeom prst="rect">
                          <a:avLst/>
                        </a:prstGeom>
                        <a:noFill/>
                        <a:ln>
                          <a:noFill/>
                        </a:ln>
                      </wps:spPr>
                      <wps:txbx>
                        <w:txbxContent>
                          <w:p w14:paraId="4A6820E7" w14:textId="6C475747" w:rsidR="00160357" w:rsidRPr="00887FAF" w:rsidRDefault="00160357" w:rsidP="002F6902">
                            <w:pPr>
                              <w:snapToGrid w:val="0"/>
                              <w:spacing w:line="400" w:lineRule="exact"/>
                              <w:ind w:leftChars="3" w:left="752" w:rightChars="-37" w:right="-89" w:hangingChars="300" w:hanging="745"/>
                              <w:jc w:val="both"/>
                              <w:rPr>
                                <w:rFonts w:ascii="標楷體" w:eastAsia="標楷體" w:hAnsi="標楷體"/>
                                <w:b/>
                                <w:spacing w:val="4"/>
                                <w:szCs w:val="24"/>
                              </w:rPr>
                            </w:pPr>
                            <w:r w:rsidRPr="00887FAF">
                              <w:rPr>
                                <w:rFonts w:ascii="標楷體" w:eastAsia="標楷體" w:hAnsi="標楷體" w:hint="eastAsia"/>
                                <w:b/>
                                <w:spacing w:val="4"/>
                                <w:szCs w:val="24"/>
                              </w:rPr>
                              <w:t xml:space="preserve">表1　</w:t>
                            </w:r>
                            <w:proofErr w:type="gramStart"/>
                            <w:r w:rsidRPr="00887FAF">
                              <w:rPr>
                                <w:rFonts w:ascii="標楷體" w:eastAsia="標楷體" w:hAnsi="標楷體" w:hint="eastAsia"/>
                                <w:b/>
                                <w:spacing w:val="4"/>
                                <w:szCs w:val="24"/>
                              </w:rPr>
                              <w:t>優化偏</w:t>
                            </w:r>
                            <w:proofErr w:type="gramEnd"/>
                            <w:r w:rsidRPr="00887FAF">
                              <w:rPr>
                                <w:rFonts w:ascii="標楷體" w:eastAsia="標楷體" w:hAnsi="標楷體" w:hint="eastAsia"/>
                                <w:b/>
                                <w:spacing w:val="4"/>
                                <w:szCs w:val="24"/>
                              </w:rPr>
                              <w:t>鄉醫療精進計畫第二期</w:t>
                            </w:r>
                            <w:r w:rsidR="002F6902">
                              <w:rPr>
                                <w:rFonts w:ascii="標楷體" w:eastAsia="標楷體" w:hAnsi="標楷體" w:hint="eastAsia"/>
                                <w:b/>
                                <w:spacing w:val="4"/>
                                <w:szCs w:val="24"/>
                              </w:rPr>
                              <w:t>經費規模</w:t>
                            </w:r>
                          </w:p>
                          <w:p w14:paraId="17C30CE5" w14:textId="77777777" w:rsidR="00160357" w:rsidRPr="005F01E7" w:rsidRDefault="00160357" w:rsidP="002F6902">
                            <w:pPr>
                              <w:tabs>
                                <w:tab w:val="left" w:pos="6649"/>
                              </w:tabs>
                              <w:spacing w:line="280" w:lineRule="exact"/>
                              <w:ind w:firstLine="403"/>
                              <w:jc w:val="right"/>
                              <w:rPr>
                                <w:rFonts w:ascii="標楷體" w:eastAsia="標楷體" w:hAnsi="標楷體"/>
                                <w:color w:val="000000"/>
                                <w:sz w:val="20"/>
                                <w:lang w:val="zh-TW"/>
                              </w:rPr>
                            </w:pPr>
                            <w:r w:rsidRPr="00B233C0">
                              <w:rPr>
                                <w:rFonts w:ascii="標楷體" w:eastAsia="標楷體" w:hAnsi="標楷體"/>
                                <w:color w:val="000000"/>
                                <w:sz w:val="20"/>
                                <w:lang w:val="zh-TW"/>
                              </w:rPr>
                              <w:t>單位：</w:t>
                            </w:r>
                            <w:r>
                              <w:rPr>
                                <w:rFonts w:ascii="標楷體" w:eastAsia="標楷體" w:hAnsi="標楷體" w:hint="eastAsia"/>
                                <w:color w:val="000000"/>
                                <w:sz w:val="20"/>
                                <w:lang w:val="zh-TW"/>
                              </w:rPr>
                              <w:t>新臺幣千元</w:t>
                            </w:r>
                          </w:p>
                          <w:tbl>
                            <w:tblPr>
                              <w:tblW w:w="50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17"/>
                              <w:gridCol w:w="1321"/>
                              <w:gridCol w:w="1321"/>
                              <w:gridCol w:w="1516"/>
                            </w:tblGrid>
                            <w:tr w:rsidR="00160357" w:rsidRPr="00887FAF" w14:paraId="70650C78" w14:textId="77777777" w:rsidTr="00891AAB">
                              <w:trPr>
                                <w:trHeight w:val="174"/>
                                <w:jc w:val="center"/>
                              </w:trPr>
                              <w:tc>
                                <w:tcPr>
                                  <w:tcW w:w="903" w:type="pct"/>
                                  <w:tcBorders>
                                    <w:tl2br w:val="single" w:sz="4" w:space="0" w:color="auto"/>
                                  </w:tcBorders>
                                  <w:shd w:val="clear" w:color="auto" w:fill="C6D9F1" w:themeFill="text2" w:themeFillTint="33"/>
                                  <w:tcMar>
                                    <w:top w:w="0" w:type="dxa"/>
                                    <w:left w:w="108" w:type="dxa"/>
                                    <w:bottom w:w="0" w:type="dxa"/>
                                    <w:right w:w="108" w:type="dxa"/>
                                  </w:tcMar>
                                  <w:vAlign w:val="center"/>
                                </w:tcPr>
                                <w:p w14:paraId="30D271E7" w14:textId="77777777" w:rsidR="00160357" w:rsidRPr="00887FAF" w:rsidRDefault="00160357" w:rsidP="00C27511">
                                  <w:pPr>
                                    <w:widowControl/>
                                    <w:spacing w:line="240" w:lineRule="exact"/>
                                    <w:ind w:rightChars="-50" w:right="-120"/>
                                    <w:jc w:val="right"/>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項目</w:t>
                                  </w:r>
                                </w:p>
                                <w:p w14:paraId="0638D4FE" w14:textId="77777777" w:rsidR="00160357" w:rsidRPr="00887FAF" w:rsidRDefault="00160357" w:rsidP="00C27511">
                                  <w:pPr>
                                    <w:widowControl/>
                                    <w:spacing w:line="240" w:lineRule="exact"/>
                                    <w:ind w:leftChars="-50" w:left="-120"/>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年度</w:t>
                                  </w:r>
                                </w:p>
                              </w:tc>
                              <w:tc>
                                <w:tcPr>
                                  <w:tcW w:w="1301" w:type="pct"/>
                                  <w:shd w:val="clear" w:color="auto" w:fill="C6D9F1" w:themeFill="text2" w:themeFillTint="33"/>
                                  <w:tcMar>
                                    <w:top w:w="0" w:type="dxa"/>
                                    <w:left w:w="108" w:type="dxa"/>
                                    <w:bottom w:w="0" w:type="dxa"/>
                                    <w:right w:w="108" w:type="dxa"/>
                                  </w:tcMar>
                                  <w:vAlign w:val="center"/>
                                </w:tcPr>
                                <w:p w14:paraId="4D4FC593" w14:textId="77777777" w:rsidR="00160357" w:rsidRPr="00887FAF" w:rsidRDefault="00160357" w:rsidP="004A5F41">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合計</w:t>
                                  </w:r>
                                </w:p>
                              </w:tc>
                              <w:tc>
                                <w:tcPr>
                                  <w:tcW w:w="1301" w:type="pct"/>
                                  <w:shd w:val="clear" w:color="auto" w:fill="C6D9F1" w:themeFill="text2" w:themeFillTint="33"/>
                                  <w:tcMar>
                                    <w:top w:w="0" w:type="dxa"/>
                                    <w:left w:w="108" w:type="dxa"/>
                                    <w:bottom w:w="0" w:type="dxa"/>
                                    <w:right w:w="108" w:type="dxa"/>
                                  </w:tcMar>
                                  <w:vAlign w:val="center"/>
                                </w:tcPr>
                                <w:p w14:paraId="085B862D" w14:textId="77777777" w:rsidR="00160357" w:rsidRPr="00887FAF" w:rsidRDefault="00160357" w:rsidP="004A5F41">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經常門</w:t>
                                  </w:r>
                                </w:p>
                              </w:tc>
                              <w:tc>
                                <w:tcPr>
                                  <w:tcW w:w="1494" w:type="pct"/>
                                  <w:shd w:val="clear" w:color="auto" w:fill="C6D9F1" w:themeFill="text2" w:themeFillTint="33"/>
                                  <w:tcMar>
                                    <w:top w:w="0" w:type="dxa"/>
                                    <w:left w:w="108" w:type="dxa"/>
                                    <w:bottom w:w="0" w:type="dxa"/>
                                    <w:right w:w="108" w:type="dxa"/>
                                  </w:tcMar>
                                  <w:vAlign w:val="center"/>
                                </w:tcPr>
                                <w:p w14:paraId="3A3723CC" w14:textId="77777777" w:rsidR="00160357" w:rsidRPr="00887FAF" w:rsidRDefault="00160357" w:rsidP="004A5F41">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資本門</w:t>
                                  </w:r>
                                </w:p>
                              </w:tc>
                            </w:tr>
                            <w:tr w:rsidR="00160357" w:rsidRPr="00887FAF" w14:paraId="41DA6655" w14:textId="77777777" w:rsidTr="002F6902">
                              <w:trPr>
                                <w:trHeight w:val="298"/>
                                <w:jc w:val="center"/>
                              </w:trPr>
                              <w:tc>
                                <w:tcPr>
                                  <w:tcW w:w="903" w:type="pct"/>
                                  <w:tcMar>
                                    <w:top w:w="0" w:type="dxa"/>
                                    <w:left w:w="108" w:type="dxa"/>
                                    <w:bottom w:w="0" w:type="dxa"/>
                                    <w:right w:w="108" w:type="dxa"/>
                                  </w:tcMar>
                                  <w:vAlign w:val="center"/>
                                </w:tcPr>
                                <w:p w14:paraId="6F9C3CBF" w14:textId="77777777" w:rsidR="00160357" w:rsidRPr="00887FAF" w:rsidRDefault="00160357" w:rsidP="004A5F41">
                                  <w:pPr>
                                    <w:widowControl/>
                                    <w:spacing w:line="240" w:lineRule="exact"/>
                                    <w:ind w:leftChars="-317" w:left="-509" w:rightChars="-295" w:right="-708" w:hanging="252"/>
                                    <w:jc w:val="center"/>
                                    <w:rPr>
                                      <w:rFonts w:ascii="標楷體" w:eastAsia="標楷體" w:hAnsi="標楷體" w:cs="Calibri"/>
                                      <w:b/>
                                      <w:bCs/>
                                      <w:color w:val="000000"/>
                                      <w:kern w:val="0"/>
                                      <w:sz w:val="20"/>
                                    </w:rPr>
                                  </w:pPr>
                                  <w:r w:rsidRPr="00887FAF">
                                    <w:rPr>
                                      <w:rFonts w:ascii="標楷體" w:eastAsia="標楷體" w:hAnsi="標楷體" w:cs="Calibri" w:hint="eastAsia"/>
                                      <w:b/>
                                      <w:bCs/>
                                      <w:color w:val="000000"/>
                                      <w:kern w:val="0"/>
                                      <w:sz w:val="20"/>
                                    </w:rPr>
                                    <w:t>合計</w:t>
                                  </w:r>
                                </w:p>
                              </w:tc>
                              <w:tc>
                                <w:tcPr>
                                  <w:tcW w:w="1301" w:type="pct"/>
                                  <w:tcMar>
                                    <w:top w:w="0" w:type="dxa"/>
                                    <w:left w:w="108" w:type="dxa"/>
                                    <w:bottom w:w="0" w:type="dxa"/>
                                    <w:right w:w="108" w:type="dxa"/>
                                  </w:tcMar>
                                  <w:vAlign w:val="center"/>
                                </w:tcPr>
                                <w:p w14:paraId="57D34D9E" w14:textId="77777777" w:rsidR="00160357" w:rsidRPr="00887FAF" w:rsidRDefault="00160357" w:rsidP="004A5F41">
                                  <w:pPr>
                                    <w:widowControl/>
                                    <w:spacing w:line="240" w:lineRule="exact"/>
                                    <w:jc w:val="right"/>
                                    <w:rPr>
                                      <w:rFonts w:ascii="標楷體" w:eastAsia="標楷體" w:hAnsi="標楷體" w:cs="Calibri"/>
                                      <w:b/>
                                      <w:bCs/>
                                      <w:color w:val="000000"/>
                                      <w:kern w:val="0"/>
                                      <w:sz w:val="20"/>
                                    </w:rPr>
                                  </w:pPr>
                                  <w:r w:rsidRPr="00887FAF">
                                    <w:rPr>
                                      <w:rFonts w:ascii="標楷體" w:eastAsia="標楷體" w:hAnsi="標楷體" w:cs="Calibri"/>
                                      <w:b/>
                                      <w:bCs/>
                                      <w:color w:val="000000"/>
                                      <w:kern w:val="0"/>
                                      <w:sz w:val="20"/>
                                    </w:rPr>
                                    <w:t>5,660,904</w:t>
                                  </w:r>
                                </w:p>
                              </w:tc>
                              <w:tc>
                                <w:tcPr>
                                  <w:tcW w:w="1301" w:type="pct"/>
                                  <w:tcMar>
                                    <w:top w:w="0" w:type="dxa"/>
                                    <w:left w:w="108" w:type="dxa"/>
                                    <w:bottom w:w="0" w:type="dxa"/>
                                    <w:right w:w="108" w:type="dxa"/>
                                  </w:tcMar>
                                  <w:vAlign w:val="center"/>
                                </w:tcPr>
                                <w:p w14:paraId="60558555" w14:textId="77777777" w:rsidR="00160357" w:rsidRPr="00887FAF" w:rsidRDefault="00160357" w:rsidP="004A5F41">
                                  <w:pPr>
                                    <w:widowControl/>
                                    <w:spacing w:line="240" w:lineRule="exact"/>
                                    <w:jc w:val="right"/>
                                    <w:rPr>
                                      <w:rFonts w:ascii="標楷體" w:eastAsia="標楷體" w:hAnsi="標楷體" w:cs="Calibri"/>
                                      <w:b/>
                                      <w:bCs/>
                                      <w:color w:val="000000"/>
                                      <w:kern w:val="0"/>
                                      <w:sz w:val="20"/>
                                    </w:rPr>
                                  </w:pPr>
                                  <w:r w:rsidRPr="00887FAF">
                                    <w:rPr>
                                      <w:rFonts w:ascii="標楷體" w:eastAsia="標楷體" w:hAnsi="標楷體" w:cs="Calibri"/>
                                      <w:b/>
                                      <w:bCs/>
                                      <w:color w:val="000000"/>
                                      <w:kern w:val="0"/>
                                      <w:sz w:val="20"/>
                                    </w:rPr>
                                    <w:t>2,283,784</w:t>
                                  </w:r>
                                </w:p>
                              </w:tc>
                              <w:tc>
                                <w:tcPr>
                                  <w:tcW w:w="1494" w:type="pct"/>
                                  <w:tcMar>
                                    <w:top w:w="0" w:type="dxa"/>
                                    <w:left w:w="108" w:type="dxa"/>
                                    <w:bottom w:w="0" w:type="dxa"/>
                                    <w:right w:w="108" w:type="dxa"/>
                                  </w:tcMar>
                                  <w:vAlign w:val="center"/>
                                </w:tcPr>
                                <w:p w14:paraId="4BE8ED0A" w14:textId="77777777" w:rsidR="00160357" w:rsidRPr="00887FAF" w:rsidRDefault="00160357" w:rsidP="004A5F41">
                                  <w:pPr>
                                    <w:widowControl/>
                                    <w:spacing w:line="240" w:lineRule="exact"/>
                                    <w:jc w:val="right"/>
                                    <w:rPr>
                                      <w:rFonts w:ascii="標楷體" w:eastAsia="標楷體" w:hAnsi="標楷體" w:cs="Calibri"/>
                                      <w:b/>
                                      <w:bCs/>
                                      <w:color w:val="000000"/>
                                      <w:kern w:val="0"/>
                                      <w:sz w:val="20"/>
                                    </w:rPr>
                                  </w:pPr>
                                  <w:r w:rsidRPr="00887FAF">
                                    <w:rPr>
                                      <w:rFonts w:ascii="標楷體" w:eastAsia="標楷體" w:hAnsi="標楷體" w:cs="Calibri"/>
                                      <w:b/>
                                      <w:bCs/>
                                      <w:color w:val="000000"/>
                                      <w:kern w:val="0"/>
                                      <w:sz w:val="20"/>
                                    </w:rPr>
                                    <w:t>3,377,120</w:t>
                                  </w:r>
                                </w:p>
                              </w:tc>
                            </w:tr>
                            <w:tr w:rsidR="00160357" w:rsidRPr="00887FAF" w14:paraId="6576DE12" w14:textId="77777777" w:rsidTr="002F6902">
                              <w:trPr>
                                <w:trHeight w:val="298"/>
                                <w:jc w:val="center"/>
                              </w:trPr>
                              <w:tc>
                                <w:tcPr>
                                  <w:tcW w:w="903" w:type="pct"/>
                                  <w:tcMar>
                                    <w:top w:w="0" w:type="dxa"/>
                                    <w:left w:w="108" w:type="dxa"/>
                                    <w:bottom w:w="0" w:type="dxa"/>
                                    <w:right w:w="108" w:type="dxa"/>
                                  </w:tcMar>
                                  <w:vAlign w:val="center"/>
                                  <w:hideMark/>
                                </w:tcPr>
                                <w:p w14:paraId="7294B294"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113</w:t>
                                  </w:r>
                                </w:p>
                              </w:tc>
                              <w:tc>
                                <w:tcPr>
                                  <w:tcW w:w="1301" w:type="pct"/>
                                  <w:tcMar>
                                    <w:top w:w="0" w:type="dxa"/>
                                    <w:left w:w="108" w:type="dxa"/>
                                    <w:bottom w:w="0" w:type="dxa"/>
                                    <w:right w:w="108" w:type="dxa"/>
                                  </w:tcMar>
                                  <w:vAlign w:val="center"/>
                                  <w:hideMark/>
                                </w:tcPr>
                                <w:p w14:paraId="4D93C097"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161,578</w:t>
                                  </w:r>
                                </w:p>
                              </w:tc>
                              <w:tc>
                                <w:tcPr>
                                  <w:tcW w:w="1301" w:type="pct"/>
                                  <w:tcMar>
                                    <w:top w:w="0" w:type="dxa"/>
                                    <w:left w:w="108" w:type="dxa"/>
                                    <w:bottom w:w="0" w:type="dxa"/>
                                    <w:right w:w="108" w:type="dxa"/>
                                  </w:tcMar>
                                  <w:vAlign w:val="center"/>
                                  <w:hideMark/>
                                </w:tcPr>
                                <w:p w14:paraId="38503F31"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161,578</w:t>
                                  </w:r>
                                </w:p>
                              </w:tc>
                              <w:tc>
                                <w:tcPr>
                                  <w:tcW w:w="1494" w:type="pct"/>
                                  <w:tcMar>
                                    <w:top w:w="0" w:type="dxa"/>
                                    <w:left w:w="108" w:type="dxa"/>
                                    <w:bottom w:w="0" w:type="dxa"/>
                                    <w:right w:w="108" w:type="dxa"/>
                                  </w:tcMar>
                                  <w:vAlign w:val="center"/>
                                  <w:hideMark/>
                                </w:tcPr>
                                <w:p w14:paraId="79950893"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w:t>
                                  </w:r>
                                </w:p>
                              </w:tc>
                            </w:tr>
                            <w:tr w:rsidR="00160357" w:rsidRPr="00887FAF" w14:paraId="33EF4AC3" w14:textId="77777777" w:rsidTr="002F6902">
                              <w:trPr>
                                <w:trHeight w:val="298"/>
                                <w:jc w:val="center"/>
                              </w:trPr>
                              <w:tc>
                                <w:tcPr>
                                  <w:tcW w:w="903" w:type="pct"/>
                                  <w:tcMar>
                                    <w:top w:w="0" w:type="dxa"/>
                                    <w:left w:w="108" w:type="dxa"/>
                                    <w:bottom w:w="0" w:type="dxa"/>
                                    <w:right w:w="108" w:type="dxa"/>
                                  </w:tcMar>
                                  <w:vAlign w:val="center"/>
                                  <w:hideMark/>
                                </w:tcPr>
                                <w:p w14:paraId="1C323D52"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114</w:t>
                                  </w:r>
                                </w:p>
                              </w:tc>
                              <w:tc>
                                <w:tcPr>
                                  <w:tcW w:w="1301" w:type="pct"/>
                                  <w:tcMar>
                                    <w:top w:w="0" w:type="dxa"/>
                                    <w:left w:w="108" w:type="dxa"/>
                                    <w:bottom w:w="0" w:type="dxa"/>
                                    <w:right w:w="108" w:type="dxa"/>
                                  </w:tcMar>
                                  <w:vAlign w:val="center"/>
                                  <w:hideMark/>
                                </w:tcPr>
                                <w:p w14:paraId="4E673207"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1,453,313</w:t>
                                  </w:r>
                                </w:p>
                              </w:tc>
                              <w:tc>
                                <w:tcPr>
                                  <w:tcW w:w="1301" w:type="pct"/>
                                  <w:tcMar>
                                    <w:top w:w="0" w:type="dxa"/>
                                    <w:left w:w="108" w:type="dxa"/>
                                    <w:bottom w:w="0" w:type="dxa"/>
                                    <w:right w:w="108" w:type="dxa"/>
                                  </w:tcMar>
                                  <w:vAlign w:val="center"/>
                                  <w:hideMark/>
                                </w:tcPr>
                                <w:p w14:paraId="67F71C12"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518,802</w:t>
                                  </w:r>
                                </w:p>
                              </w:tc>
                              <w:tc>
                                <w:tcPr>
                                  <w:tcW w:w="1494" w:type="pct"/>
                                  <w:tcMar>
                                    <w:top w:w="0" w:type="dxa"/>
                                    <w:left w:w="108" w:type="dxa"/>
                                    <w:bottom w:w="0" w:type="dxa"/>
                                    <w:right w:w="108" w:type="dxa"/>
                                  </w:tcMar>
                                  <w:vAlign w:val="center"/>
                                  <w:hideMark/>
                                </w:tcPr>
                                <w:p w14:paraId="0DFCBD1A"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934,511</w:t>
                                  </w:r>
                                </w:p>
                              </w:tc>
                            </w:tr>
                            <w:tr w:rsidR="00160357" w:rsidRPr="00887FAF" w14:paraId="2E168D57" w14:textId="77777777" w:rsidTr="002F6902">
                              <w:trPr>
                                <w:trHeight w:val="298"/>
                                <w:jc w:val="center"/>
                              </w:trPr>
                              <w:tc>
                                <w:tcPr>
                                  <w:tcW w:w="903" w:type="pct"/>
                                  <w:tcMar>
                                    <w:top w:w="0" w:type="dxa"/>
                                    <w:left w:w="108" w:type="dxa"/>
                                    <w:bottom w:w="0" w:type="dxa"/>
                                    <w:right w:w="108" w:type="dxa"/>
                                  </w:tcMar>
                                  <w:vAlign w:val="center"/>
                                  <w:hideMark/>
                                </w:tcPr>
                                <w:p w14:paraId="7E13FD24"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115</w:t>
                                  </w:r>
                                </w:p>
                              </w:tc>
                              <w:tc>
                                <w:tcPr>
                                  <w:tcW w:w="1301" w:type="pct"/>
                                  <w:tcMar>
                                    <w:top w:w="0" w:type="dxa"/>
                                    <w:left w:w="108" w:type="dxa"/>
                                    <w:bottom w:w="0" w:type="dxa"/>
                                    <w:right w:w="108" w:type="dxa"/>
                                  </w:tcMar>
                                  <w:vAlign w:val="center"/>
                                  <w:hideMark/>
                                </w:tcPr>
                                <w:p w14:paraId="5FE35A44"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2,750,224</w:t>
                                  </w:r>
                                </w:p>
                              </w:tc>
                              <w:tc>
                                <w:tcPr>
                                  <w:tcW w:w="1301" w:type="pct"/>
                                  <w:tcMar>
                                    <w:top w:w="0" w:type="dxa"/>
                                    <w:left w:w="108" w:type="dxa"/>
                                    <w:bottom w:w="0" w:type="dxa"/>
                                    <w:right w:w="108" w:type="dxa"/>
                                  </w:tcMar>
                                  <w:vAlign w:val="center"/>
                                  <w:hideMark/>
                                </w:tcPr>
                                <w:p w14:paraId="300ADD36"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783,702</w:t>
                                  </w:r>
                                </w:p>
                              </w:tc>
                              <w:tc>
                                <w:tcPr>
                                  <w:tcW w:w="1494" w:type="pct"/>
                                  <w:tcMar>
                                    <w:top w:w="0" w:type="dxa"/>
                                    <w:left w:w="108" w:type="dxa"/>
                                    <w:bottom w:w="0" w:type="dxa"/>
                                    <w:right w:w="108" w:type="dxa"/>
                                  </w:tcMar>
                                  <w:vAlign w:val="center"/>
                                  <w:hideMark/>
                                </w:tcPr>
                                <w:p w14:paraId="2BD539C9"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1,966,522</w:t>
                                  </w:r>
                                </w:p>
                              </w:tc>
                            </w:tr>
                            <w:tr w:rsidR="00160357" w:rsidRPr="00887FAF" w14:paraId="7A330C5A" w14:textId="77777777" w:rsidTr="002F6902">
                              <w:trPr>
                                <w:trHeight w:val="298"/>
                                <w:jc w:val="center"/>
                              </w:trPr>
                              <w:tc>
                                <w:tcPr>
                                  <w:tcW w:w="903" w:type="pct"/>
                                  <w:tcMar>
                                    <w:top w:w="0" w:type="dxa"/>
                                    <w:left w:w="108" w:type="dxa"/>
                                    <w:bottom w:w="0" w:type="dxa"/>
                                    <w:right w:w="108" w:type="dxa"/>
                                  </w:tcMar>
                                  <w:vAlign w:val="center"/>
                                  <w:hideMark/>
                                </w:tcPr>
                                <w:p w14:paraId="32391AB9"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116</w:t>
                                  </w:r>
                                </w:p>
                              </w:tc>
                              <w:tc>
                                <w:tcPr>
                                  <w:tcW w:w="1301" w:type="pct"/>
                                  <w:tcMar>
                                    <w:top w:w="0" w:type="dxa"/>
                                    <w:left w:w="108" w:type="dxa"/>
                                    <w:bottom w:w="0" w:type="dxa"/>
                                    <w:right w:w="108" w:type="dxa"/>
                                  </w:tcMar>
                                  <w:vAlign w:val="center"/>
                                  <w:hideMark/>
                                </w:tcPr>
                                <w:p w14:paraId="53C2F60F"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1,295,789</w:t>
                                  </w:r>
                                </w:p>
                              </w:tc>
                              <w:tc>
                                <w:tcPr>
                                  <w:tcW w:w="1301" w:type="pct"/>
                                  <w:tcMar>
                                    <w:top w:w="0" w:type="dxa"/>
                                    <w:left w:w="108" w:type="dxa"/>
                                    <w:bottom w:w="0" w:type="dxa"/>
                                    <w:right w:w="108" w:type="dxa"/>
                                  </w:tcMar>
                                  <w:vAlign w:val="center"/>
                                  <w:hideMark/>
                                </w:tcPr>
                                <w:p w14:paraId="796688E5"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819,702</w:t>
                                  </w:r>
                                </w:p>
                              </w:tc>
                              <w:tc>
                                <w:tcPr>
                                  <w:tcW w:w="1494" w:type="pct"/>
                                  <w:tcMar>
                                    <w:top w:w="0" w:type="dxa"/>
                                    <w:left w:w="108" w:type="dxa"/>
                                    <w:bottom w:w="0" w:type="dxa"/>
                                    <w:right w:w="108" w:type="dxa"/>
                                  </w:tcMar>
                                  <w:vAlign w:val="center"/>
                                  <w:hideMark/>
                                </w:tcPr>
                                <w:p w14:paraId="6D9EA529"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476,087</w:t>
                                  </w:r>
                                </w:p>
                              </w:tc>
                            </w:tr>
                          </w:tbl>
                          <w:p w14:paraId="136DDFA5" w14:textId="69DAFFCA" w:rsidR="00160357" w:rsidRPr="00B22906" w:rsidRDefault="00160357" w:rsidP="002F6902">
                            <w:pPr>
                              <w:autoSpaceDE w:val="0"/>
                              <w:autoSpaceDN w:val="0"/>
                              <w:snapToGrid w:val="0"/>
                              <w:spacing w:line="200" w:lineRule="exact"/>
                              <w:ind w:left="572" w:hangingChars="298" w:hanging="572"/>
                              <w:jc w:val="both"/>
                            </w:pPr>
                            <w:proofErr w:type="gramStart"/>
                            <w:r>
                              <w:rPr>
                                <w:rFonts w:ascii="標楷體" w:eastAsia="標楷體" w:hAnsi="標楷體" w:hint="eastAsia"/>
                                <w:spacing w:val="6"/>
                                <w:sz w:val="18"/>
                                <w:szCs w:val="18"/>
                              </w:rPr>
                              <w:t>註</w:t>
                            </w:r>
                            <w:proofErr w:type="gramEnd"/>
                            <w:r>
                              <w:rPr>
                                <w:rFonts w:ascii="標楷體" w:eastAsia="標楷體" w:hAnsi="標楷體"/>
                                <w:spacing w:val="6"/>
                                <w:sz w:val="18"/>
                                <w:szCs w:val="18"/>
                              </w:rPr>
                              <w:t>：</w:t>
                            </w:r>
                            <w:r>
                              <w:rPr>
                                <w:rFonts w:ascii="標楷體" w:eastAsia="標楷體" w:hAnsi="標楷體" w:hint="eastAsia"/>
                                <w:spacing w:val="6"/>
                                <w:sz w:val="18"/>
                                <w:szCs w:val="18"/>
                              </w:rPr>
                              <w:t>1</w:t>
                            </w:r>
                            <w:r>
                              <w:rPr>
                                <w:rFonts w:ascii="標楷體" w:eastAsia="標楷體" w:hAnsi="標楷體"/>
                                <w:spacing w:val="6"/>
                                <w:sz w:val="18"/>
                                <w:szCs w:val="18"/>
                              </w:rPr>
                              <w:t>.</w:t>
                            </w:r>
                            <w:r w:rsidRPr="00B22906">
                              <w:rPr>
                                <w:rFonts w:ascii="標楷體" w:eastAsia="標楷體" w:hAnsi="標楷體" w:hint="eastAsia"/>
                                <w:spacing w:val="6"/>
                                <w:sz w:val="18"/>
                                <w:szCs w:val="18"/>
                              </w:rPr>
                              <w:t>該計畫核定經費僅列計「偏遠及緊急醫療不足地區到院前救護醫療指導模式計畫」、「強化偏遠地區公立醫院之醫療與公共衛生任務」、「整合偏鄉醫療照護資訊連結」、「充實在地牙醫醫療量能」、「原鄉離島衛生所遠距醫療專科門診服務暨醫療網路品質」、「偏鄉醫師留任獎勵計畫」及「強化衛生所（室）醫療照護服務資源」</w:t>
                            </w:r>
                            <w:r>
                              <w:rPr>
                                <w:rFonts w:ascii="標楷體" w:eastAsia="標楷體" w:hAnsi="標楷體" w:hint="eastAsia"/>
                                <w:spacing w:val="6"/>
                                <w:sz w:val="18"/>
                                <w:szCs w:val="18"/>
                              </w:rPr>
                              <w:t>等</w:t>
                            </w:r>
                            <w:r w:rsidRPr="00B22906">
                              <w:rPr>
                                <w:rFonts w:ascii="標楷體" w:eastAsia="標楷體" w:hAnsi="標楷體" w:hint="eastAsia"/>
                                <w:spacing w:val="6"/>
                                <w:sz w:val="18"/>
                                <w:szCs w:val="18"/>
                              </w:rPr>
                              <w:t>工作項目</w:t>
                            </w:r>
                            <w:r>
                              <w:rPr>
                                <w:rFonts w:ascii="標楷體" w:eastAsia="標楷體" w:hAnsi="標楷體" w:hint="eastAsia"/>
                                <w:spacing w:val="6"/>
                                <w:sz w:val="18"/>
                                <w:szCs w:val="18"/>
                              </w:rPr>
                              <w:t>，其餘工作</w:t>
                            </w:r>
                            <w:proofErr w:type="gramStart"/>
                            <w:r>
                              <w:rPr>
                                <w:rFonts w:ascii="標楷體" w:eastAsia="標楷體" w:hAnsi="標楷體" w:hint="eastAsia"/>
                                <w:spacing w:val="6"/>
                                <w:sz w:val="18"/>
                                <w:szCs w:val="18"/>
                              </w:rPr>
                              <w:t>項目</w:t>
                            </w:r>
                            <w:r w:rsidRPr="00B22906">
                              <w:rPr>
                                <w:rFonts w:ascii="標楷體" w:eastAsia="標楷體" w:hAnsi="標楷體" w:hint="eastAsia"/>
                                <w:spacing w:val="6"/>
                                <w:sz w:val="18"/>
                                <w:szCs w:val="18"/>
                              </w:rPr>
                              <w:t>均以機關</w:t>
                            </w:r>
                            <w:proofErr w:type="gramEnd"/>
                            <w:r w:rsidRPr="00B22906">
                              <w:rPr>
                                <w:rFonts w:ascii="標楷體" w:eastAsia="標楷體" w:hAnsi="標楷體" w:hint="eastAsia"/>
                                <w:spacing w:val="6"/>
                                <w:sz w:val="18"/>
                                <w:szCs w:val="18"/>
                              </w:rPr>
                              <w:t>現有預算支應辦理。</w:t>
                            </w:r>
                          </w:p>
                          <w:p w14:paraId="792975A9" w14:textId="77777777" w:rsidR="00160357" w:rsidRPr="00B233C0" w:rsidRDefault="00160357" w:rsidP="002F6902">
                            <w:pPr>
                              <w:autoSpaceDE w:val="0"/>
                              <w:autoSpaceDN w:val="0"/>
                              <w:snapToGrid w:val="0"/>
                              <w:spacing w:line="200" w:lineRule="exact"/>
                              <w:ind w:firstLineChars="200" w:firstLine="384"/>
                              <w:rPr>
                                <w:rFonts w:ascii="標楷體" w:eastAsia="標楷體" w:hAnsi="標楷體"/>
                                <w:spacing w:val="6"/>
                                <w:sz w:val="18"/>
                                <w:szCs w:val="18"/>
                              </w:rPr>
                            </w:pPr>
                            <w:r w:rsidRPr="00485ACC">
                              <w:rPr>
                                <w:rFonts w:ascii="標楷體" w:eastAsia="標楷體" w:hAnsi="標楷體" w:hint="eastAsia"/>
                                <w:spacing w:val="6"/>
                                <w:sz w:val="18"/>
                                <w:szCs w:val="18"/>
                              </w:rPr>
                              <w:t>2.</w:t>
                            </w:r>
                            <w:r w:rsidRPr="00B233C0">
                              <w:rPr>
                                <w:rFonts w:ascii="標楷體" w:eastAsia="標楷體" w:hAnsi="標楷體"/>
                                <w:spacing w:val="6"/>
                                <w:sz w:val="18"/>
                                <w:szCs w:val="18"/>
                              </w:rPr>
                              <w:t>資料來源：</w:t>
                            </w:r>
                            <w:proofErr w:type="gramStart"/>
                            <w:r w:rsidRPr="00DC010C">
                              <w:rPr>
                                <w:rFonts w:ascii="標楷體" w:eastAsia="標楷體" w:hAnsi="標楷體" w:hint="eastAsia"/>
                                <w:spacing w:val="6"/>
                                <w:sz w:val="18"/>
                                <w:szCs w:val="18"/>
                              </w:rPr>
                              <w:t>優化偏</w:t>
                            </w:r>
                            <w:proofErr w:type="gramEnd"/>
                            <w:r w:rsidRPr="00DC010C">
                              <w:rPr>
                                <w:rFonts w:ascii="標楷體" w:eastAsia="標楷體" w:hAnsi="標楷體" w:hint="eastAsia"/>
                                <w:spacing w:val="6"/>
                                <w:sz w:val="18"/>
                                <w:szCs w:val="18"/>
                              </w:rPr>
                              <w:t>鄉醫療精進計畫第二期</w:t>
                            </w:r>
                            <w:r>
                              <w:rPr>
                                <w:rFonts w:ascii="標楷體" w:eastAsia="標楷體" w:hAnsi="標楷體" w:hint="eastAsia"/>
                                <w:spacing w:val="6"/>
                                <w:sz w:val="18"/>
                                <w:szCs w:val="18"/>
                              </w:rPr>
                              <w:t>計畫書。</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6DEF3E3" id="_x0000_t202" coordsize="21600,21600" o:spt="202" path="m,l,21600r21600,l21600,xe">
                <v:stroke joinstyle="miter"/>
                <v:path gradientshapeok="t" o:connecttype="rect"/>
              </v:shapetype>
              <v:shape id="文字方塊 3" o:spid="_x0000_s1026" type="#_x0000_t202" style="position:absolute;left:0;text-align:left;margin-left:231.55pt;margin-top:404.45pt;width:264.45pt;height:230.65pt;z-index:252044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" filled="f" stroked="f">
                <v:textbox inset=",0,,0">
                  <w:txbxContent>
                    <w:p w14:paraId="4A6820E7" w14:textId="6C475747" w:rsidR="00160357" w:rsidRPr="00887FAF" w:rsidRDefault="00160357" w:rsidP="002F6902">
                      <w:pPr>
                        <w:snapToGrid w:val="0"/>
                        <w:spacing w:line="400" w:lineRule="exact"/>
                        <w:ind w:leftChars="3" w:left="752" w:rightChars="-37" w:right="-89" w:hangingChars="300" w:hanging="745"/>
                        <w:jc w:val="both"/>
                        <w:rPr>
                          <w:rFonts w:ascii="標楷體" w:eastAsia="標楷體" w:hAnsi="標楷體"/>
                          <w:b/>
                          <w:spacing w:val="4"/>
                          <w:szCs w:val="24"/>
                        </w:rPr>
                      </w:pPr>
                      <w:r w:rsidRPr="00887FAF">
                        <w:rPr>
                          <w:rFonts w:ascii="標楷體" w:eastAsia="標楷體" w:hAnsi="標楷體" w:hint="eastAsia"/>
                          <w:b/>
                          <w:spacing w:val="4"/>
                          <w:szCs w:val="24"/>
                        </w:rPr>
                        <w:t xml:space="preserve">表1　</w:t>
                      </w:r>
                      <w:proofErr w:type="gramStart"/>
                      <w:r w:rsidRPr="00887FAF">
                        <w:rPr>
                          <w:rFonts w:ascii="標楷體" w:eastAsia="標楷體" w:hAnsi="標楷體" w:hint="eastAsia"/>
                          <w:b/>
                          <w:spacing w:val="4"/>
                          <w:szCs w:val="24"/>
                        </w:rPr>
                        <w:t>優化偏</w:t>
                      </w:r>
                      <w:proofErr w:type="gramEnd"/>
                      <w:r w:rsidRPr="00887FAF">
                        <w:rPr>
                          <w:rFonts w:ascii="標楷體" w:eastAsia="標楷體" w:hAnsi="標楷體" w:hint="eastAsia"/>
                          <w:b/>
                          <w:spacing w:val="4"/>
                          <w:szCs w:val="24"/>
                        </w:rPr>
                        <w:t>鄉醫療精進計畫第二期</w:t>
                      </w:r>
                      <w:r w:rsidR="002F6902">
                        <w:rPr>
                          <w:rFonts w:ascii="標楷體" w:eastAsia="標楷體" w:hAnsi="標楷體" w:hint="eastAsia"/>
                          <w:b/>
                          <w:spacing w:val="4"/>
                          <w:szCs w:val="24"/>
                        </w:rPr>
                        <w:t>經費規模</w:t>
                      </w:r>
                    </w:p>
                    <w:p w14:paraId="17C30CE5" w14:textId="77777777" w:rsidR="00160357" w:rsidRPr="005F01E7" w:rsidRDefault="00160357" w:rsidP="002F6902">
                      <w:pPr>
                        <w:tabs>
                          <w:tab w:val="left" w:pos="6649"/>
                        </w:tabs>
                        <w:spacing w:line="280" w:lineRule="exact"/>
                        <w:ind w:firstLine="403"/>
                        <w:jc w:val="right"/>
                        <w:rPr>
                          <w:rFonts w:ascii="標楷體" w:eastAsia="標楷體" w:hAnsi="標楷體"/>
                          <w:color w:val="000000"/>
                          <w:sz w:val="20"/>
                          <w:lang w:val="zh-TW"/>
                        </w:rPr>
                      </w:pPr>
                      <w:r w:rsidRPr="00B233C0">
                        <w:rPr>
                          <w:rFonts w:ascii="標楷體" w:eastAsia="標楷體" w:hAnsi="標楷體"/>
                          <w:color w:val="000000"/>
                          <w:sz w:val="20"/>
                          <w:lang w:val="zh-TW"/>
                        </w:rPr>
                        <w:t>單位：</w:t>
                      </w:r>
                      <w:r>
                        <w:rPr>
                          <w:rFonts w:ascii="標楷體" w:eastAsia="標楷體" w:hAnsi="標楷體" w:hint="eastAsia"/>
                          <w:color w:val="000000"/>
                          <w:sz w:val="20"/>
                          <w:lang w:val="zh-TW"/>
                        </w:rPr>
                        <w:t>新臺幣千元</w:t>
                      </w:r>
                    </w:p>
                    <w:tbl>
                      <w:tblPr>
                        <w:tblW w:w="50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17"/>
                        <w:gridCol w:w="1321"/>
                        <w:gridCol w:w="1321"/>
                        <w:gridCol w:w="1516"/>
                      </w:tblGrid>
                      <w:tr w:rsidR="00160357" w:rsidRPr="00887FAF" w14:paraId="70650C78" w14:textId="77777777" w:rsidTr="00891AAB">
                        <w:trPr>
                          <w:trHeight w:val="174"/>
                          <w:jc w:val="center"/>
                        </w:trPr>
                        <w:tc>
                          <w:tcPr>
                            <w:tcW w:w="903" w:type="pct"/>
                            <w:tcBorders>
                              <w:tl2br w:val="single" w:sz="4" w:space="0" w:color="auto"/>
                            </w:tcBorders>
                            <w:shd w:val="clear" w:color="auto" w:fill="C6D9F1" w:themeFill="text2" w:themeFillTint="33"/>
                            <w:tcMar>
                              <w:top w:w="0" w:type="dxa"/>
                              <w:left w:w="108" w:type="dxa"/>
                              <w:bottom w:w="0" w:type="dxa"/>
                              <w:right w:w="108" w:type="dxa"/>
                            </w:tcMar>
                            <w:vAlign w:val="center"/>
                          </w:tcPr>
                          <w:p w14:paraId="30D271E7" w14:textId="77777777" w:rsidR="00160357" w:rsidRPr="00887FAF" w:rsidRDefault="00160357" w:rsidP="00C27511">
                            <w:pPr>
                              <w:widowControl/>
                              <w:spacing w:line="240" w:lineRule="exact"/>
                              <w:ind w:rightChars="-50" w:right="-120"/>
                              <w:jc w:val="right"/>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項目</w:t>
                            </w:r>
                          </w:p>
                          <w:p w14:paraId="0638D4FE" w14:textId="77777777" w:rsidR="00160357" w:rsidRPr="00887FAF" w:rsidRDefault="00160357" w:rsidP="00C27511">
                            <w:pPr>
                              <w:widowControl/>
                              <w:spacing w:line="240" w:lineRule="exact"/>
                              <w:ind w:leftChars="-50" w:left="-120"/>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年度</w:t>
                            </w:r>
                          </w:p>
                        </w:tc>
                        <w:tc>
                          <w:tcPr>
                            <w:tcW w:w="1301" w:type="pct"/>
                            <w:shd w:val="clear" w:color="auto" w:fill="C6D9F1" w:themeFill="text2" w:themeFillTint="33"/>
                            <w:tcMar>
                              <w:top w:w="0" w:type="dxa"/>
                              <w:left w:w="108" w:type="dxa"/>
                              <w:bottom w:w="0" w:type="dxa"/>
                              <w:right w:w="108" w:type="dxa"/>
                            </w:tcMar>
                            <w:vAlign w:val="center"/>
                          </w:tcPr>
                          <w:p w14:paraId="4D4FC593" w14:textId="77777777" w:rsidR="00160357" w:rsidRPr="00887FAF" w:rsidRDefault="00160357" w:rsidP="004A5F41">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合計</w:t>
                            </w:r>
                          </w:p>
                        </w:tc>
                        <w:tc>
                          <w:tcPr>
                            <w:tcW w:w="1301" w:type="pct"/>
                            <w:shd w:val="clear" w:color="auto" w:fill="C6D9F1" w:themeFill="text2" w:themeFillTint="33"/>
                            <w:tcMar>
                              <w:top w:w="0" w:type="dxa"/>
                              <w:left w:w="108" w:type="dxa"/>
                              <w:bottom w:w="0" w:type="dxa"/>
                              <w:right w:w="108" w:type="dxa"/>
                            </w:tcMar>
                            <w:vAlign w:val="center"/>
                          </w:tcPr>
                          <w:p w14:paraId="085B862D" w14:textId="77777777" w:rsidR="00160357" w:rsidRPr="00887FAF" w:rsidRDefault="00160357" w:rsidP="004A5F41">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經常門</w:t>
                            </w:r>
                          </w:p>
                        </w:tc>
                        <w:tc>
                          <w:tcPr>
                            <w:tcW w:w="1494" w:type="pct"/>
                            <w:shd w:val="clear" w:color="auto" w:fill="C6D9F1" w:themeFill="text2" w:themeFillTint="33"/>
                            <w:tcMar>
                              <w:top w:w="0" w:type="dxa"/>
                              <w:left w:w="108" w:type="dxa"/>
                              <w:bottom w:w="0" w:type="dxa"/>
                              <w:right w:w="108" w:type="dxa"/>
                            </w:tcMar>
                            <w:vAlign w:val="center"/>
                          </w:tcPr>
                          <w:p w14:paraId="3A3723CC" w14:textId="77777777" w:rsidR="00160357" w:rsidRPr="00887FAF" w:rsidRDefault="00160357" w:rsidP="004A5F41">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hint="eastAsia"/>
                                <w:color w:val="000000"/>
                                <w:kern w:val="0"/>
                                <w:sz w:val="20"/>
                              </w:rPr>
                              <w:t>資本門</w:t>
                            </w:r>
                          </w:p>
                        </w:tc>
                      </w:tr>
                      <w:tr w:rsidR="00160357" w:rsidRPr="00887FAF" w14:paraId="41DA6655" w14:textId="77777777" w:rsidTr="002F6902">
                        <w:trPr>
                          <w:trHeight w:val="298"/>
                          <w:jc w:val="center"/>
                        </w:trPr>
                        <w:tc>
                          <w:tcPr>
                            <w:tcW w:w="903" w:type="pct"/>
                            <w:tcMar>
                              <w:top w:w="0" w:type="dxa"/>
                              <w:left w:w="108" w:type="dxa"/>
                              <w:bottom w:w="0" w:type="dxa"/>
                              <w:right w:w="108" w:type="dxa"/>
                            </w:tcMar>
                            <w:vAlign w:val="center"/>
                          </w:tcPr>
                          <w:p w14:paraId="6F9C3CBF" w14:textId="77777777" w:rsidR="00160357" w:rsidRPr="00887FAF" w:rsidRDefault="00160357" w:rsidP="004A5F41">
                            <w:pPr>
                              <w:widowControl/>
                              <w:spacing w:line="240" w:lineRule="exact"/>
                              <w:ind w:leftChars="-317" w:left="-509" w:rightChars="-295" w:right="-708" w:hanging="252"/>
                              <w:jc w:val="center"/>
                              <w:rPr>
                                <w:rFonts w:ascii="標楷體" w:eastAsia="標楷體" w:hAnsi="標楷體" w:cs="Calibri"/>
                                <w:b/>
                                <w:bCs/>
                                <w:color w:val="000000"/>
                                <w:kern w:val="0"/>
                                <w:sz w:val="20"/>
                              </w:rPr>
                            </w:pPr>
                            <w:r w:rsidRPr="00887FAF">
                              <w:rPr>
                                <w:rFonts w:ascii="標楷體" w:eastAsia="標楷體" w:hAnsi="標楷體" w:cs="Calibri" w:hint="eastAsia"/>
                                <w:b/>
                                <w:bCs/>
                                <w:color w:val="000000"/>
                                <w:kern w:val="0"/>
                                <w:sz w:val="20"/>
                              </w:rPr>
                              <w:t>合計</w:t>
                            </w:r>
                          </w:p>
                        </w:tc>
                        <w:tc>
                          <w:tcPr>
                            <w:tcW w:w="1301" w:type="pct"/>
                            <w:tcMar>
                              <w:top w:w="0" w:type="dxa"/>
                              <w:left w:w="108" w:type="dxa"/>
                              <w:bottom w:w="0" w:type="dxa"/>
                              <w:right w:w="108" w:type="dxa"/>
                            </w:tcMar>
                            <w:vAlign w:val="center"/>
                          </w:tcPr>
                          <w:p w14:paraId="57D34D9E" w14:textId="77777777" w:rsidR="00160357" w:rsidRPr="00887FAF" w:rsidRDefault="00160357" w:rsidP="004A5F41">
                            <w:pPr>
                              <w:widowControl/>
                              <w:spacing w:line="240" w:lineRule="exact"/>
                              <w:jc w:val="right"/>
                              <w:rPr>
                                <w:rFonts w:ascii="標楷體" w:eastAsia="標楷體" w:hAnsi="標楷體" w:cs="Calibri"/>
                                <w:b/>
                                <w:bCs/>
                                <w:color w:val="000000"/>
                                <w:kern w:val="0"/>
                                <w:sz w:val="20"/>
                              </w:rPr>
                            </w:pPr>
                            <w:r w:rsidRPr="00887FAF">
                              <w:rPr>
                                <w:rFonts w:ascii="標楷體" w:eastAsia="標楷體" w:hAnsi="標楷體" w:cs="Calibri"/>
                                <w:b/>
                                <w:bCs/>
                                <w:color w:val="000000"/>
                                <w:kern w:val="0"/>
                                <w:sz w:val="20"/>
                              </w:rPr>
                              <w:t>5,660,904</w:t>
                            </w:r>
                          </w:p>
                        </w:tc>
                        <w:tc>
                          <w:tcPr>
                            <w:tcW w:w="1301" w:type="pct"/>
                            <w:tcMar>
                              <w:top w:w="0" w:type="dxa"/>
                              <w:left w:w="108" w:type="dxa"/>
                              <w:bottom w:w="0" w:type="dxa"/>
                              <w:right w:w="108" w:type="dxa"/>
                            </w:tcMar>
                            <w:vAlign w:val="center"/>
                          </w:tcPr>
                          <w:p w14:paraId="60558555" w14:textId="77777777" w:rsidR="00160357" w:rsidRPr="00887FAF" w:rsidRDefault="00160357" w:rsidP="004A5F41">
                            <w:pPr>
                              <w:widowControl/>
                              <w:spacing w:line="240" w:lineRule="exact"/>
                              <w:jc w:val="right"/>
                              <w:rPr>
                                <w:rFonts w:ascii="標楷體" w:eastAsia="標楷體" w:hAnsi="標楷體" w:cs="Calibri"/>
                                <w:b/>
                                <w:bCs/>
                                <w:color w:val="000000"/>
                                <w:kern w:val="0"/>
                                <w:sz w:val="20"/>
                              </w:rPr>
                            </w:pPr>
                            <w:r w:rsidRPr="00887FAF">
                              <w:rPr>
                                <w:rFonts w:ascii="標楷體" w:eastAsia="標楷體" w:hAnsi="標楷體" w:cs="Calibri"/>
                                <w:b/>
                                <w:bCs/>
                                <w:color w:val="000000"/>
                                <w:kern w:val="0"/>
                                <w:sz w:val="20"/>
                              </w:rPr>
                              <w:t>2,283,784</w:t>
                            </w:r>
                          </w:p>
                        </w:tc>
                        <w:tc>
                          <w:tcPr>
                            <w:tcW w:w="1494" w:type="pct"/>
                            <w:tcMar>
                              <w:top w:w="0" w:type="dxa"/>
                              <w:left w:w="108" w:type="dxa"/>
                              <w:bottom w:w="0" w:type="dxa"/>
                              <w:right w:w="108" w:type="dxa"/>
                            </w:tcMar>
                            <w:vAlign w:val="center"/>
                          </w:tcPr>
                          <w:p w14:paraId="4BE8ED0A" w14:textId="77777777" w:rsidR="00160357" w:rsidRPr="00887FAF" w:rsidRDefault="00160357" w:rsidP="004A5F41">
                            <w:pPr>
                              <w:widowControl/>
                              <w:spacing w:line="240" w:lineRule="exact"/>
                              <w:jc w:val="right"/>
                              <w:rPr>
                                <w:rFonts w:ascii="標楷體" w:eastAsia="標楷體" w:hAnsi="標楷體" w:cs="Calibri"/>
                                <w:b/>
                                <w:bCs/>
                                <w:color w:val="000000"/>
                                <w:kern w:val="0"/>
                                <w:sz w:val="20"/>
                              </w:rPr>
                            </w:pPr>
                            <w:r w:rsidRPr="00887FAF">
                              <w:rPr>
                                <w:rFonts w:ascii="標楷體" w:eastAsia="標楷體" w:hAnsi="標楷體" w:cs="Calibri"/>
                                <w:b/>
                                <w:bCs/>
                                <w:color w:val="000000"/>
                                <w:kern w:val="0"/>
                                <w:sz w:val="20"/>
                              </w:rPr>
                              <w:t>3,377,120</w:t>
                            </w:r>
                          </w:p>
                        </w:tc>
                      </w:tr>
                      <w:tr w:rsidR="00160357" w:rsidRPr="00887FAF" w14:paraId="6576DE12" w14:textId="77777777" w:rsidTr="002F6902">
                        <w:trPr>
                          <w:trHeight w:val="298"/>
                          <w:jc w:val="center"/>
                        </w:trPr>
                        <w:tc>
                          <w:tcPr>
                            <w:tcW w:w="903" w:type="pct"/>
                            <w:tcMar>
                              <w:top w:w="0" w:type="dxa"/>
                              <w:left w:w="108" w:type="dxa"/>
                              <w:bottom w:w="0" w:type="dxa"/>
                              <w:right w:w="108" w:type="dxa"/>
                            </w:tcMar>
                            <w:vAlign w:val="center"/>
                            <w:hideMark/>
                          </w:tcPr>
                          <w:p w14:paraId="7294B294"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113</w:t>
                            </w:r>
                          </w:p>
                        </w:tc>
                        <w:tc>
                          <w:tcPr>
                            <w:tcW w:w="1301" w:type="pct"/>
                            <w:tcMar>
                              <w:top w:w="0" w:type="dxa"/>
                              <w:left w:w="108" w:type="dxa"/>
                              <w:bottom w:w="0" w:type="dxa"/>
                              <w:right w:w="108" w:type="dxa"/>
                            </w:tcMar>
                            <w:vAlign w:val="center"/>
                            <w:hideMark/>
                          </w:tcPr>
                          <w:p w14:paraId="4D93C097"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161,578</w:t>
                            </w:r>
                          </w:p>
                        </w:tc>
                        <w:tc>
                          <w:tcPr>
                            <w:tcW w:w="1301" w:type="pct"/>
                            <w:tcMar>
                              <w:top w:w="0" w:type="dxa"/>
                              <w:left w:w="108" w:type="dxa"/>
                              <w:bottom w:w="0" w:type="dxa"/>
                              <w:right w:w="108" w:type="dxa"/>
                            </w:tcMar>
                            <w:vAlign w:val="center"/>
                            <w:hideMark/>
                          </w:tcPr>
                          <w:p w14:paraId="38503F31"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161,578</w:t>
                            </w:r>
                          </w:p>
                        </w:tc>
                        <w:tc>
                          <w:tcPr>
                            <w:tcW w:w="1494" w:type="pct"/>
                            <w:tcMar>
                              <w:top w:w="0" w:type="dxa"/>
                              <w:left w:w="108" w:type="dxa"/>
                              <w:bottom w:w="0" w:type="dxa"/>
                              <w:right w:w="108" w:type="dxa"/>
                            </w:tcMar>
                            <w:vAlign w:val="center"/>
                            <w:hideMark/>
                          </w:tcPr>
                          <w:p w14:paraId="79950893"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w:t>
                            </w:r>
                          </w:p>
                        </w:tc>
                      </w:tr>
                      <w:tr w:rsidR="00160357" w:rsidRPr="00887FAF" w14:paraId="33EF4AC3" w14:textId="77777777" w:rsidTr="002F6902">
                        <w:trPr>
                          <w:trHeight w:val="298"/>
                          <w:jc w:val="center"/>
                        </w:trPr>
                        <w:tc>
                          <w:tcPr>
                            <w:tcW w:w="903" w:type="pct"/>
                            <w:tcMar>
                              <w:top w:w="0" w:type="dxa"/>
                              <w:left w:w="108" w:type="dxa"/>
                              <w:bottom w:w="0" w:type="dxa"/>
                              <w:right w:w="108" w:type="dxa"/>
                            </w:tcMar>
                            <w:vAlign w:val="center"/>
                            <w:hideMark/>
                          </w:tcPr>
                          <w:p w14:paraId="1C323D52"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114</w:t>
                            </w:r>
                          </w:p>
                        </w:tc>
                        <w:tc>
                          <w:tcPr>
                            <w:tcW w:w="1301" w:type="pct"/>
                            <w:tcMar>
                              <w:top w:w="0" w:type="dxa"/>
                              <w:left w:w="108" w:type="dxa"/>
                              <w:bottom w:w="0" w:type="dxa"/>
                              <w:right w:w="108" w:type="dxa"/>
                            </w:tcMar>
                            <w:vAlign w:val="center"/>
                            <w:hideMark/>
                          </w:tcPr>
                          <w:p w14:paraId="4E673207"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1,453,313</w:t>
                            </w:r>
                          </w:p>
                        </w:tc>
                        <w:tc>
                          <w:tcPr>
                            <w:tcW w:w="1301" w:type="pct"/>
                            <w:tcMar>
                              <w:top w:w="0" w:type="dxa"/>
                              <w:left w:w="108" w:type="dxa"/>
                              <w:bottom w:w="0" w:type="dxa"/>
                              <w:right w:w="108" w:type="dxa"/>
                            </w:tcMar>
                            <w:vAlign w:val="center"/>
                            <w:hideMark/>
                          </w:tcPr>
                          <w:p w14:paraId="67F71C12"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518,802</w:t>
                            </w:r>
                          </w:p>
                        </w:tc>
                        <w:tc>
                          <w:tcPr>
                            <w:tcW w:w="1494" w:type="pct"/>
                            <w:tcMar>
                              <w:top w:w="0" w:type="dxa"/>
                              <w:left w:w="108" w:type="dxa"/>
                              <w:bottom w:w="0" w:type="dxa"/>
                              <w:right w:w="108" w:type="dxa"/>
                            </w:tcMar>
                            <w:vAlign w:val="center"/>
                            <w:hideMark/>
                          </w:tcPr>
                          <w:p w14:paraId="0DFCBD1A"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934,511</w:t>
                            </w:r>
                          </w:p>
                        </w:tc>
                      </w:tr>
                      <w:tr w:rsidR="00160357" w:rsidRPr="00887FAF" w14:paraId="2E168D57" w14:textId="77777777" w:rsidTr="002F6902">
                        <w:trPr>
                          <w:trHeight w:val="298"/>
                          <w:jc w:val="center"/>
                        </w:trPr>
                        <w:tc>
                          <w:tcPr>
                            <w:tcW w:w="903" w:type="pct"/>
                            <w:tcMar>
                              <w:top w:w="0" w:type="dxa"/>
                              <w:left w:w="108" w:type="dxa"/>
                              <w:bottom w:w="0" w:type="dxa"/>
                              <w:right w:w="108" w:type="dxa"/>
                            </w:tcMar>
                            <w:vAlign w:val="center"/>
                            <w:hideMark/>
                          </w:tcPr>
                          <w:p w14:paraId="7E13FD24"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115</w:t>
                            </w:r>
                          </w:p>
                        </w:tc>
                        <w:tc>
                          <w:tcPr>
                            <w:tcW w:w="1301" w:type="pct"/>
                            <w:tcMar>
                              <w:top w:w="0" w:type="dxa"/>
                              <w:left w:w="108" w:type="dxa"/>
                              <w:bottom w:w="0" w:type="dxa"/>
                              <w:right w:w="108" w:type="dxa"/>
                            </w:tcMar>
                            <w:vAlign w:val="center"/>
                            <w:hideMark/>
                          </w:tcPr>
                          <w:p w14:paraId="5FE35A44"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2,750,224</w:t>
                            </w:r>
                          </w:p>
                        </w:tc>
                        <w:tc>
                          <w:tcPr>
                            <w:tcW w:w="1301" w:type="pct"/>
                            <w:tcMar>
                              <w:top w:w="0" w:type="dxa"/>
                              <w:left w:w="108" w:type="dxa"/>
                              <w:bottom w:w="0" w:type="dxa"/>
                              <w:right w:w="108" w:type="dxa"/>
                            </w:tcMar>
                            <w:vAlign w:val="center"/>
                            <w:hideMark/>
                          </w:tcPr>
                          <w:p w14:paraId="300ADD36"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783,702</w:t>
                            </w:r>
                          </w:p>
                        </w:tc>
                        <w:tc>
                          <w:tcPr>
                            <w:tcW w:w="1494" w:type="pct"/>
                            <w:tcMar>
                              <w:top w:w="0" w:type="dxa"/>
                              <w:left w:w="108" w:type="dxa"/>
                              <w:bottom w:w="0" w:type="dxa"/>
                              <w:right w:w="108" w:type="dxa"/>
                            </w:tcMar>
                            <w:vAlign w:val="center"/>
                            <w:hideMark/>
                          </w:tcPr>
                          <w:p w14:paraId="2BD539C9"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1,966,522</w:t>
                            </w:r>
                          </w:p>
                        </w:tc>
                      </w:tr>
                      <w:tr w:rsidR="00160357" w:rsidRPr="00887FAF" w14:paraId="7A330C5A" w14:textId="77777777" w:rsidTr="002F6902">
                        <w:trPr>
                          <w:trHeight w:val="298"/>
                          <w:jc w:val="center"/>
                        </w:trPr>
                        <w:tc>
                          <w:tcPr>
                            <w:tcW w:w="903" w:type="pct"/>
                            <w:tcMar>
                              <w:top w:w="0" w:type="dxa"/>
                              <w:left w:w="108" w:type="dxa"/>
                              <w:bottom w:w="0" w:type="dxa"/>
                              <w:right w:w="108" w:type="dxa"/>
                            </w:tcMar>
                            <w:vAlign w:val="center"/>
                            <w:hideMark/>
                          </w:tcPr>
                          <w:p w14:paraId="32391AB9" w14:textId="77777777" w:rsidR="00160357" w:rsidRPr="00887FAF" w:rsidRDefault="00160357" w:rsidP="00F67A6B">
                            <w:pPr>
                              <w:widowControl/>
                              <w:spacing w:line="240" w:lineRule="exact"/>
                              <w:ind w:left="-93"/>
                              <w:jc w:val="center"/>
                              <w:rPr>
                                <w:rFonts w:ascii="標楷體" w:eastAsia="標楷體" w:hAnsi="標楷體" w:cs="Calibri"/>
                                <w:color w:val="000000"/>
                                <w:kern w:val="0"/>
                                <w:sz w:val="20"/>
                              </w:rPr>
                            </w:pPr>
                            <w:r w:rsidRPr="00887FAF">
                              <w:rPr>
                                <w:rFonts w:ascii="標楷體" w:eastAsia="標楷體" w:hAnsi="標楷體" w:cs="Calibri"/>
                                <w:color w:val="000000"/>
                                <w:kern w:val="0"/>
                                <w:sz w:val="20"/>
                              </w:rPr>
                              <w:t>116</w:t>
                            </w:r>
                          </w:p>
                        </w:tc>
                        <w:tc>
                          <w:tcPr>
                            <w:tcW w:w="1301" w:type="pct"/>
                            <w:tcMar>
                              <w:top w:w="0" w:type="dxa"/>
                              <w:left w:w="108" w:type="dxa"/>
                              <w:bottom w:w="0" w:type="dxa"/>
                              <w:right w:w="108" w:type="dxa"/>
                            </w:tcMar>
                            <w:vAlign w:val="center"/>
                            <w:hideMark/>
                          </w:tcPr>
                          <w:p w14:paraId="53C2F60F"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1,295,789</w:t>
                            </w:r>
                          </w:p>
                        </w:tc>
                        <w:tc>
                          <w:tcPr>
                            <w:tcW w:w="1301" w:type="pct"/>
                            <w:tcMar>
                              <w:top w:w="0" w:type="dxa"/>
                              <w:left w:w="108" w:type="dxa"/>
                              <w:bottom w:w="0" w:type="dxa"/>
                              <w:right w:w="108" w:type="dxa"/>
                            </w:tcMar>
                            <w:vAlign w:val="center"/>
                            <w:hideMark/>
                          </w:tcPr>
                          <w:p w14:paraId="796688E5"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819,702</w:t>
                            </w:r>
                          </w:p>
                        </w:tc>
                        <w:tc>
                          <w:tcPr>
                            <w:tcW w:w="1494" w:type="pct"/>
                            <w:tcMar>
                              <w:top w:w="0" w:type="dxa"/>
                              <w:left w:w="108" w:type="dxa"/>
                              <w:bottom w:w="0" w:type="dxa"/>
                              <w:right w:w="108" w:type="dxa"/>
                            </w:tcMar>
                            <w:vAlign w:val="center"/>
                            <w:hideMark/>
                          </w:tcPr>
                          <w:p w14:paraId="6D9EA529" w14:textId="77777777" w:rsidR="00160357" w:rsidRPr="00887FAF" w:rsidRDefault="00160357" w:rsidP="004A5F41">
                            <w:pPr>
                              <w:widowControl/>
                              <w:spacing w:line="240" w:lineRule="exact"/>
                              <w:jc w:val="right"/>
                              <w:rPr>
                                <w:rFonts w:ascii="標楷體" w:eastAsia="標楷體" w:hAnsi="標楷體" w:cs="Calibri"/>
                                <w:color w:val="000000"/>
                                <w:kern w:val="0"/>
                                <w:sz w:val="20"/>
                              </w:rPr>
                            </w:pPr>
                            <w:r w:rsidRPr="00887FAF">
                              <w:rPr>
                                <w:rFonts w:ascii="標楷體" w:eastAsia="標楷體" w:hAnsi="標楷體" w:cs="Calibri"/>
                                <w:color w:val="000000"/>
                                <w:kern w:val="0"/>
                                <w:sz w:val="20"/>
                              </w:rPr>
                              <w:t>476,087</w:t>
                            </w:r>
                          </w:p>
                        </w:tc>
                      </w:tr>
                    </w:tbl>
                    <w:p w14:paraId="136DDFA5" w14:textId="69DAFFCA" w:rsidR="00160357" w:rsidRPr="00B22906" w:rsidRDefault="00160357" w:rsidP="002F6902">
                      <w:pPr>
                        <w:autoSpaceDE w:val="0"/>
                        <w:autoSpaceDN w:val="0"/>
                        <w:snapToGrid w:val="0"/>
                        <w:spacing w:line="200" w:lineRule="exact"/>
                        <w:ind w:left="572" w:hangingChars="298" w:hanging="572"/>
                        <w:jc w:val="both"/>
                      </w:pPr>
                      <w:proofErr w:type="gramStart"/>
                      <w:r>
                        <w:rPr>
                          <w:rFonts w:ascii="標楷體" w:eastAsia="標楷體" w:hAnsi="標楷體" w:hint="eastAsia"/>
                          <w:spacing w:val="6"/>
                          <w:sz w:val="18"/>
                          <w:szCs w:val="18"/>
                        </w:rPr>
                        <w:t>註</w:t>
                      </w:r>
                      <w:proofErr w:type="gramEnd"/>
                      <w:r>
                        <w:rPr>
                          <w:rFonts w:ascii="標楷體" w:eastAsia="標楷體" w:hAnsi="標楷體"/>
                          <w:spacing w:val="6"/>
                          <w:sz w:val="18"/>
                          <w:szCs w:val="18"/>
                        </w:rPr>
                        <w:t>：</w:t>
                      </w:r>
                      <w:r>
                        <w:rPr>
                          <w:rFonts w:ascii="標楷體" w:eastAsia="標楷體" w:hAnsi="標楷體" w:hint="eastAsia"/>
                          <w:spacing w:val="6"/>
                          <w:sz w:val="18"/>
                          <w:szCs w:val="18"/>
                        </w:rPr>
                        <w:t>1</w:t>
                      </w:r>
                      <w:r>
                        <w:rPr>
                          <w:rFonts w:ascii="標楷體" w:eastAsia="標楷體" w:hAnsi="標楷體"/>
                          <w:spacing w:val="6"/>
                          <w:sz w:val="18"/>
                          <w:szCs w:val="18"/>
                        </w:rPr>
                        <w:t>.</w:t>
                      </w:r>
                      <w:r w:rsidRPr="00B22906">
                        <w:rPr>
                          <w:rFonts w:ascii="標楷體" w:eastAsia="標楷體" w:hAnsi="標楷體" w:hint="eastAsia"/>
                          <w:spacing w:val="6"/>
                          <w:sz w:val="18"/>
                          <w:szCs w:val="18"/>
                        </w:rPr>
                        <w:t>該計畫核定經費僅列計「偏遠及緊急醫療不足地區到院前救護醫療指導模式計畫」、「強化偏遠地區公立醫院之醫療與公共衛生任務」、「整合偏鄉醫療照護資訊連結」、「充實在地牙醫醫療量能」、「原鄉離島衛生所遠距醫療專科門診服務暨醫療網路品質」、「偏鄉醫師留任獎勵計畫」及「強化衛生所（室）醫療照護服務資源」</w:t>
                      </w:r>
                      <w:r>
                        <w:rPr>
                          <w:rFonts w:ascii="標楷體" w:eastAsia="標楷體" w:hAnsi="標楷體" w:hint="eastAsia"/>
                          <w:spacing w:val="6"/>
                          <w:sz w:val="18"/>
                          <w:szCs w:val="18"/>
                        </w:rPr>
                        <w:t>等</w:t>
                      </w:r>
                      <w:r w:rsidRPr="00B22906">
                        <w:rPr>
                          <w:rFonts w:ascii="標楷體" w:eastAsia="標楷體" w:hAnsi="標楷體" w:hint="eastAsia"/>
                          <w:spacing w:val="6"/>
                          <w:sz w:val="18"/>
                          <w:szCs w:val="18"/>
                        </w:rPr>
                        <w:t>工作項目</w:t>
                      </w:r>
                      <w:r>
                        <w:rPr>
                          <w:rFonts w:ascii="標楷體" w:eastAsia="標楷體" w:hAnsi="標楷體" w:hint="eastAsia"/>
                          <w:spacing w:val="6"/>
                          <w:sz w:val="18"/>
                          <w:szCs w:val="18"/>
                        </w:rPr>
                        <w:t>，其餘工作</w:t>
                      </w:r>
                      <w:proofErr w:type="gramStart"/>
                      <w:r>
                        <w:rPr>
                          <w:rFonts w:ascii="標楷體" w:eastAsia="標楷體" w:hAnsi="標楷體" w:hint="eastAsia"/>
                          <w:spacing w:val="6"/>
                          <w:sz w:val="18"/>
                          <w:szCs w:val="18"/>
                        </w:rPr>
                        <w:t>項目</w:t>
                      </w:r>
                      <w:r w:rsidRPr="00B22906">
                        <w:rPr>
                          <w:rFonts w:ascii="標楷體" w:eastAsia="標楷體" w:hAnsi="標楷體" w:hint="eastAsia"/>
                          <w:spacing w:val="6"/>
                          <w:sz w:val="18"/>
                          <w:szCs w:val="18"/>
                        </w:rPr>
                        <w:t>均以機關</w:t>
                      </w:r>
                      <w:proofErr w:type="gramEnd"/>
                      <w:r w:rsidRPr="00B22906">
                        <w:rPr>
                          <w:rFonts w:ascii="標楷體" w:eastAsia="標楷體" w:hAnsi="標楷體" w:hint="eastAsia"/>
                          <w:spacing w:val="6"/>
                          <w:sz w:val="18"/>
                          <w:szCs w:val="18"/>
                        </w:rPr>
                        <w:t>現有預算支應辦理。</w:t>
                      </w:r>
                    </w:p>
                    <w:p w14:paraId="792975A9" w14:textId="77777777" w:rsidR="00160357" w:rsidRPr="00B233C0" w:rsidRDefault="00160357" w:rsidP="002F6902">
                      <w:pPr>
                        <w:autoSpaceDE w:val="0"/>
                        <w:autoSpaceDN w:val="0"/>
                        <w:snapToGrid w:val="0"/>
                        <w:spacing w:line="200" w:lineRule="exact"/>
                        <w:ind w:firstLineChars="200" w:firstLine="384"/>
                        <w:rPr>
                          <w:rFonts w:ascii="標楷體" w:eastAsia="標楷體" w:hAnsi="標楷體"/>
                          <w:spacing w:val="6"/>
                          <w:sz w:val="18"/>
                          <w:szCs w:val="18"/>
                        </w:rPr>
                      </w:pPr>
                      <w:r w:rsidRPr="00485ACC">
                        <w:rPr>
                          <w:rFonts w:ascii="標楷體" w:eastAsia="標楷體" w:hAnsi="標楷體" w:hint="eastAsia"/>
                          <w:spacing w:val="6"/>
                          <w:sz w:val="18"/>
                          <w:szCs w:val="18"/>
                        </w:rPr>
                        <w:t>2.</w:t>
                      </w:r>
                      <w:r w:rsidRPr="00B233C0">
                        <w:rPr>
                          <w:rFonts w:ascii="標楷體" w:eastAsia="標楷體" w:hAnsi="標楷體"/>
                          <w:spacing w:val="6"/>
                          <w:sz w:val="18"/>
                          <w:szCs w:val="18"/>
                        </w:rPr>
                        <w:t>資料來源：</w:t>
                      </w:r>
                      <w:proofErr w:type="gramStart"/>
                      <w:r w:rsidRPr="00DC010C">
                        <w:rPr>
                          <w:rFonts w:ascii="標楷體" w:eastAsia="標楷體" w:hAnsi="標楷體" w:hint="eastAsia"/>
                          <w:spacing w:val="6"/>
                          <w:sz w:val="18"/>
                          <w:szCs w:val="18"/>
                        </w:rPr>
                        <w:t>優化偏</w:t>
                      </w:r>
                      <w:proofErr w:type="gramEnd"/>
                      <w:r w:rsidRPr="00DC010C">
                        <w:rPr>
                          <w:rFonts w:ascii="標楷體" w:eastAsia="標楷體" w:hAnsi="標楷體" w:hint="eastAsia"/>
                          <w:spacing w:val="6"/>
                          <w:sz w:val="18"/>
                          <w:szCs w:val="18"/>
                        </w:rPr>
                        <w:t>鄉醫療精進計畫第二期</w:t>
                      </w:r>
                      <w:r>
                        <w:rPr>
                          <w:rFonts w:ascii="標楷體" w:eastAsia="標楷體" w:hAnsi="標楷體" w:hint="eastAsia"/>
                          <w:spacing w:val="6"/>
                          <w:sz w:val="18"/>
                          <w:szCs w:val="18"/>
                        </w:rPr>
                        <w:t>計畫書。</w:t>
                      </w:r>
                    </w:p>
                  </w:txbxContent>
                </v:textbox>
                <w10:wrap type="square" anchorx="margin"/>
              </v:shape>
            </w:pict>
          </mc:Fallback>
        </mc:AlternateContent>
      </w:r>
      <w:r w:rsidR="0054356C" w:rsidRPr="00CA2613">
        <w:rPr>
          <w:rFonts w:cs="新細明體" w:hint="eastAsia"/>
          <w:noProof/>
          <w:color w:val="000000" w:themeColor="text1"/>
          <w:kern w:val="0"/>
          <w:sz w:val="28"/>
          <w:szCs w:val="28"/>
        </w:rPr>
        <w:t>世界衛生組織（World Health Organization, WHO）</w:t>
      </w:r>
      <w:r w:rsidR="0054356C" w:rsidRPr="0086639D">
        <w:rPr>
          <w:rFonts w:cs="新細明體" w:hint="eastAsia"/>
          <w:noProof/>
          <w:color w:val="000000" w:themeColor="text1"/>
          <w:kern w:val="0"/>
          <w:sz w:val="28"/>
          <w:szCs w:val="28"/>
        </w:rPr>
        <w:t>憲章指出，不分種族、宗教、政治信仰、經濟或社會條件，享受最高可能水準之健康，係每一個人之基本權利</w:t>
      </w:r>
      <w:r w:rsidR="0086639D" w:rsidRPr="0086639D">
        <w:rPr>
          <w:rFonts w:cs="新細明體" w:hint="eastAsia"/>
          <w:noProof/>
          <w:color w:val="000000" w:themeColor="text1"/>
          <w:kern w:val="0"/>
          <w:sz w:val="28"/>
          <w:szCs w:val="28"/>
        </w:rPr>
        <w:t>。</w:t>
      </w:r>
      <w:r w:rsidR="00187C60">
        <w:rPr>
          <w:rFonts w:cs="新細明體" w:hint="eastAsia"/>
          <w:noProof/>
          <w:color w:val="000000" w:themeColor="text1"/>
          <w:kern w:val="0"/>
          <w:sz w:val="28"/>
          <w:szCs w:val="28"/>
        </w:rPr>
        <w:t>惟</w:t>
      </w:r>
      <w:r w:rsidR="0086639D" w:rsidRPr="0086639D">
        <w:rPr>
          <w:rFonts w:cs="新細明體" w:hint="eastAsia"/>
          <w:noProof/>
          <w:color w:val="000000" w:themeColor="text1"/>
          <w:kern w:val="0"/>
          <w:sz w:val="28"/>
          <w:szCs w:val="28"/>
        </w:rPr>
        <w:t>隨著經濟、社會與環境等差異，不同社會群體獲取健康之權利產生落差，造成「健康不平等」</w:t>
      </w:r>
      <w:r w:rsidR="00A343CA">
        <w:rPr>
          <w:rFonts w:cs="新細明體" w:hint="eastAsia"/>
          <w:noProof/>
          <w:color w:val="000000" w:themeColor="text1"/>
          <w:kern w:val="0"/>
          <w:sz w:val="28"/>
          <w:szCs w:val="28"/>
        </w:rPr>
        <w:t>（</w:t>
      </w:r>
      <w:r w:rsidR="0086639D" w:rsidRPr="0086639D">
        <w:rPr>
          <w:rFonts w:cs="新細明體" w:hint="eastAsia"/>
          <w:noProof/>
          <w:color w:val="000000" w:themeColor="text1"/>
          <w:kern w:val="0"/>
          <w:sz w:val="28"/>
          <w:szCs w:val="28"/>
        </w:rPr>
        <w:t>Health inequalities</w:t>
      </w:r>
      <w:r w:rsidR="00A343CA">
        <w:rPr>
          <w:rFonts w:cs="新細明體" w:hint="eastAsia"/>
          <w:noProof/>
          <w:color w:val="000000" w:themeColor="text1"/>
          <w:kern w:val="0"/>
          <w:sz w:val="28"/>
          <w:szCs w:val="28"/>
        </w:rPr>
        <w:t>）</w:t>
      </w:r>
      <w:r w:rsidR="0086639D" w:rsidRPr="0086639D">
        <w:rPr>
          <w:rFonts w:cs="新細明體" w:hint="eastAsia"/>
          <w:noProof/>
          <w:color w:val="000000" w:themeColor="text1"/>
          <w:kern w:val="0"/>
          <w:sz w:val="28"/>
          <w:szCs w:val="28"/>
        </w:rPr>
        <w:t>現象，</w:t>
      </w:r>
      <w:r w:rsidR="0086639D" w:rsidRPr="00CA2613">
        <w:rPr>
          <w:rFonts w:cs="新細明體" w:hint="eastAsia"/>
          <w:noProof/>
          <w:color w:val="000000" w:themeColor="text1"/>
          <w:kern w:val="0"/>
          <w:sz w:val="28"/>
          <w:szCs w:val="28"/>
        </w:rPr>
        <w:t>爰WHO呼籲各國應採取積極措施及政策以消弭及減少健康不平等，確保每位國民之健康基本人權獲得保障</w:t>
      </w:r>
      <w:r w:rsidR="00187C60">
        <w:rPr>
          <w:rFonts w:cs="新細明體" w:hint="eastAsia"/>
          <w:noProof/>
          <w:color w:val="000000" w:themeColor="text1"/>
          <w:kern w:val="0"/>
          <w:sz w:val="28"/>
          <w:szCs w:val="28"/>
        </w:rPr>
        <w:t>，各</w:t>
      </w:r>
      <w:r w:rsidR="0086639D" w:rsidRPr="0086639D">
        <w:rPr>
          <w:rFonts w:cs="新細明體" w:hint="eastAsia"/>
          <w:noProof/>
          <w:color w:val="000000" w:themeColor="text1"/>
          <w:kern w:val="0"/>
          <w:sz w:val="28"/>
          <w:szCs w:val="28"/>
        </w:rPr>
        <w:t>成員國</w:t>
      </w:r>
      <w:r w:rsidR="00187C60">
        <w:rPr>
          <w:rFonts w:cs="新細明體" w:hint="eastAsia"/>
          <w:noProof/>
          <w:color w:val="000000" w:themeColor="text1"/>
          <w:kern w:val="0"/>
          <w:sz w:val="28"/>
          <w:szCs w:val="28"/>
        </w:rPr>
        <w:t>並</w:t>
      </w:r>
      <w:r w:rsidR="0086639D" w:rsidRPr="0086639D">
        <w:rPr>
          <w:rFonts w:cs="新細明體" w:hint="eastAsia"/>
          <w:noProof/>
          <w:color w:val="000000" w:themeColor="text1"/>
          <w:kern w:val="0"/>
          <w:sz w:val="28"/>
          <w:szCs w:val="28"/>
        </w:rPr>
        <w:t>於2011年共同簽署「健康社會決定因素里約熱內盧政治宣言」</w:t>
      </w:r>
      <w:r w:rsidR="00A343CA" w:rsidRPr="00BA5FD1">
        <w:rPr>
          <w:rFonts w:cs="新細明體" w:hint="eastAsia"/>
          <w:noProof/>
          <w:color w:val="000000" w:themeColor="text1"/>
          <w:spacing w:val="-10"/>
          <w:kern w:val="0"/>
          <w:sz w:val="28"/>
          <w:szCs w:val="28"/>
        </w:rPr>
        <w:t>（</w:t>
      </w:r>
      <w:r w:rsidR="0086639D" w:rsidRPr="00BA5FD1">
        <w:rPr>
          <w:rFonts w:cs="新細明體" w:hint="eastAsia"/>
          <w:noProof/>
          <w:color w:val="000000" w:themeColor="text1"/>
          <w:spacing w:val="-10"/>
          <w:kern w:val="0"/>
          <w:sz w:val="28"/>
          <w:szCs w:val="28"/>
        </w:rPr>
        <w:t>Rio Political Declaration on Social Determinants of Health</w:t>
      </w:r>
      <w:r w:rsidR="00A343CA" w:rsidRPr="00BA5FD1">
        <w:rPr>
          <w:rFonts w:cs="新細明體" w:hint="eastAsia"/>
          <w:noProof/>
          <w:color w:val="000000" w:themeColor="text1"/>
          <w:spacing w:val="-10"/>
          <w:kern w:val="0"/>
          <w:sz w:val="28"/>
          <w:szCs w:val="28"/>
        </w:rPr>
        <w:t>）</w:t>
      </w:r>
      <w:r w:rsidR="0086639D" w:rsidRPr="00BA5FD1">
        <w:rPr>
          <w:rFonts w:cs="新細明體" w:hint="eastAsia"/>
          <w:noProof/>
          <w:color w:val="000000" w:themeColor="text1"/>
          <w:spacing w:val="-10"/>
          <w:kern w:val="0"/>
          <w:sz w:val="28"/>
          <w:szCs w:val="28"/>
        </w:rPr>
        <w:t>，</w:t>
      </w:r>
      <w:r w:rsidR="00187C60" w:rsidRPr="00BA5FD1">
        <w:rPr>
          <w:rFonts w:cs="新細明體" w:hint="eastAsia"/>
          <w:noProof/>
          <w:color w:val="000000" w:themeColor="text1"/>
          <w:spacing w:val="-10"/>
          <w:kern w:val="0"/>
          <w:sz w:val="28"/>
          <w:szCs w:val="28"/>
        </w:rPr>
        <w:t>宣示強化</w:t>
      </w:r>
      <w:r w:rsidR="0086639D" w:rsidRPr="00BA5FD1">
        <w:rPr>
          <w:rFonts w:cs="新細明體" w:hint="eastAsia"/>
          <w:noProof/>
          <w:color w:val="000000" w:themeColor="text1"/>
          <w:spacing w:val="-10"/>
          <w:kern w:val="0"/>
          <w:sz w:val="28"/>
          <w:szCs w:val="28"/>
        </w:rPr>
        <w:t>跨部</w:t>
      </w:r>
      <w:r w:rsidR="0086639D" w:rsidRPr="0086639D">
        <w:rPr>
          <w:rFonts w:cs="新細明體" w:hint="eastAsia"/>
          <w:noProof/>
          <w:color w:val="000000" w:themeColor="text1"/>
          <w:kern w:val="0"/>
          <w:sz w:val="28"/>
          <w:szCs w:val="28"/>
        </w:rPr>
        <w:t>門合作，共同因應影響健康福祉之社會因素，以實現社會與健康公平</w:t>
      </w:r>
      <w:r w:rsidR="002F6902">
        <w:rPr>
          <w:rFonts w:ascii="Red Hat Display" w:hAnsi="Red Hat Display" w:cs="新細明體"/>
          <w:noProof/>
          <w:color w:val="000000" w:themeColor="text1"/>
          <w:kern w:val="0"/>
          <w:sz w:val="28"/>
          <w:szCs w:val="28"/>
        </w:rPr>
        <w:t>；</w:t>
      </w:r>
      <w:r w:rsidR="002F6902">
        <w:rPr>
          <w:rFonts w:cs="新細明體" w:hint="eastAsia"/>
          <w:noProof/>
          <w:color w:val="000000" w:themeColor="text1"/>
          <w:kern w:val="0"/>
          <w:sz w:val="28"/>
          <w:szCs w:val="28"/>
        </w:rPr>
        <w:t>而我國為接軌國際趨勢，亦於</w:t>
      </w:r>
      <w:r w:rsidR="00187C60">
        <w:rPr>
          <w:rFonts w:cs="新細明體" w:hint="eastAsia"/>
          <w:noProof/>
          <w:color w:val="000000" w:themeColor="text1"/>
          <w:kern w:val="0"/>
          <w:sz w:val="28"/>
          <w:szCs w:val="28"/>
        </w:rPr>
        <w:t>臺灣永續發展目標</w:t>
      </w:r>
      <w:r w:rsidR="009423E8">
        <w:rPr>
          <w:rFonts w:cs="新細明體" w:hint="eastAsia"/>
          <w:noProof/>
          <w:color w:val="000000" w:themeColor="text1"/>
          <w:kern w:val="0"/>
          <w:sz w:val="28"/>
          <w:szCs w:val="28"/>
        </w:rPr>
        <w:t>列示</w:t>
      </w:r>
      <w:r w:rsidR="009423E8">
        <w:rPr>
          <w:rFonts w:hAnsi="標楷體" w:cs="新細明體" w:hint="eastAsia"/>
          <w:noProof/>
          <w:color w:val="000000" w:themeColor="text1"/>
          <w:kern w:val="0"/>
          <w:sz w:val="28"/>
          <w:szCs w:val="28"/>
        </w:rPr>
        <w:t>核心目標3</w:t>
      </w:r>
      <w:r w:rsidR="00187C60">
        <w:rPr>
          <w:rFonts w:hAnsi="標楷體" w:cs="新細明體" w:hint="eastAsia"/>
          <w:noProof/>
          <w:color w:val="000000" w:themeColor="text1"/>
          <w:kern w:val="0"/>
          <w:sz w:val="28"/>
          <w:szCs w:val="28"/>
        </w:rPr>
        <w:t>「</w:t>
      </w:r>
      <w:r w:rsidR="00891AAB">
        <w:rPr>
          <w:rFonts w:hAnsi="標楷體" w:cs="新細明體" w:hint="eastAsia"/>
          <w:noProof/>
          <w:color w:val="000000" w:themeColor="text1"/>
          <w:kern w:val="0"/>
          <w:sz w:val="28"/>
          <w:szCs w:val="28"/>
        </w:rPr>
        <w:t>確保及促進各年齡層健康生活與福祉</w:t>
      </w:r>
      <w:r w:rsidR="00187C60">
        <w:rPr>
          <w:rFonts w:hAnsi="標楷體" w:cs="新細明體" w:hint="eastAsia"/>
          <w:noProof/>
          <w:color w:val="000000" w:themeColor="text1"/>
          <w:kern w:val="0"/>
          <w:sz w:val="28"/>
          <w:szCs w:val="28"/>
        </w:rPr>
        <w:t>」</w:t>
      </w:r>
      <w:r w:rsidR="002F6902">
        <w:rPr>
          <w:rFonts w:hAnsi="標楷體" w:cs="新細明體" w:hint="eastAsia"/>
          <w:noProof/>
          <w:color w:val="000000" w:themeColor="text1"/>
          <w:kern w:val="0"/>
          <w:sz w:val="28"/>
          <w:szCs w:val="28"/>
        </w:rPr>
        <w:t>，致力提升全體國民健康福祉</w:t>
      </w:r>
      <w:r w:rsidR="00891AAB">
        <w:rPr>
          <w:rFonts w:hAnsi="標楷體" w:cs="新細明體" w:hint="eastAsia"/>
          <w:noProof/>
          <w:color w:val="000000" w:themeColor="text1"/>
          <w:kern w:val="0"/>
          <w:sz w:val="28"/>
          <w:szCs w:val="28"/>
        </w:rPr>
        <w:t>。按政府</w:t>
      </w:r>
      <w:r w:rsidR="00827526">
        <w:rPr>
          <w:rFonts w:hAnsi="標楷體" w:cs="新細明體" w:hint="eastAsia"/>
          <w:noProof/>
          <w:color w:val="000000" w:themeColor="text1"/>
          <w:kern w:val="0"/>
          <w:sz w:val="28"/>
          <w:szCs w:val="28"/>
        </w:rPr>
        <w:t>近年持續推動各項政策，</w:t>
      </w:r>
      <w:r w:rsidR="00827526" w:rsidRPr="00CA2613">
        <w:rPr>
          <w:rFonts w:cs="新細明體" w:hint="eastAsia"/>
          <w:noProof/>
          <w:color w:val="000000" w:themeColor="text1"/>
          <w:kern w:val="0"/>
          <w:sz w:val="28"/>
          <w:szCs w:val="28"/>
        </w:rPr>
        <w:t>改善</w:t>
      </w:r>
      <w:r w:rsidR="00827526">
        <w:rPr>
          <w:rFonts w:cs="新細明體" w:hint="eastAsia"/>
          <w:noProof/>
          <w:color w:val="000000" w:themeColor="text1"/>
          <w:kern w:val="0"/>
          <w:sz w:val="28"/>
          <w:szCs w:val="28"/>
        </w:rPr>
        <w:t>原</w:t>
      </w:r>
      <w:r w:rsidR="00827526" w:rsidRPr="008C7524">
        <w:rPr>
          <w:rFonts w:cs="新細明體" w:hint="eastAsia"/>
          <w:noProof/>
          <w:color w:val="000000" w:themeColor="text1"/>
          <w:kern w:val="0"/>
          <w:sz w:val="28"/>
          <w:szCs w:val="28"/>
        </w:rPr>
        <w:t>住民族及</w:t>
      </w:r>
      <w:r w:rsidR="00827526" w:rsidRPr="00CA2613">
        <w:rPr>
          <w:rFonts w:cs="新細明體" w:hint="eastAsia"/>
          <w:noProof/>
          <w:color w:val="000000" w:themeColor="text1"/>
          <w:kern w:val="0"/>
          <w:sz w:val="28"/>
          <w:szCs w:val="28"/>
        </w:rPr>
        <w:t>偏鄉</w:t>
      </w:r>
      <w:r w:rsidR="00827526">
        <w:rPr>
          <w:rFonts w:cs="新細明體" w:hint="eastAsia"/>
          <w:noProof/>
          <w:color w:val="000000" w:themeColor="text1"/>
          <w:kern w:val="0"/>
          <w:sz w:val="28"/>
          <w:szCs w:val="28"/>
        </w:rPr>
        <w:t>地區居民</w:t>
      </w:r>
      <w:r w:rsidR="00827526" w:rsidRPr="00CA2613">
        <w:rPr>
          <w:rFonts w:cs="新細明體" w:hint="eastAsia"/>
          <w:noProof/>
          <w:color w:val="000000" w:themeColor="text1"/>
          <w:kern w:val="0"/>
          <w:sz w:val="28"/>
          <w:szCs w:val="28"/>
        </w:rPr>
        <w:t>醫療資源可及性及品質</w:t>
      </w:r>
      <w:r w:rsidR="00827526">
        <w:rPr>
          <w:rFonts w:cs="新細明體" w:hint="eastAsia"/>
          <w:noProof/>
          <w:color w:val="000000" w:themeColor="text1"/>
          <w:kern w:val="0"/>
          <w:sz w:val="28"/>
          <w:szCs w:val="28"/>
        </w:rPr>
        <w:t>，惟</w:t>
      </w:r>
      <w:r w:rsidR="00CA2613" w:rsidRPr="00CA2613">
        <w:rPr>
          <w:rFonts w:cs="新細明體" w:hint="eastAsia"/>
          <w:noProof/>
          <w:color w:val="000000" w:themeColor="text1"/>
          <w:kern w:val="0"/>
          <w:sz w:val="28"/>
          <w:szCs w:val="28"/>
        </w:rPr>
        <w:t>囿於</w:t>
      </w:r>
      <w:r w:rsidR="008C7524">
        <w:rPr>
          <w:rFonts w:cs="新細明體" w:hint="eastAsia"/>
          <w:noProof/>
          <w:color w:val="000000" w:themeColor="text1"/>
          <w:kern w:val="0"/>
          <w:sz w:val="28"/>
          <w:szCs w:val="28"/>
        </w:rPr>
        <w:t>偏鄉</w:t>
      </w:r>
      <w:r w:rsidR="00CA2613" w:rsidRPr="00CA2613">
        <w:rPr>
          <w:rFonts w:cs="新細明體" w:hint="eastAsia"/>
          <w:noProof/>
          <w:color w:val="000000" w:themeColor="text1"/>
          <w:kern w:val="0"/>
          <w:sz w:val="28"/>
          <w:szCs w:val="28"/>
        </w:rPr>
        <w:t>教育經濟水準落差、幅員遼闊交通不便等因素，加以醫療資源及健康</w:t>
      </w:r>
      <w:r w:rsidR="00B168FB">
        <w:rPr>
          <w:rFonts w:cs="新細明體" w:hint="eastAsia"/>
          <w:noProof/>
          <w:color w:val="000000" w:themeColor="text1"/>
          <w:kern w:val="0"/>
          <w:sz w:val="28"/>
          <w:szCs w:val="28"/>
        </w:rPr>
        <w:t>識能發展</w:t>
      </w:r>
      <w:r w:rsidR="00891AAB">
        <w:rPr>
          <w:rFonts w:cs="新細明體" w:hint="eastAsia"/>
          <w:noProof/>
          <w:color w:val="000000" w:themeColor="text1"/>
          <w:kern w:val="0"/>
          <w:sz w:val="28"/>
          <w:szCs w:val="28"/>
        </w:rPr>
        <w:t>較為</w:t>
      </w:r>
      <w:r w:rsidR="00CA2613" w:rsidRPr="00CA2613">
        <w:rPr>
          <w:rFonts w:cs="新細明體" w:hint="eastAsia"/>
          <w:noProof/>
          <w:color w:val="000000" w:themeColor="text1"/>
          <w:kern w:val="0"/>
          <w:sz w:val="28"/>
          <w:szCs w:val="28"/>
        </w:rPr>
        <w:t>不足，致使當地民眾健康情形相對欠佳。衛生福利部（下稱衛福部）為強化醫療保健服務品質及可近性，於108至112年度辦理「優化偏鄉醫療精進計畫」，</w:t>
      </w:r>
      <w:r w:rsidR="00891AAB">
        <w:rPr>
          <w:rFonts w:cs="新細明體" w:hint="eastAsia"/>
          <w:noProof/>
          <w:color w:val="000000" w:themeColor="text1"/>
          <w:kern w:val="0"/>
          <w:sz w:val="28"/>
          <w:szCs w:val="28"/>
        </w:rPr>
        <w:t>納列</w:t>
      </w:r>
      <w:r w:rsidR="00CA2613" w:rsidRPr="00CA2613">
        <w:rPr>
          <w:rFonts w:cs="新細明體" w:hint="eastAsia"/>
          <w:noProof/>
          <w:color w:val="000000" w:themeColor="text1"/>
          <w:kern w:val="0"/>
          <w:sz w:val="28"/>
          <w:szCs w:val="28"/>
        </w:rPr>
        <w:t>緊急醫療資源不足地區改善計畫等20餘項子計畫，</w:t>
      </w:r>
      <w:r w:rsidR="00891AAB">
        <w:rPr>
          <w:rFonts w:cs="新細明體" w:hint="eastAsia"/>
          <w:noProof/>
          <w:color w:val="000000" w:themeColor="text1"/>
          <w:kern w:val="0"/>
          <w:sz w:val="28"/>
          <w:szCs w:val="28"/>
        </w:rPr>
        <w:t>復</w:t>
      </w:r>
      <w:r w:rsidR="00CA2613" w:rsidRPr="00CA2613">
        <w:rPr>
          <w:rFonts w:cs="新細明體" w:hint="eastAsia"/>
          <w:noProof/>
          <w:color w:val="000000" w:themeColor="text1"/>
          <w:kern w:val="0"/>
          <w:sz w:val="28"/>
          <w:szCs w:val="28"/>
        </w:rPr>
        <w:t>於113至116年度續辦第二期計畫，總經費計56億6,090萬餘元</w:t>
      </w:r>
      <w:r>
        <w:rPr>
          <w:rFonts w:cs="新細明體" w:hint="eastAsia"/>
          <w:noProof/>
          <w:color w:val="000000" w:themeColor="text1"/>
          <w:kern w:val="0"/>
          <w:sz w:val="28"/>
          <w:szCs w:val="28"/>
        </w:rPr>
        <w:t>（表1）</w:t>
      </w:r>
      <w:r w:rsidR="00CA2613" w:rsidRPr="00CA2613">
        <w:rPr>
          <w:rFonts w:cs="新細明體" w:hint="eastAsia"/>
          <w:noProof/>
          <w:color w:val="000000" w:themeColor="text1"/>
          <w:kern w:val="0"/>
          <w:sz w:val="28"/>
          <w:szCs w:val="28"/>
        </w:rPr>
        <w:t>，推動「強化在地緊急醫療處理能力」、「提升基層醫療服務量能」、「充實在地醫療人力」、「強化緊急後送機制」等4大策略，期改善國人健康不平等情形</w:t>
      </w:r>
      <w:r w:rsidR="0054356C" w:rsidRPr="0054356C">
        <w:rPr>
          <w:rFonts w:cs="新細明體" w:hint="eastAsia"/>
          <w:noProof/>
          <w:color w:val="000000" w:themeColor="text1"/>
          <w:kern w:val="0"/>
          <w:sz w:val="28"/>
          <w:szCs w:val="28"/>
        </w:rPr>
        <w:t>，</w:t>
      </w:r>
      <w:r w:rsidR="00891AAB">
        <w:rPr>
          <w:rFonts w:cs="新細明體" w:hint="eastAsia"/>
          <w:noProof/>
          <w:color w:val="000000" w:themeColor="text1"/>
          <w:kern w:val="0"/>
          <w:sz w:val="28"/>
          <w:szCs w:val="28"/>
        </w:rPr>
        <w:t>並</w:t>
      </w:r>
      <w:r w:rsidR="0054356C" w:rsidRPr="0054356C">
        <w:rPr>
          <w:rFonts w:cs="新細明體" w:hint="eastAsia"/>
          <w:noProof/>
          <w:color w:val="000000" w:themeColor="text1"/>
          <w:kern w:val="0"/>
          <w:sz w:val="28"/>
          <w:szCs w:val="28"/>
        </w:rPr>
        <w:t>落實</w:t>
      </w:r>
      <w:r w:rsidR="0054356C" w:rsidRPr="007368BA">
        <w:rPr>
          <w:rFonts w:cs="新細明體" w:hint="eastAsia"/>
          <w:noProof/>
          <w:color w:val="000000" w:themeColor="text1"/>
          <w:spacing w:val="-2"/>
          <w:kern w:val="0"/>
          <w:sz w:val="28"/>
          <w:szCs w:val="28"/>
        </w:rPr>
        <w:t>偏鄉醫療服務全面覆蓋（universal coverage）之政策目標</w:t>
      </w:r>
      <w:r w:rsidR="00CA2613" w:rsidRPr="007368BA">
        <w:rPr>
          <w:rFonts w:cs="新細明體" w:hint="eastAsia"/>
          <w:noProof/>
          <w:color w:val="000000" w:themeColor="text1"/>
          <w:spacing w:val="-2"/>
          <w:kern w:val="0"/>
          <w:sz w:val="28"/>
          <w:szCs w:val="28"/>
        </w:rPr>
        <w:t>。</w:t>
      </w:r>
      <w:r w:rsidR="00D21139" w:rsidRPr="007368BA">
        <w:rPr>
          <w:rFonts w:hAnsi="標楷體" w:hint="eastAsia"/>
          <w:spacing w:val="-2"/>
          <w:sz w:val="28"/>
          <w:szCs w:val="28"/>
        </w:rPr>
        <w:t>茲將</w:t>
      </w:r>
      <w:r w:rsidR="007368BA" w:rsidRPr="007368BA">
        <w:rPr>
          <w:rFonts w:hAnsi="標楷體" w:hint="eastAsia"/>
          <w:spacing w:val="-2"/>
          <w:sz w:val="28"/>
          <w:szCs w:val="28"/>
        </w:rPr>
        <w:t>WHO</w:t>
      </w:r>
      <w:r w:rsidR="00D21139" w:rsidRPr="007368BA">
        <w:rPr>
          <w:rFonts w:hAnsi="標楷體" w:hint="eastAsia"/>
          <w:spacing w:val="-2"/>
          <w:sz w:val="28"/>
          <w:szCs w:val="28"/>
        </w:rPr>
        <w:t>因應</w:t>
      </w:r>
      <w:r w:rsidR="00891AAB" w:rsidRPr="007368BA">
        <w:rPr>
          <w:rFonts w:hAnsi="標楷體" w:hint="eastAsia"/>
          <w:spacing w:val="-2"/>
          <w:sz w:val="28"/>
          <w:szCs w:val="28"/>
        </w:rPr>
        <w:t>健康</w:t>
      </w:r>
      <w:r w:rsidR="00D21139" w:rsidRPr="007368BA">
        <w:rPr>
          <w:rFonts w:hAnsi="標楷體" w:hint="eastAsia"/>
          <w:spacing w:val="-2"/>
          <w:sz w:val="28"/>
          <w:szCs w:val="28"/>
        </w:rPr>
        <w:t>社會決定因素之行動、政府推動醫療平權相關措施</w:t>
      </w:r>
      <w:r w:rsidR="009D4B6A">
        <w:rPr>
          <w:rFonts w:hAnsi="標楷體" w:hint="eastAsia"/>
          <w:spacing w:val="-2"/>
          <w:sz w:val="28"/>
          <w:szCs w:val="28"/>
        </w:rPr>
        <w:t>概況</w:t>
      </w:r>
      <w:r w:rsidR="00D21139" w:rsidRPr="007368BA">
        <w:rPr>
          <w:rFonts w:hAnsi="標楷體" w:hint="eastAsia"/>
          <w:spacing w:val="-2"/>
          <w:sz w:val="28"/>
          <w:szCs w:val="28"/>
        </w:rPr>
        <w:t>暨審計機關重要審核意見，說明如次：</w:t>
      </w:r>
    </w:p>
    <w:p w14:paraId="1420DA32" w14:textId="52F1AB85" w:rsidR="00E64786" w:rsidRPr="006E082A" w:rsidRDefault="0071657C" w:rsidP="00DA7763">
      <w:pPr>
        <w:pStyle w:val="aff6"/>
        <w:overflowPunct w:val="0"/>
        <w:spacing w:before="72" w:afterLines="50" w:after="180" w:line="520" w:lineRule="exact"/>
        <w:ind w:firstLineChars="100" w:firstLine="320"/>
        <w:rPr>
          <w:color w:val="000000" w:themeColor="text1"/>
          <w:sz w:val="32"/>
        </w:rPr>
      </w:pPr>
      <w:r w:rsidRPr="006E082A">
        <w:rPr>
          <w:rFonts w:ascii="標楷體" w:hAnsi="標楷體" w:hint="eastAsia"/>
          <w:color w:val="000000" w:themeColor="text1"/>
          <w:sz w:val="32"/>
        </w:rPr>
        <w:lastRenderedPageBreak/>
        <w:t>一、</w:t>
      </w:r>
      <w:r w:rsidR="00D21139" w:rsidRPr="00D21139">
        <w:rPr>
          <w:rFonts w:ascii="標楷體" w:hAnsi="標楷體" w:hint="eastAsia"/>
          <w:color w:val="000000" w:themeColor="text1"/>
          <w:sz w:val="32"/>
        </w:rPr>
        <w:t>世界衛生組織因應</w:t>
      </w:r>
      <w:r w:rsidR="00891AAB">
        <w:rPr>
          <w:rFonts w:ascii="標楷體" w:hAnsi="標楷體" w:hint="eastAsia"/>
          <w:color w:val="000000" w:themeColor="text1"/>
          <w:sz w:val="32"/>
        </w:rPr>
        <w:t>健康</w:t>
      </w:r>
      <w:r w:rsidR="00D21139" w:rsidRPr="00D21139">
        <w:rPr>
          <w:rFonts w:ascii="標楷體" w:hAnsi="標楷體" w:hint="eastAsia"/>
          <w:color w:val="000000" w:themeColor="text1"/>
          <w:sz w:val="32"/>
        </w:rPr>
        <w:t>社會決定因素之行動</w:t>
      </w:r>
    </w:p>
    <w:p w14:paraId="4B5F7972" w14:textId="778D96D7" w:rsidR="00E64786" w:rsidRPr="00D6589D" w:rsidRDefault="004B1ED3" w:rsidP="004B1ED3">
      <w:pPr>
        <w:pStyle w:val="afffb"/>
        <w:overflowPunct w:val="0"/>
        <w:spacing w:line="480" w:lineRule="exact"/>
        <w:ind w:firstLine="560"/>
        <w:rPr>
          <w:rFonts w:cs="新細明體"/>
          <w:noProof/>
          <w:color w:val="000000" w:themeColor="text1"/>
          <w:kern w:val="0"/>
          <w:sz w:val="28"/>
          <w:szCs w:val="28"/>
        </w:rPr>
      </w:pPr>
      <w:r w:rsidRPr="00F0674C">
        <w:rPr>
          <w:rFonts w:asciiTheme="minorHAnsi" w:eastAsiaTheme="minorEastAsia" w:hAnsi="標楷體" w:cstheme="minorBidi"/>
          <w:noProof/>
          <w:sz w:val="28"/>
          <w:szCs w:val="28"/>
        </w:rPr>
        <mc:AlternateContent>
          <mc:Choice Requires="wps">
            <w:drawing>
              <wp:anchor distT="0" distB="0" distL="114300" distR="114300" simplePos="0" relativeHeight="252036096" behindDoc="0" locked="0" layoutInCell="1" allowOverlap="1" wp14:anchorId="15B8D5B4" wp14:editId="5F8E61CE">
                <wp:simplePos x="0" y="0"/>
                <wp:positionH relativeFrom="margin">
                  <wp:align>right</wp:align>
                </wp:positionH>
                <wp:positionV relativeFrom="paragraph">
                  <wp:posOffset>722630</wp:posOffset>
                </wp:positionV>
                <wp:extent cx="4624070" cy="339852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4070" cy="3398520"/>
                        </a:xfrm>
                        <a:prstGeom prst="rect">
                          <a:avLst/>
                        </a:prstGeom>
                        <a:noFill/>
                        <a:ln w="9525">
                          <a:noFill/>
                          <a:miter lim="800000"/>
                          <a:headEnd/>
                          <a:tailEnd/>
                        </a:ln>
                      </wps:spPr>
                      <wps:txbx>
                        <w:txbxContent>
                          <w:p w14:paraId="2E271F98" w14:textId="1D2C8089" w:rsidR="00BD5503" w:rsidRPr="001D397F" w:rsidRDefault="00BD5503" w:rsidP="00BD5503">
                            <w:pPr>
                              <w:pStyle w:val="afffb"/>
                              <w:overflowPunct w:val="0"/>
                              <w:spacing w:line="300" w:lineRule="exact"/>
                              <w:ind w:firstLineChars="0" w:firstLine="0"/>
                              <w:jc w:val="center"/>
                              <w:rPr>
                                <w:rFonts w:hAnsi="標楷體"/>
                                <w:b/>
                                <w:kern w:val="0"/>
                                <w:szCs w:val="28"/>
                              </w:rPr>
                            </w:pPr>
                            <w:r w:rsidRPr="001D397F">
                              <w:rPr>
                                <w:rFonts w:hAnsi="標楷體" w:hint="eastAsia"/>
                                <w:b/>
                                <w:kern w:val="0"/>
                                <w:szCs w:val="28"/>
                              </w:rPr>
                              <w:t>圖1</w:t>
                            </w:r>
                            <w:r>
                              <w:rPr>
                                <w:rFonts w:hAnsi="標楷體" w:hint="eastAsia"/>
                                <w:b/>
                                <w:kern w:val="0"/>
                                <w:szCs w:val="28"/>
                              </w:rPr>
                              <w:t xml:space="preserve">　</w:t>
                            </w:r>
                            <w:r w:rsidRPr="00BD5503">
                              <w:rPr>
                                <w:rFonts w:hAnsi="標楷體" w:hint="eastAsia"/>
                                <w:b/>
                                <w:kern w:val="0"/>
                                <w:szCs w:val="28"/>
                              </w:rPr>
                              <w:t>WHO健康社會決定因素行動概念框架</w:t>
                            </w:r>
                          </w:p>
                          <w:p w14:paraId="2DF3E6E8" w14:textId="66A225B7" w:rsidR="00BD5503" w:rsidRDefault="009118C2" w:rsidP="009118C2">
                            <w:pPr>
                              <w:widowControl/>
                              <w:spacing w:before="100" w:beforeAutospacing="1"/>
                            </w:pPr>
                            <w:r w:rsidRPr="009118C2">
                              <w:rPr>
                                <w:rFonts w:ascii="新細明體" w:hAnsi="新細明體" w:cs="新細明體"/>
                                <w:noProof/>
                                <w:kern w:val="0"/>
                                <w:szCs w:val="24"/>
                              </w:rPr>
                              <w:drawing>
                                <wp:inline distT="0" distB="0" distL="0" distR="0" wp14:anchorId="26F47CD6" wp14:editId="0DE7E5D3">
                                  <wp:extent cx="4426613" cy="2720340"/>
                                  <wp:effectExtent l="0" t="0" r="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52514" cy="2736257"/>
                                          </a:xfrm>
                                          <a:prstGeom prst="rect">
                                            <a:avLst/>
                                          </a:prstGeom>
                                          <a:noFill/>
                                          <a:ln>
                                            <a:noFill/>
                                          </a:ln>
                                        </pic:spPr>
                                      </pic:pic>
                                    </a:graphicData>
                                  </a:graphic>
                                </wp:inline>
                              </w:drawing>
                            </w:r>
                          </w:p>
                          <w:p w14:paraId="00EE2036" w14:textId="4932BEDF" w:rsidR="00BD5503" w:rsidRPr="00DD7A36" w:rsidRDefault="00BD5503" w:rsidP="00BD5503">
                            <w:pPr>
                              <w:pStyle w:val="afffb"/>
                              <w:overflowPunct w:val="0"/>
                              <w:spacing w:line="200" w:lineRule="exact"/>
                              <w:ind w:left="895" w:hangingChars="497" w:hanging="895"/>
                              <w:jc w:val="left"/>
                              <w:rPr>
                                <w:rFonts w:hAnsi="標楷體"/>
                                <w:kern w:val="0"/>
                                <w:sz w:val="18"/>
                                <w:szCs w:val="28"/>
                              </w:rPr>
                            </w:pPr>
                            <w:r w:rsidRPr="00AD0078">
                              <w:rPr>
                                <w:rFonts w:hAnsi="標楷體" w:hint="eastAsia"/>
                                <w:kern w:val="0"/>
                                <w:sz w:val="18"/>
                                <w:szCs w:val="28"/>
                              </w:rPr>
                              <w:t>資料來源：</w:t>
                            </w:r>
                            <w:r w:rsidR="00473049">
                              <w:rPr>
                                <w:rFonts w:hAnsi="標楷體" w:hint="eastAsia"/>
                                <w:kern w:val="0"/>
                                <w:sz w:val="18"/>
                                <w:szCs w:val="28"/>
                              </w:rPr>
                              <w:t>本部整理</w:t>
                            </w:r>
                            <w:r w:rsidRPr="00DD7A36">
                              <w:rPr>
                                <w:rFonts w:hAnsi="標楷體" w:hint="eastAsia"/>
                                <w:kern w:val="0"/>
                                <w:sz w:val="18"/>
                                <w:szCs w:val="28"/>
                              </w:rPr>
                              <w:t>自</w:t>
                            </w:r>
                            <w:r w:rsidRPr="00BD5503">
                              <w:rPr>
                                <w:rFonts w:hAnsi="標楷體" w:hint="eastAsia"/>
                                <w:kern w:val="0"/>
                                <w:sz w:val="18"/>
                                <w:szCs w:val="28"/>
                              </w:rPr>
                              <w:t>WHO 2010年健康社會決定因素行動概念框架。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B8D5B4" id="文字方塊 2" o:spid="_x0000_s1027" type="#_x0000_t202" style="position:absolute;left:0;text-align:left;margin-left:312.9pt;margin-top:56.9pt;width:364.1pt;height:267.6pt;z-index:252036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" filled="f" stroked="f">
                <v:textbox>
                  <w:txbxContent>
                    <w:p w14:paraId="2E271F98" w14:textId="1D2C8089" w:rsidR="00BD5503" w:rsidRPr="001D397F" w:rsidRDefault="00BD5503" w:rsidP="00BD5503">
                      <w:pPr>
                        <w:pStyle w:val="afffb"/>
                        <w:overflowPunct w:val="0"/>
                        <w:spacing w:line="300" w:lineRule="exact"/>
                        <w:ind w:firstLineChars="0" w:firstLine="0"/>
                        <w:jc w:val="center"/>
                        <w:rPr>
                          <w:rFonts w:hAnsi="標楷體"/>
                          <w:b/>
                          <w:kern w:val="0"/>
                          <w:szCs w:val="28"/>
                        </w:rPr>
                      </w:pPr>
                      <w:r w:rsidRPr="001D397F">
                        <w:rPr>
                          <w:rFonts w:hAnsi="標楷體" w:hint="eastAsia"/>
                          <w:b/>
                          <w:kern w:val="0"/>
                          <w:szCs w:val="28"/>
                        </w:rPr>
                        <w:t>圖1</w:t>
                      </w:r>
                      <w:r>
                        <w:rPr>
                          <w:rFonts w:hAnsi="標楷體" w:hint="eastAsia"/>
                          <w:b/>
                          <w:kern w:val="0"/>
                          <w:szCs w:val="28"/>
                        </w:rPr>
                        <w:t xml:space="preserve">　</w:t>
                      </w:r>
                      <w:r w:rsidRPr="00BD5503">
                        <w:rPr>
                          <w:rFonts w:hAnsi="標楷體" w:hint="eastAsia"/>
                          <w:b/>
                          <w:kern w:val="0"/>
                          <w:szCs w:val="28"/>
                        </w:rPr>
                        <w:t>WHO健康社會決定因素行動概念框架</w:t>
                      </w:r>
                    </w:p>
                    <w:p w14:paraId="2DF3E6E8" w14:textId="66A225B7" w:rsidR="00BD5503" w:rsidRDefault="009118C2" w:rsidP="009118C2">
                      <w:pPr>
                        <w:widowControl/>
                        <w:spacing w:before="100" w:beforeAutospacing="1"/>
                      </w:pPr>
                      <w:r w:rsidRPr="009118C2">
                        <w:rPr>
                          <w:rFonts w:ascii="新細明體" w:hAnsi="新細明體" w:cs="新細明體"/>
                          <w:noProof/>
                          <w:kern w:val="0"/>
                          <w:szCs w:val="24"/>
                        </w:rPr>
                        <w:drawing>
                          <wp:inline distT="0" distB="0" distL="0" distR="0" wp14:anchorId="26F47CD6" wp14:editId="0DE7E5D3">
                            <wp:extent cx="4426613" cy="2720340"/>
                            <wp:effectExtent l="0" t="0" r="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52514" cy="2736257"/>
                                    </a:xfrm>
                                    <a:prstGeom prst="rect">
                                      <a:avLst/>
                                    </a:prstGeom>
                                    <a:noFill/>
                                    <a:ln>
                                      <a:noFill/>
                                    </a:ln>
                                  </pic:spPr>
                                </pic:pic>
                              </a:graphicData>
                            </a:graphic>
                          </wp:inline>
                        </w:drawing>
                      </w:r>
                    </w:p>
                    <w:p w14:paraId="00EE2036" w14:textId="4932BEDF" w:rsidR="00BD5503" w:rsidRPr="00DD7A36" w:rsidRDefault="00BD5503" w:rsidP="00BD5503">
                      <w:pPr>
                        <w:pStyle w:val="afffb"/>
                        <w:overflowPunct w:val="0"/>
                        <w:spacing w:line="200" w:lineRule="exact"/>
                        <w:ind w:left="895" w:hangingChars="497" w:hanging="895"/>
                        <w:jc w:val="left"/>
                        <w:rPr>
                          <w:rFonts w:hAnsi="標楷體"/>
                          <w:kern w:val="0"/>
                          <w:sz w:val="18"/>
                          <w:szCs w:val="28"/>
                        </w:rPr>
                      </w:pPr>
                      <w:r w:rsidRPr="00AD0078">
                        <w:rPr>
                          <w:rFonts w:hAnsi="標楷體" w:hint="eastAsia"/>
                          <w:kern w:val="0"/>
                          <w:sz w:val="18"/>
                          <w:szCs w:val="28"/>
                        </w:rPr>
                        <w:t>資料來源：</w:t>
                      </w:r>
                      <w:r w:rsidR="00473049">
                        <w:rPr>
                          <w:rFonts w:hAnsi="標楷體" w:hint="eastAsia"/>
                          <w:kern w:val="0"/>
                          <w:sz w:val="18"/>
                          <w:szCs w:val="28"/>
                        </w:rPr>
                        <w:t>本部整理</w:t>
                      </w:r>
                      <w:r w:rsidRPr="00DD7A36">
                        <w:rPr>
                          <w:rFonts w:hAnsi="標楷體" w:hint="eastAsia"/>
                          <w:kern w:val="0"/>
                          <w:sz w:val="18"/>
                          <w:szCs w:val="28"/>
                        </w:rPr>
                        <w:t>自</w:t>
                      </w:r>
                      <w:r w:rsidRPr="00BD5503">
                        <w:rPr>
                          <w:rFonts w:hAnsi="標楷體" w:hint="eastAsia"/>
                          <w:kern w:val="0"/>
                          <w:sz w:val="18"/>
                          <w:szCs w:val="28"/>
                        </w:rPr>
                        <w:t>WHO 2010年健康社會決定因素行動概念框架。</w:t>
                      </w:r>
                    </w:p>
                  </w:txbxContent>
                </v:textbox>
                <w10:wrap type="square" anchorx="margin"/>
              </v:shape>
            </w:pict>
          </mc:Fallback>
        </mc:AlternateContent>
      </w:r>
      <w:r w:rsidR="00BD5503" w:rsidRPr="00BD5503">
        <w:rPr>
          <w:rFonts w:cs="新細明體" w:hint="eastAsia"/>
          <w:noProof/>
          <w:color w:val="000000" w:themeColor="text1"/>
          <w:kern w:val="0"/>
          <w:sz w:val="28"/>
          <w:szCs w:val="28"/>
        </w:rPr>
        <w:t>WHO於2010年提出健康社會決定因素行動概念框架（A Conceptual Framework for Action on the Social Determinants of Health，圖1），揭示各群體間因教育、職業、收入等社經條件不同，造成其環境（如居住</w:t>
      </w:r>
      <w:r w:rsidR="00473049">
        <w:rPr>
          <w:rFonts w:cs="新細明體" w:hint="eastAsia"/>
          <w:noProof/>
          <w:color w:val="000000" w:themeColor="text1"/>
          <w:kern w:val="0"/>
          <w:sz w:val="28"/>
          <w:szCs w:val="28"/>
        </w:rPr>
        <w:t>環境</w:t>
      </w:r>
      <w:r w:rsidR="00BD5503" w:rsidRPr="00BD5503">
        <w:rPr>
          <w:rFonts w:cs="新細明體" w:hint="eastAsia"/>
          <w:noProof/>
          <w:color w:val="000000" w:themeColor="text1"/>
          <w:kern w:val="0"/>
          <w:sz w:val="28"/>
          <w:szCs w:val="28"/>
        </w:rPr>
        <w:t>、工作條件、消費能力等）、心理（如壓力、人際關係、社會支持等）、生理及行為（如營養、體能活動、菸草及酒精消費等）等差異，進而導致不平等之健康結果，該等因素統稱為健康之社會決定因素（Social Determinants of Health, SDH）。爰WHO成員國於2011年共同簽署「健康社會決定因素里約熱內盧政治宣言」，呼籲各國除改善衛生醫療系統外，亦應</w:t>
      </w:r>
      <w:r w:rsidR="00473049" w:rsidRPr="00BD5503">
        <w:rPr>
          <w:rFonts w:cs="新細明體" w:hint="eastAsia"/>
          <w:noProof/>
          <w:color w:val="000000" w:themeColor="text1"/>
          <w:kern w:val="0"/>
          <w:sz w:val="28"/>
          <w:szCs w:val="28"/>
        </w:rPr>
        <w:t>跨部門合作</w:t>
      </w:r>
      <w:r w:rsidR="00BD5503" w:rsidRPr="00BD5503">
        <w:rPr>
          <w:rFonts w:cs="新細明體" w:hint="eastAsia"/>
          <w:noProof/>
          <w:color w:val="000000" w:themeColor="text1"/>
          <w:kern w:val="0"/>
          <w:sz w:val="28"/>
          <w:szCs w:val="28"/>
        </w:rPr>
        <w:t>強化健康社會決定因素（SDH）之行動能力，導入「健康融入所有政策」（Health in All Policies）精神，以實現健康平權。</w:t>
      </w:r>
      <w:r w:rsidR="00BD5503" w:rsidRPr="0086639D">
        <w:rPr>
          <w:rFonts w:cs="新細明體" w:hint="eastAsia"/>
          <w:noProof/>
          <w:color w:val="000000" w:themeColor="text1"/>
          <w:kern w:val="0"/>
          <w:sz w:val="28"/>
          <w:szCs w:val="28"/>
        </w:rPr>
        <w:t>WHO並於2012年第65屆世界衛生大會（World Health Assembly, WHA）決議敦促各會員國落實該政治宣言之承諾，</w:t>
      </w:r>
      <w:r w:rsidR="00845CD7">
        <w:rPr>
          <w:rFonts w:cs="新細明體" w:hint="eastAsia"/>
          <w:noProof/>
          <w:color w:val="000000" w:themeColor="text1"/>
          <w:kern w:val="0"/>
          <w:sz w:val="28"/>
          <w:szCs w:val="28"/>
        </w:rPr>
        <w:t>從社會、經濟及環境等影響健康之根本因素採取行動，改善健康不平等問題，進而</w:t>
      </w:r>
      <w:r w:rsidR="00BD5503" w:rsidRPr="0086639D">
        <w:rPr>
          <w:rFonts w:cs="新細明體" w:hint="eastAsia"/>
          <w:noProof/>
          <w:color w:val="000000" w:themeColor="text1"/>
          <w:kern w:val="0"/>
          <w:sz w:val="28"/>
          <w:szCs w:val="28"/>
        </w:rPr>
        <w:t>促進</w:t>
      </w:r>
      <w:r w:rsidR="00845CD7">
        <w:rPr>
          <w:rFonts w:cs="新細明體" w:hint="eastAsia"/>
          <w:noProof/>
          <w:color w:val="000000" w:themeColor="text1"/>
          <w:kern w:val="0"/>
          <w:sz w:val="28"/>
          <w:szCs w:val="28"/>
        </w:rPr>
        <w:t>健康平權及</w:t>
      </w:r>
      <w:r w:rsidR="00BD5503" w:rsidRPr="0086639D">
        <w:rPr>
          <w:rFonts w:cs="新細明體" w:hint="eastAsia"/>
          <w:noProof/>
          <w:color w:val="000000" w:themeColor="text1"/>
          <w:kern w:val="0"/>
          <w:sz w:val="28"/>
          <w:szCs w:val="28"/>
        </w:rPr>
        <w:t>永續發展。</w:t>
      </w:r>
    </w:p>
    <w:p w14:paraId="21CAB447" w14:textId="586A49F2" w:rsidR="00E64786" w:rsidRPr="006E082A" w:rsidRDefault="0071657C" w:rsidP="00DA7763">
      <w:pPr>
        <w:pStyle w:val="aff6"/>
        <w:overflowPunct w:val="0"/>
        <w:spacing w:before="72" w:after="72" w:line="520" w:lineRule="exact"/>
        <w:ind w:firstLineChars="100" w:firstLine="320"/>
        <w:rPr>
          <w:rFonts w:ascii="標楷體" w:hAnsi="標楷體"/>
          <w:color w:val="000000" w:themeColor="text1"/>
          <w:sz w:val="32"/>
        </w:rPr>
      </w:pPr>
      <w:r w:rsidRPr="006E082A">
        <w:rPr>
          <w:rFonts w:ascii="標楷體" w:hAnsi="標楷體" w:hint="eastAsia"/>
          <w:color w:val="000000" w:themeColor="text1"/>
          <w:sz w:val="32"/>
        </w:rPr>
        <w:t>二、</w:t>
      </w:r>
      <w:r w:rsidR="00BD5503" w:rsidRPr="00BD5503">
        <w:rPr>
          <w:rFonts w:ascii="標楷體" w:hAnsi="標楷體" w:hint="eastAsia"/>
          <w:color w:val="000000" w:themeColor="text1"/>
          <w:sz w:val="32"/>
        </w:rPr>
        <w:t>政府推動醫療平權相關措施</w:t>
      </w:r>
      <w:r w:rsidR="00845CD7">
        <w:rPr>
          <w:rFonts w:ascii="標楷體" w:hAnsi="標楷體" w:hint="eastAsia"/>
          <w:color w:val="000000" w:themeColor="text1"/>
          <w:sz w:val="32"/>
        </w:rPr>
        <w:t>概況</w:t>
      </w:r>
    </w:p>
    <w:p w14:paraId="7872D258" w14:textId="28CA1FE1" w:rsidR="00E64786" w:rsidRPr="0063443C" w:rsidRDefault="00127EAE" w:rsidP="004B1ED3">
      <w:pPr>
        <w:pStyle w:val="afffb"/>
        <w:overflowPunct w:val="0"/>
        <w:spacing w:line="480" w:lineRule="exact"/>
        <w:ind w:firstLine="560"/>
        <w:rPr>
          <w:rFonts w:hAnsi="標楷體" w:cs="標楷體"/>
          <w:b/>
          <w:color w:val="000000" w:themeColor="text1"/>
          <w:sz w:val="28"/>
          <w:szCs w:val="28"/>
        </w:rPr>
      </w:pPr>
      <w:r w:rsidRPr="00127EAE">
        <w:rPr>
          <w:rFonts w:hint="eastAsia"/>
          <w:color w:val="000000" w:themeColor="text1"/>
          <w:sz w:val="28"/>
          <w:szCs w:val="28"/>
        </w:rPr>
        <w:t>我國健康平權推動策略，</w:t>
      </w:r>
      <w:r w:rsidR="00845CD7">
        <w:rPr>
          <w:rFonts w:hint="eastAsia"/>
          <w:color w:val="000000" w:themeColor="text1"/>
          <w:sz w:val="28"/>
          <w:szCs w:val="28"/>
        </w:rPr>
        <w:t>歷來</w:t>
      </w:r>
      <w:r w:rsidRPr="00127EAE">
        <w:rPr>
          <w:rFonts w:hint="eastAsia"/>
          <w:color w:val="000000" w:themeColor="text1"/>
          <w:sz w:val="28"/>
          <w:szCs w:val="28"/>
        </w:rPr>
        <w:t>係以</w:t>
      </w:r>
      <w:r w:rsidR="00A730EA" w:rsidRPr="00BF193A">
        <w:rPr>
          <w:rFonts w:hint="eastAsia"/>
          <w:color w:val="000000" w:themeColor="text1"/>
          <w:sz w:val="28"/>
          <w:szCs w:val="28"/>
        </w:rPr>
        <w:t>原住民族、弱勢族群、山地離島及偏遠地區居民等為目標族群</w:t>
      </w:r>
      <w:r w:rsidRPr="00127EAE">
        <w:rPr>
          <w:rFonts w:hint="eastAsia"/>
          <w:color w:val="000000" w:themeColor="text1"/>
          <w:sz w:val="28"/>
          <w:szCs w:val="28"/>
        </w:rPr>
        <w:t>，推動提升醫療照護服務可近性、強化在地醫療量能及緊急後送機制、</w:t>
      </w:r>
      <w:r w:rsidR="00072F38" w:rsidRPr="00127EAE">
        <w:rPr>
          <w:rFonts w:hint="eastAsia"/>
          <w:color w:val="000000" w:themeColor="text1"/>
          <w:sz w:val="28"/>
          <w:szCs w:val="28"/>
        </w:rPr>
        <w:t>充實在地</w:t>
      </w:r>
      <w:proofErr w:type="gramStart"/>
      <w:r w:rsidR="00072F38" w:rsidRPr="00127EAE">
        <w:rPr>
          <w:rFonts w:hint="eastAsia"/>
          <w:color w:val="000000" w:themeColor="text1"/>
          <w:sz w:val="28"/>
          <w:szCs w:val="28"/>
        </w:rPr>
        <w:t>醫</w:t>
      </w:r>
      <w:proofErr w:type="gramEnd"/>
      <w:r w:rsidR="00072F38" w:rsidRPr="00127EAE">
        <w:rPr>
          <w:rFonts w:hint="eastAsia"/>
          <w:color w:val="000000" w:themeColor="text1"/>
          <w:sz w:val="28"/>
          <w:szCs w:val="28"/>
        </w:rPr>
        <w:t>事人力、</w:t>
      </w:r>
      <w:r w:rsidRPr="00127EAE">
        <w:rPr>
          <w:rFonts w:hint="eastAsia"/>
          <w:color w:val="000000" w:themeColor="text1"/>
          <w:sz w:val="28"/>
          <w:szCs w:val="28"/>
        </w:rPr>
        <w:t>改善醫療數位落差及照護設施等多項政策或計畫措施，投入資源強化其健康及醫療照護服務</w:t>
      </w:r>
      <w:r w:rsidR="00845CD7">
        <w:rPr>
          <w:rFonts w:hint="eastAsia"/>
          <w:color w:val="000000" w:themeColor="text1"/>
          <w:sz w:val="28"/>
          <w:szCs w:val="28"/>
        </w:rPr>
        <w:t>。</w:t>
      </w:r>
      <w:proofErr w:type="gramStart"/>
      <w:r w:rsidR="00845CD7">
        <w:rPr>
          <w:rFonts w:hint="eastAsia"/>
          <w:color w:val="000000" w:themeColor="text1"/>
          <w:sz w:val="28"/>
          <w:szCs w:val="28"/>
        </w:rPr>
        <w:t>衛福部</w:t>
      </w:r>
      <w:r w:rsidRPr="00127EAE">
        <w:rPr>
          <w:rFonts w:hint="eastAsia"/>
          <w:color w:val="000000" w:themeColor="text1"/>
          <w:sz w:val="28"/>
          <w:szCs w:val="28"/>
        </w:rPr>
        <w:t>並</w:t>
      </w:r>
      <w:proofErr w:type="gramEnd"/>
      <w:r w:rsidRPr="00127EAE">
        <w:rPr>
          <w:rFonts w:hint="eastAsia"/>
          <w:color w:val="000000" w:themeColor="text1"/>
          <w:sz w:val="28"/>
          <w:szCs w:val="28"/>
        </w:rPr>
        <w:t>報經行政院核定自</w:t>
      </w:r>
      <w:proofErr w:type="gramStart"/>
      <w:r w:rsidRPr="00127EAE">
        <w:rPr>
          <w:rFonts w:hint="eastAsia"/>
          <w:color w:val="000000" w:themeColor="text1"/>
          <w:sz w:val="28"/>
          <w:szCs w:val="28"/>
        </w:rPr>
        <w:t>108</w:t>
      </w:r>
      <w:proofErr w:type="gramEnd"/>
      <w:r w:rsidRPr="00127EAE">
        <w:rPr>
          <w:rFonts w:hint="eastAsia"/>
          <w:color w:val="000000" w:themeColor="text1"/>
          <w:sz w:val="28"/>
          <w:szCs w:val="28"/>
        </w:rPr>
        <w:t>年</w:t>
      </w:r>
      <w:r w:rsidR="00845CD7">
        <w:rPr>
          <w:rFonts w:hint="eastAsia"/>
          <w:color w:val="000000" w:themeColor="text1"/>
          <w:sz w:val="28"/>
          <w:szCs w:val="28"/>
        </w:rPr>
        <w:t>度</w:t>
      </w:r>
      <w:r w:rsidRPr="00127EAE">
        <w:rPr>
          <w:rFonts w:hint="eastAsia"/>
          <w:color w:val="000000" w:themeColor="text1"/>
          <w:sz w:val="28"/>
          <w:szCs w:val="28"/>
        </w:rPr>
        <w:t>起辦理</w:t>
      </w:r>
      <w:proofErr w:type="gramStart"/>
      <w:r w:rsidRPr="00127EAE">
        <w:rPr>
          <w:rFonts w:hint="eastAsia"/>
          <w:color w:val="000000" w:themeColor="text1"/>
          <w:sz w:val="28"/>
          <w:szCs w:val="28"/>
        </w:rPr>
        <w:t>優化偏</w:t>
      </w:r>
      <w:proofErr w:type="gramEnd"/>
      <w:r w:rsidRPr="00127EAE">
        <w:rPr>
          <w:rFonts w:hint="eastAsia"/>
          <w:color w:val="000000" w:themeColor="text1"/>
          <w:sz w:val="28"/>
          <w:szCs w:val="28"/>
        </w:rPr>
        <w:t>鄉醫療精進計畫，納入前開措施</w:t>
      </w:r>
      <w:proofErr w:type="gramStart"/>
      <w:r w:rsidRPr="00127EAE">
        <w:rPr>
          <w:rFonts w:hint="eastAsia"/>
          <w:color w:val="000000" w:themeColor="text1"/>
          <w:sz w:val="28"/>
          <w:szCs w:val="28"/>
        </w:rPr>
        <w:t>賡</w:t>
      </w:r>
      <w:proofErr w:type="gramEnd"/>
      <w:r w:rsidRPr="00127EAE">
        <w:rPr>
          <w:rFonts w:hint="eastAsia"/>
          <w:color w:val="000000" w:themeColor="text1"/>
          <w:sz w:val="28"/>
          <w:szCs w:val="28"/>
        </w:rPr>
        <w:t>續推動，</w:t>
      </w:r>
      <w:proofErr w:type="gramStart"/>
      <w:r w:rsidRPr="00127EAE">
        <w:rPr>
          <w:rFonts w:hint="eastAsia"/>
          <w:color w:val="000000" w:themeColor="text1"/>
          <w:sz w:val="28"/>
          <w:szCs w:val="28"/>
        </w:rPr>
        <w:t>114</w:t>
      </w:r>
      <w:proofErr w:type="gramEnd"/>
      <w:r w:rsidRPr="00127EAE">
        <w:rPr>
          <w:rFonts w:hint="eastAsia"/>
          <w:color w:val="000000" w:themeColor="text1"/>
          <w:sz w:val="28"/>
          <w:szCs w:val="28"/>
        </w:rPr>
        <w:t>年度相關經費規模合計</w:t>
      </w:r>
      <w:r w:rsidR="007C083B">
        <w:rPr>
          <w:rFonts w:hint="eastAsia"/>
          <w:color w:val="000000" w:themeColor="text1"/>
          <w:sz w:val="28"/>
          <w:szCs w:val="28"/>
        </w:rPr>
        <w:t>134</w:t>
      </w:r>
      <w:r w:rsidRPr="00127EAE">
        <w:rPr>
          <w:rFonts w:hint="eastAsia"/>
          <w:color w:val="000000" w:themeColor="text1"/>
          <w:sz w:val="28"/>
          <w:szCs w:val="28"/>
        </w:rPr>
        <w:lastRenderedPageBreak/>
        <w:t>億餘元。</w:t>
      </w:r>
      <w:r w:rsidR="00E64786" w:rsidRPr="0063443C">
        <w:rPr>
          <w:rFonts w:hint="eastAsia"/>
          <w:color w:val="000000" w:themeColor="text1"/>
          <w:sz w:val="28"/>
          <w:szCs w:val="28"/>
        </w:rPr>
        <w:t>茲</w:t>
      </w:r>
      <w:r w:rsidR="00E77192" w:rsidRPr="0063443C">
        <w:rPr>
          <w:rFonts w:hint="eastAsia"/>
          <w:color w:val="000000" w:themeColor="text1"/>
          <w:sz w:val="28"/>
          <w:szCs w:val="28"/>
        </w:rPr>
        <w:t>就</w:t>
      </w:r>
      <w:r w:rsidR="00F771DC" w:rsidRPr="006B6129">
        <w:rPr>
          <w:rFonts w:hint="eastAsia"/>
          <w:color w:val="000000" w:themeColor="text1"/>
          <w:sz w:val="28"/>
          <w:szCs w:val="28"/>
        </w:rPr>
        <w:t>醫療照護服務可近性促進情形</w:t>
      </w:r>
      <w:r w:rsidR="002B5827" w:rsidRPr="006B6129">
        <w:rPr>
          <w:rFonts w:hint="eastAsia"/>
          <w:color w:val="000000" w:themeColor="text1"/>
          <w:sz w:val="28"/>
          <w:szCs w:val="28"/>
        </w:rPr>
        <w:t>、</w:t>
      </w:r>
      <w:proofErr w:type="gramStart"/>
      <w:r w:rsidR="00F771DC" w:rsidRPr="006B6129">
        <w:rPr>
          <w:rFonts w:hint="eastAsia"/>
          <w:color w:val="000000" w:themeColor="text1"/>
          <w:sz w:val="28"/>
          <w:szCs w:val="28"/>
        </w:rPr>
        <w:t>醫</w:t>
      </w:r>
      <w:proofErr w:type="gramEnd"/>
      <w:r w:rsidR="00F771DC" w:rsidRPr="006B6129">
        <w:rPr>
          <w:rFonts w:hint="eastAsia"/>
          <w:color w:val="000000" w:themeColor="text1"/>
          <w:sz w:val="28"/>
          <w:szCs w:val="28"/>
        </w:rPr>
        <w:t>事人力分布均衡強化情形</w:t>
      </w:r>
      <w:r w:rsidR="002B5827" w:rsidRPr="0063443C">
        <w:rPr>
          <w:rFonts w:hint="eastAsia"/>
          <w:color w:val="000000" w:themeColor="text1"/>
          <w:sz w:val="28"/>
          <w:szCs w:val="28"/>
        </w:rPr>
        <w:t>、</w:t>
      </w:r>
      <w:r w:rsidR="00F771DC" w:rsidRPr="00F771DC">
        <w:rPr>
          <w:rFonts w:hint="eastAsia"/>
          <w:color w:val="000000" w:themeColor="text1"/>
          <w:sz w:val="28"/>
          <w:szCs w:val="28"/>
        </w:rPr>
        <w:t>醫療數位落差及照護設施改善情形</w:t>
      </w:r>
      <w:r w:rsidR="00F771DC">
        <w:rPr>
          <w:rFonts w:hint="eastAsia"/>
          <w:color w:val="000000" w:themeColor="text1"/>
          <w:sz w:val="28"/>
          <w:szCs w:val="28"/>
        </w:rPr>
        <w:t>、</w:t>
      </w:r>
      <w:r w:rsidR="00F771DC" w:rsidRPr="00F771DC">
        <w:rPr>
          <w:rFonts w:hint="eastAsia"/>
          <w:color w:val="000000" w:themeColor="text1"/>
          <w:sz w:val="28"/>
          <w:szCs w:val="28"/>
        </w:rPr>
        <w:tab/>
        <w:t>弱勢族群疾病預防及醫療照護</w:t>
      </w:r>
      <w:r w:rsidR="003C57F4">
        <w:rPr>
          <w:rFonts w:hint="eastAsia"/>
          <w:color w:val="000000" w:themeColor="text1"/>
          <w:sz w:val="28"/>
          <w:szCs w:val="28"/>
        </w:rPr>
        <w:t>服務</w:t>
      </w:r>
      <w:r w:rsidR="00F771DC" w:rsidRPr="00F771DC">
        <w:rPr>
          <w:rFonts w:hint="eastAsia"/>
          <w:color w:val="000000" w:themeColor="text1"/>
          <w:sz w:val="28"/>
          <w:szCs w:val="28"/>
        </w:rPr>
        <w:t>推動情形</w:t>
      </w:r>
      <w:r w:rsidR="00F14E75" w:rsidRPr="0063443C">
        <w:rPr>
          <w:rFonts w:hAnsi="標楷體" w:cs="標楷體" w:hint="eastAsia"/>
          <w:color w:val="000000" w:themeColor="text1"/>
          <w:sz w:val="28"/>
          <w:szCs w:val="28"/>
        </w:rPr>
        <w:t>等</w:t>
      </w:r>
      <w:r w:rsidR="003C57F4">
        <w:rPr>
          <w:rFonts w:hAnsi="標楷體" w:cs="標楷體" w:hint="eastAsia"/>
          <w:color w:val="000000" w:themeColor="text1"/>
          <w:sz w:val="28"/>
          <w:szCs w:val="28"/>
        </w:rPr>
        <w:t>面向</w:t>
      </w:r>
      <w:r w:rsidR="00E64786" w:rsidRPr="0063443C">
        <w:rPr>
          <w:rFonts w:hint="eastAsia"/>
          <w:color w:val="000000" w:themeColor="text1"/>
          <w:sz w:val="28"/>
          <w:szCs w:val="28"/>
        </w:rPr>
        <w:t>，</w:t>
      </w:r>
      <w:r w:rsidR="003C57F4">
        <w:rPr>
          <w:rFonts w:hint="eastAsia"/>
          <w:color w:val="000000" w:themeColor="text1"/>
          <w:sz w:val="28"/>
          <w:szCs w:val="28"/>
        </w:rPr>
        <w:t>分</w:t>
      </w:r>
      <w:r w:rsidR="00E64786" w:rsidRPr="0063443C">
        <w:rPr>
          <w:rFonts w:hint="eastAsia"/>
          <w:color w:val="000000" w:themeColor="text1"/>
          <w:sz w:val="28"/>
          <w:szCs w:val="28"/>
        </w:rPr>
        <w:t>述如次：</w:t>
      </w:r>
    </w:p>
    <w:p w14:paraId="67FC6FE7" w14:textId="4DF94BA9" w:rsidR="00E64786" w:rsidRPr="0063443C" w:rsidRDefault="003774B0" w:rsidP="00DA7763">
      <w:pPr>
        <w:overflowPunct w:val="0"/>
        <w:spacing w:beforeLines="20" w:before="72" w:afterLines="20" w:after="72" w:line="520" w:lineRule="exact"/>
        <w:ind w:firstLineChars="200" w:firstLine="641"/>
        <w:jc w:val="both"/>
        <w:rPr>
          <w:rFonts w:ascii="標楷體" w:eastAsia="標楷體" w:hAnsi="標楷體" w:cs="標楷體"/>
          <w:b/>
          <w:color w:val="000000" w:themeColor="text1"/>
          <w:sz w:val="32"/>
          <w:szCs w:val="28"/>
        </w:rPr>
      </w:pPr>
      <w:r w:rsidRPr="0063443C">
        <w:rPr>
          <w:rFonts w:ascii="標楷體" w:eastAsia="標楷體" w:hAnsi="標楷體" w:cs="標楷體" w:hint="eastAsia"/>
          <w:b/>
          <w:color w:val="000000" w:themeColor="text1"/>
          <w:sz w:val="32"/>
          <w:szCs w:val="28"/>
        </w:rPr>
        <w:t>（一）</w:t>
      </w:r>
      <w:r w:rsidR="00CA5E77" w:rsidRPr="0063443C">
        <w:rPr>
          <w:rFonts w:ascii="標楷體" w:eastAsia="標楷體" w:hAnsi="標楷體" w:cs="細明體" w:hint="eastAsia"/>
          <w:b/>
          <w:color w:val="000000" w:themeColor="text1"/>
          <w:kern w:val="0"/>
          <w:sz w:val="28"/>
          <w:szCs w:val="28"/>
        </w:rPr>
        <w:t xml:space="preserve">　</w:t>
      </w:r>
      <w:r w:rsidR="00A730EA" w:rsidRPr="00BF193A">
        <w:rPr>
          <w:rFonts w:ascii="標楷體" w:eastAsia="標楷體" w:hAnsi="標楷體" w:cs="標楷體" w:hint="eastAsia"/>
          <w:b/>
          <w:color w:val="000000" w:themeColor="text1"/>
          <w:sz w:val="32"/>
          <w:szCs w:val="28"/>
        </w:rPr>
        <w:t>山地離島及偏遠地區</w:t>
      </w:r>
      <w:r w:rsidR="00F771DC" w:rsidRPr="00F771DC">
        <w:rPr>
          <w:rFonts w:ascii="標楷體" w:eastAsia="標楷體" w:hAnsi="標楷體" w:cs="標楷體" w:hint="eastAsia"/>
          <w:b/>
          <w:color w:val="000000" w:themeColor="text1"/>
          <w:sz w:val="32"/>
          <w:szCs w:val="28"/>
        </w:rPr>
        <w:t>醫療照護服務可近性促進情形</w:t>
      </w:r>
    </w:p>
    <w:p w14:paraId="5A5DED86" w14:textId="1F1D6FE2" w:rsidR="000810C3" w:rsidRPr="00010683" w:rsidRDefault="00240C55" w:rsidP="000F4A03">
      <w:pPr>
        <w:pStyle w:val="afffb"/>
        <w:overflowPunct w:val="0"/>
        <w:spacing w:line="490" w:lineRule="exact"/>
        <w:ind w:firstLine="568"/>
        <w:rPr>
          <w:color w:val="000000" w:themeColor="text1"/>
          <w:spacing w:val="2"/>
          <w:sz w:val="28"/>
          <w:szCs w:val="28"/>
        </w:rPr>
      </w:pPr>
      <w:r w:rsidRPr="00240C55">
        <w:rPr>
          <w:rFonts w:hint="eastAsia"/>
          <w:color w:val="000000" w:themeColor="text1"/>
          <w:spacing w:val="2"/>
          <w:sz w:val="28"/>
          <w:szCs w:val="28"/>
        </w:rPr>
        <w:t>政府為提升偏鄉醫療照護可近性，改善其醫療服務品質，</w:t>
      </w:r>
      <w:proofErr w:type="gramStart"/>
      <w:r w:rsidR="00845CD7">
        <w:rPr>
          <w:rFonts w:hint="eastAsia"/>
          <w:color w:val="000000" w:themeColor="text1"/>
          <w:spacing w:val="2"/>
          <w:sz w:val="28"/>
          <w:szCs w:val="28"/>
        </w:rPr>
        <w:t>由衛福部及</w:t>
      </w:r>
      <w:proofErr w:type="gramEnd"/>
      <w:r w:rsidR="00845CD7">
        <w:rPr>
          <w:rFonts w:hint="eastAsia"/>
          <w:color w:val="000000" w:themeColor="text1"/>
          <w:spacing w:val="2"/>
          <w:sz w:val="28"/>
          <w:szCs w:val="28"/>
        </w:rPr>
        <w:t>所屬中央健康</w:t>
      </w:r>
      <w:proofErr w:type="gramStart"/>
      <w:r w:rsidR="00845CD7">
        <w:rPr>
          <w:rFonts w:hint="eastAsia"/>
          <w:color w:val="000000" w:themeColor="text1"/>
          <w:spacing w:val="2"/>
          <w:sz w:val="28"/>
          <w:szCs w:val="28"/>
        </w:rPr>
        <w:t>保險署</w:t>
      </w:r>
      <w:proofErr w:type="gramEnd"/>
      <w:r w:rsidR="00845CD7">
        <w:rPr>
          <w:rFonts w:hint="eastAsia"/>
          <w:color w:val="000000" w:themeColor="text1"/>
          <w:spacing w:val="2"/>
          <w:sz w:val="28"/>
          <w:szCs w:val="28"/>
        </w:rPr>
        <w:t>（下稱健保署）</w:t>
      </w:r>
      <w:r w:rsidRPr="00240C55">
        <w:rPr>
          <w:rFonts w:hint="eastAsia"/>
          <w:color w:val="000000" w:themeColor="text1"/>
          <w:spacing w:val="2"/>
          <w:sz w:val="28"/>
          <w:szCs w:val="28"/>
        </w:rPr>
        <w:t>陸續推動全民健康保險（下稱健保）山地離島地區醫療給付效益提昇計畫</w:t>
      </w:r>
      <w:r w:rsidR="003C57F4" w:rsidRPr="003E451B">
        <w:rPr>
          <w:rFonts w:hAnsi="標楷體" w:cs="細明體" w:hint="eastAsia"/>
          <w:bCs/>
          <w:color w:val="000000" w:themeColor="text1"/>
          <w:kern w:val="0"/>
          <w:sz w:val="28"/>
          <w:szCs w:val="28"/>
        </w:rPr>
        <w:t>（Integrated Delivery System</w:t>
      </w:r>
      <w:r w:rsidR="008C5626" w:rsidRPr="008C5626">
        <w:rPr>
          <w:rFonts w:hAnsi="標楷體" w:cs="細明體" w:hint="eastAsia"/>
          <w:bCs/>
          <w:color w:val="000000" w:themeColor="text1"/>
          <w:kern w:val="0"/>
          <w:sz w:val="28"/>
          <w:szCs w:val="28"/>
        </w:rPr>
        <w:t>，</w:t>
      </w:r>
      <w:r w:rsidR="003C57F4" w:rsidRPr="003E451B">
        <w:rPr>
          <w:rFonts w:hAnsi="標楷體" w:cs="細明體" w:hint="eastAsia"/>
          <w:bCs/>
          <w:color w:val="000000" w:themeColor="text1"/>
          <w:kern w:val="0"/>
          <w:sz w:val="28"/>
          <w:szCs w:val="28"/>
        </w:rPr>
        <w:t>下稱IDS計畫</w:t>
      </w:r>
      <w:r w:rsidR="00A343CA">
        <w:rPr>
          <w:rFonts w:hAnsi="標楷體" w:cs="細明體" w:hint="eastAsia"/>
          <w:bCs/>
          <w:color w:val="000000" w:themeColor="text1"/>
          <w:kern w:val="0"/>
          <w:sz w:val="28"/>
          <w:szCs w:val="28"/>
        </w:rPr>
        <w:t>）</w:t>
      </w:r>
      <w:r w:rsidRPr="00240C55">
        <w:rPr>
          <w:rFonts w:hint="eastAsia"/>
          <w:color w:val="000000" w:themeColor="text1"/>
          <w:spacing w:val="2"/>
          <w:sz w:val="28"/>
          <w:szCs w:val="28"/>
        </w:rPr>
        <w:t>、健保偏鄉地區全人整合照護執行方案、健保西醫、中醫</w:t>
      </w:r>
      <w:r w:rsidR="003C57F4">
        <w:rPr>
          <w:rFonts w:hint="eastAsia"/>
          <w:color w:val="000000" w:themeColor="text1"/>
          <w:spacing w:val="2"/>
          <w:sz w:val="28"/>
          <w:szCs w:val="28"/>
        </w:rPr>
        <w:t>、</w:t>
      </w:r>
      <w:r w:rsidRPr="00240C55">
        <w:rPr>
          <w:rFonts w:hint="eastAsia"/>
          <w:color w:val="000000" w:themeColor="text1"/>
          <w:spacing w:val="2"/>
          <w:sz w:val="28"/>
          <w:szCs w:val="28"/>
        </w:rPr>
        <w:t>牙醫醫療資源不足地區改善方案等措施，將醫療資源</w:t>
      </w:r>
      <w:proofErr w:type="gramStart"/>
      <w:r w:rsidRPr="00240C55">
        <w:rPr>
          <w:rFonts w:hint="eastAsia"/>
          <w:color w:val="000000" w:themeColor="text1"/>
          <w:spacing w:val="2"/>
          <w:sz w:val="28"/>
          <w:szCs w:val="28"/>
        </w:rPr>
        <w:t>送入偏鄉</w:t>
      </w:r>
      <w:proofErr w:type="gramEnd"/>
      <w:r w:rsidRPr="00240C55">
        <w:rPr>
          <w:rFonts w:hint="eastAsia"/>
          <w:color w:val="000000" w:themeColor="text1"/>
          <w:spacing w:val="2"/>
          <w:sz w:val="28"/>
          <w:szCs w:val="28"/>
        </w:rPr>
        <w:t>，以協助提供專科診療、巡迴醫療等醫療照護及健康促進服務</w:t>
      </w:r>
      <w:r w:rsidR="003C57F4" w:rsidRPr="003C57F4">
        <w:rPr>
          <w:rFonts w:hAnsi="標楷體" w:hint="eastAsia"/>
          <w:color w:val="000000" w:themeColor="text1"/>
          <w:spacing w:val="2"/>
          <w:sz w:val="28"/>
          <w:szCs w:val="28"/>
        </w:rPr>
        <w:t>；</w:t>
      </w:r>
      <w:r w:rsidRPr="00240C55">
        <w:rPr>
          <w:rFonts w:hint="eastAsia"/>
          <w:color w:val="000000" w:themeColor="text1"/>
          <w:spacing w:val="2"/>
          <w:sz w:val="28"/>
          <w:szCs w:val="28"/>
        </w:rPr>
        <w:t>另為強化</w:t>
      </w:r>
      <w:proofErr w:type="gramStart"/>
      <w:r w:rsidRPr="00240C55">
        <w:rPr>
          <w:rFonts w:hint="eastAsia"/>
          <w:color w:val="000000" w:themeColor="text1"/>
          <w:spacing w:val="2"/>
          <w:sz w:val="28"/>
          <w:szCs w:val="28"/>
        </w:rPr>
        <w:t>偏鄉急重</w:t>
      </w:r>
      <w:proofErr w:type="gramEnd"/>
      <w:r w:rsidRPr="00240C55">
        <w:rPr>
          <w:rFonts w:hint="eastAsia"/>
          <w:color w:val="000000" w:themeColor="text1"/>
          <w:spacing w:val="2"/>
          <w:sz w:val="28"/>
          <w:szCs w:val="28"/>
        </w:rPr>
        <w:t>症處理能力，</w:t>
      </w:r>
      <w:r w:rsidR="003C57F4">
        <w:rPr>
          <w:rFonts w:hint="eastAsia"/>
          <w:color w:val="000000" w:themeColor="text1"/>
          <w:spacing w:val="2"/>
          <w:sz w:val="28"/>
          <w:szCs w:val="28"/>
        </w:rPr>
        <w:t>持續辦理</w:t>
      </w:r>
      <w:r w:rsidRPr="00240C55">
        <w:rPr>
          <w:rFonts w:hint="eastAsia"/>
          <w:color w:val="000000" w:themeColor="text1"/>
          <w:spacing w:val="2"/>
          <w:sz w:val="28"/>
          <w:szCs w:val="28"/>
        </w:rPr>
        <w:t>醫學中心或</w:t>
      </w:r>
      <w:proofErr w:type="gramStart"/>
      <w:r w:rsidRPr="00240C55">
        <w:rPr>
          <w:rFonts w:hint="eastAsia"/>
          <w:color w:val="000000" w:themeColor="text1"/>
          <w:spacing w:val="2"/>
          <w:sz w:val="28"/>
          <w:szCs w:val="28"/>
        </w:rPr>
        <w:t>重度級急救</w:t>
      </w:r>
      <w:proofErr w:type="gramEnd"/>
      <w:r w:rsidRPr="00240C55">
        <w:rPr>
          <w:rFonts w:hint="eastAsia"/>
          <w:color w:val="000000" w:themeColor="text1"/>
          <w:spacing w:val="2"/>
          <w:sz w:val="28"/>
          <w:szCs w:val="28"/>
        </w:rPr>
        <w:t>責任醫院支援離島及醫療資源不足地區醫院緊急醫療照護服務獎勵等計畫，期提升</w:t>
      </w:r>
      <w:proofErr w:type="gramStart"/>
      <w:r w:rsidRPr="00240C55">
        <w:rPr>
          <w:rFonts w:hint="eastAsia"/>
          <w:color w:val="000000" w:themeColor="text1"/>
          <w:spacing w:val="2"/>
          <w:sz w:val="28"/>
          <w:szCs w:val="28"/>
        </w:rPr>
        <w:t>偏鄉急重</w:t>
      </w:r>
      <w:proofErr w:type="gramEnd"/>
      <w:r w:rsidR="00B168FB" w:rsidRPr="00127EAE">
        <w:rPr>
          <w:rFonts w:hint="eastAsia"/>
          <w:noProof/>
          <w:color w:val="000000" w:themeColor="text1"/>
          <w:sz w:val="28"/>
          <w:szCs w:val="28"/>
        </w:rPr>
        <mc:AlternateContent>
          <mc:Choice Requires="wps">
            <w:drawing>
              <wp:anchor distT="0" distB="0" distL="114300" distR="114300" simplePos="0" relativeHeight="252052480" behindDoc="0" locked="1" layoutInCell="1" allowOverlap="0" wp14:anchorId="0E6B9AF5" wp14:editId="657A04D9">
                <wp:simplePos x="0" y="0"/>
                <wp:positionH relativeFrom="margin">
                  <wp:posOffset>0</wp:posOffset>
                </wp:positionH>
                <wp:positionV relativeFrom="paragraph">
                  <wp:posOffset>2970530</wp:posOffset>
                </wp:positionV>
                <wp:extent cx="6409690" cy="2941320"/>
                <wp:effectExtent l="0" t="0" r="0" b="0"/>
                <wp:wrapTopAndBottom/>
                <wp:docPr id="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9690" cy="294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0FDE" w14:textId="76567E44" w:rsidR="00B168FB" w:rsidRDefault="00B168FB" w:rsidP="00B168FB">
                            <w:pPr>
                              <w:jc w:val="center"/>
                              <w:rPr>
                                <w:rFonts w:ascii="標楷體" w:eastAsia="標楷體" w:hAnsi="標楷體" w:cs="新細明體"/>
                                <w:b/>
                                <w:color w:val="000000"/>
                                <w:kern w:val="0"/>
                                <w:szCs w:val="24"/>
                              </w:rPr>
                            </w:pPr>
                            <w:r w:rsidRPr="002C6C68">
                              <w:rPr>
                                <w:rFonts w:ascii="標楷體" w:eastAsia="標楷體" w:hAnsi="標楷體" w:cs="新細明體" w:hint="eastAsia"/>
                                <w:b/>
                                <w:color w:val="000000"/>
                                <w:kern w:val="0"/>
                                <w:szCs w:val="24"/>
                              </w:rPr>
                              <w:t>表</w:t>
                            </w:r>
                            <w:r w:rsidR="00105254">
                              <w:rPr>
                                <w:rFonts w:ascii="標楷體" w:eastAsia="標楷體" w:hAnsi="標楷體" w:cs="新細明體" w:hint="eastAsia"/>
                                <w:b/>
                                <w:color w:val="000000"/>
                                <w:kern w:val="0"/>
                                <w:szCs w:val="24"/>
                              </w:rPr>
                              <w:t>2</w:t>
                            </w:r>
                            <w:r>
                              <w:rPr>
                                <w:rFonts w:ascii="標楷體" w:eastAsia="標楷體" w:hAnsi="標楷體" w:cs="新細明體" w:hint="eastAsia"/>
                                <w:b/>
                                <w:color w:val="000000"/>
                                <w:kern w:val="0"/>
                                <w:szCs w:val="24"/>
                              </w:rPr>
                              <w:t xml:space="preserve">　</w:t>
                            </w:r>
                            <w:proofErr w:type="gramStart"/>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14</w:t>
                            </w:r>
                            <w:proofErr w:type="gramEnd"/>
                            <w:r>
                              <w:rPr>
                                <w:rFonts w:ascii="標楷體" w:eastAsia="標楷體" w:hAnsi="標楷體" w:cs="新細明體" w:hint="eastAsia"/>
                                <w:b/>
                                <w:color w:val="000000"/>
                                <w:kern w:val="0"/>
                                <w:szCs w:val="24"/>
                              </w:rPr>
                              <w:t>年度</w:t>
                            </w:r>
                            <w:r w:rsidRPr="00E90D63">
                              <w:rPr>
                                <w:rFonts w:ascii="標楷體" w:eastAsia="標楷體" w:hAnsi="標楷體" w:cs="新細明體" w:hint="eastAsia"/>
                                <w:b/>
                                <w:color w:val="000000"/>
                                <w:kern w:val="0"/>
                                <w:szCs w:val="24"/>
                              </w:rPr>
                              <w:t>偏鄉醫療照護服務相關計畫經費規模</w:t>
                            </w:r>
                          </w:p>
                          <w:p w14:paraId="2732A618" w14:textId="77777777" w:rsidR="00B168FB" w:rsidRDefault="00B168FB" w:rsidP="00B168FB">
                            <w:pPr>
                              <w:jc w:val="right"/>
                              <w:rPr>
                                <w:rFonts w:ascii="標楷體" w:eastAsia="標楷體" w:hAnsi="標楷體" w:cs="新細明體"/>
                                <w:kern w:val="0"/>
                                <w:sz w:val="20"/>
                              </w:rPr>
                            </w:pPr>
                            <w:r w:rsidRPr="002C6C68">
                              <w:rPr>
                                <w:rFonts w:ascii="標楷體" w:eastAsia="標楷體" w:hAnsi="標楷體" w:cs="新細明體" w:hint="eastAsia"/>
                                <w:kern w:val="0"/>
                                <w:sz w:val="20"/>
                              </w:rPr>
                              <w:t>單位：新臺幣千元</w:t>
                            </w:r>
                          </w:p>
                          <w:tbl>
                            <w:tblPr>
                              <w:tblStyle w:val="afffffd"/>
                              <w:tblW w:w="0" w:type="auto"/>
                              <w:tblLook w:val="04A0" w:firstRow="1" w:lastRow="0" w:firstColumn="1" w:lastColumn="0" w:noHBand="0" w:noVBand="1"/>
                            </w:tblPr>
                            <w:tblGrid>
                              <w:gridCol w:w="7083"/>
                              <w:gridCol w:w="1276"/>
                              <w:gridCol w:w="1437"/>
                            </w:tblGrid>
                            <w:tr w:rsidR="00B168FB" w14:paraId="3E0DBB39" w14:textId="77777777" w:rsidTr="007C4A3B">
                              <w:tc>
                                <w:tcPr>
                                  <w:tcW w:w="7083" w:type="dxa"/>
                                  <w:shd w:val="clear" w:color="auto" w:fill="C6D9F1" w:themeFill="text2" w:themeFillTint="33"/>
                                </w:tcPr>
                                <w:p w14:paraId="5D1AB684" w14:textId="77777777" w:rsidR="00B168FB" w:rsidRPr="00EB11AD" w:rsidRDefault="00B168FB"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項目</w:t>
                                  </w:r>
                                </w:p>
                              </w:tc>
                              <w:tc>
                                <w:tcPr>
                                  <w:tcW w:w="1276" w:type="dxa"/>
                                  <w:shd w:val="clear" w:color="auto" w:fill="C6D9F1" w:themeFill="text2" w:themeFillTint="33"/>
                                </w:tcPr>
                                <w:p w14:paraId="64D8D0F3" w14:textId="1D4E4A60" w:rsidR="00B168FB" w:rsidRPr="00EB11AD" w:rsidRDefault="006565AA" w:rsidP="007C4A3B">
                                  <w:pPr>
                                    <w:jc w:val="center"/>
                                    <w:rPr>
                                      <w:rFonts w:ascii="標楷體" w:eastAsia="標楷體" w:hAnsi="標楷體" w:cs="新細明體"/>
                                      <w:kern w:val="0"/>
                                      <w:sz w:val="20"/>
                                    </w:rPr>
                                  </w:pPr>
                                  <w:r>
                                    <w:rPr>
                                      <w:rFonts w:ascii="標楷體" w:eastAsia="標楷體" w:hAnsi="標楷體" w:cs="新細明體" w:hint="eastAsia"/>
                                      <w:kern w:val="0"/>
                                      <w:sz w:val="20"/>
                                    </w:rPr>
                                    <w:t>辦</w:t>
                                  </w:r>
                                  <w:r w:rsidR="00B168FB" w:rsidRPr="00EB11AD">
                                    <w:rPr>
                                      <w:rFonts w:ascii="標楷體" w:eastAsia="標楷體" w:hAnsi="標楷體" w:cs="新細明體" w:hint="eastAsia"/>
                                      <w:kern w:val="0"/>
                                      <w:sz w:val="20"/>
                                    </w:rPr>
                                    <w:t>理機關</w:t>
                                  </w:r>
                                </w:p>
                              </w:tc>
                              <w:tc>
                                <w:tcPr>
                                  <w:tcW w:w="1437" w:type="dxa"/>
                                  <w:shd w:val="clear" w:color="auto" w:fill="C6D9F1" w:themeFill="text2" w:themeFillTint="33"/>
                                </w:tcPr>
                                <w:p w14:paraId="6CD4E2CD" w14:textId="77777777" w:rsidR="00B168FB" w:rsidRPr="00EB11AD" w:rsidRDefault="00B168FB"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經費規模</w:t>
                                  </w:r>
                                </w:p>
                              </w:tc>
                            </w:tr>
                            <w:tr w:rsidR="00B168FB" w14:paraId="6DDF454B" w14:textId="77777777" w:rsidTr="00E67FE9">
                              <w:tc>
                                <w:tcPr>
                                  <w:tcW w:w="8359" w:type="dxa"/>
                                  <w:gridSpan w:val="2"/>
                                  <w:vAlign w:val="center"/>
                                </w:tcPr>
                                <w:p w14:paraId="2FD45126" w14:textId="77777777" w:rsidR="00B168FB" w:rsidRPr="007C4A3B" w:rsidRDefault="00B168FB" w:rsidP="007C4A3B">
                                  <w:pPr>
                                    <w:jc w:val="center"/>
                                    <w:rPr>
                                      <w:rFonts w:ascii="標楷體" w:eastAsia="標楷體" w:hAnsi="標楷體" w:cs="新細明體"/>
                                      <w:b/>
                                      <w:bCs/>
                                      <w:kern w:val="0"/>
                                      <w:sz w:val="20"/>
                                    </w:rPr>
                                  </w:pPr>
                                  <w:r w:rsidRPr="007C4A3B">
                                    <w:rPr>
                                      <w:rFonts w:ascii="標楷體" w:eastAsia="標楷體" w:hAnsi="標楷體" w:cs="新細明體" w:hint="eastAsia"/>
                                      <w:b/>
                                      <w:bCs/>
                                      <w:kern w:val="0"/>
                                      <w:sz w:val="20"/>
                                    </w:rPr>
                                    <w:t>合計</w:t>
                                  </w:r>
                                </w:p>
                              </w:tc>
                              <w:tc>
                                <w:tcPr>
                                  <w:tcW w:w="1437" w:type="dxa"/>
                                </w:tcPr>
                                <w:p w14:paraId="7F39F7AB" w14:textId="77777777" w:rsidR="00B168FB" w:rsidRPr="007C4A3B" w:rsidRDefault="00B168FB" w:rsidP="00EB11AD">
                                  <w:pPr>
                                    <w:jc w:val="right"/>
                                    <w:rPr>
                                      <w:rFonts w:ascii="標楷體" w:eastAsia="標楷體" w:hAnsi="標楷體" w:cs="新細明體"/>
                                      <w:b/>
                                      <w:bCs/>
                                      <w:kern w:val="0"/>
                                      <w:sz w:val="20"/>
                                    </w:rPr>
                                  </w:pPr>
                                  <w:r w:rsidRPr="007C4A3B">
                                    <w:rPr>
                                      <w:rFonts w:ascii="標楷體" w:eastAsia="標楷體" w:hAnsi="標楷體" w:cs="新細明體"/>
                                      <w:b/>
                                      <w:bCs/>
                                      <w:kern w:val="0"/>
                                      <w:sz w:val="20"/>
                                    </w:rPr>
                                    <w:t>11,118,014</w:t>
                                  </w:r>
                                </w:p>
                              </w:tc>
                            </w:tr>
                            <w:tr w:rsidR="00B168FB" w14:paraId="261AC5ED" w14:textId="77777777" w:rsidTr="007C4A3B">
                              <w:tc>
                                <w:tcPr>
                                  <w:tcW w:w="7083" w:type="dxa"/>
                                </w:tcPr>
                                <w:p w14:paraId="297236EC" w14:textId="16C620DF" w:rsidR="00B168FB" w:rsidRPr="00EB11AD" w:rsidRDefault="00B168FB" w:rsidP="00EB11AD">
                                  <w:pPr>
                                    <w:jc w:val="both"/>
                                    <w:rPr>
                                      <w:rFonts w:ascii="標楷體" w:eastAsia="標楷體" w:hAnsi="標楷體" w:cs="新細明體"/>
                                      <w:kern w:val="0"/>
                                      <w:sz w:val="20"/>
                                    </w:rPr>
                                  </w:pPr>
                                  <w:r w:rsidRPr="00EB11AD">
                                    <w:rPr>
                                      <w:rFonts w:ascii="標楷體" w:eastAsia="標楷體" w:hAnsi="標楷體" w:cs="新細明體" w:hint="eastAsia"/>
                                      <w:kern w:val="0"/>
                                      <w:sz w:val="20"/>
                                    </w:rPr>
                                    <w:t>IDS計畫</w:t>
                                  </w:r>
                                  <w:r>
                                    <w:rPr>
                                      <w:rFonts w:ascii="標楷體" w:eastAsia="標楷體" w:hAnsi="標楷體" w:cs="新細明體" w:hint="eastAsia"/>
                                      <w:kern w:val="0"/>
                                      <w:sz w:val="20"/>
                                    </w:rPr>
                                    <w:t>、</w:t>
                                  </w:r>
                                  <w:r w:rsidRPr="00EB11AD">
                                    <w:rPr>
                                      <w:rFonts w:ascii="標楷體" w:eastAsia="標楷體" w:hAnsi="標楷體" w:cs="新細明體" w:hint="eastAsia"/>
                                      <w:kern w:val="0"/>
                                      <w:sz w:val="20"/>
                                    </w:rPr>
                                    <w:t>健保偏鄉</w:t>
                                  </w:r>
                                  <w:r w:rsidR="00827526">
                                    <w:rPr>
                                      <w:rFonts w:ascii="標楷體" w:eastAsia="標楷體" w:hAnsi="標楷體" w:cs="新細明體" w:hint="eastAsia"/>
                                      <w:kern w:val="0"/>
                                      <w:sz w:val="20"/>
                                    </w:rPr>
                                    <w:t>地區</w:t>
                                  </w:r>
                                  <w:r w:rsidRPr="00EB11AD">
                                    <w:rPr>
                                      <w:rFonts w:ascii="標楷體" w:eastAsia="標楷體" w:hAnsi="標楷體" w:cs="新細明體" w:hint="eastAsia"/>
                                      <w:kern w:val="0"/>
                                      <w:sz w:val="20"/>
                                    </w:rPr>
                                    <w:t>全人整合照護執行方案</w:t>
                                  </w:r>
                                </w:p>
                              </w:tc>
                              <w:tc>
                                <w:tcPr>
                                  <w:tcW w:w="1276" w:type="dxa"/>
                                  <w:vMerge w:val="restart"/>
                                  <w:vAlign w:val="center"/>
                                </w:tcPr>
                                <w:p w14:paraId="48F10A5E" w14:textId="1ACF1FC5" w:rsidR="00B168FB" w:rsidRPr="00EB11AD" w:rsidRDefault="00B168FB" w:rsidP="00845CD7">
                                  <w:pPr>
                                    <w:jc w:val="center"/>
                                    <w:rPr>
                                      <w:rFonts w:ascii="標楷體" w:eastAsia="標楷體" w:hAnsi="標楷體" w:cs="新細明體"/>
                                      <w:kern w:val="0"/>
                                      <w:sz w:val="20"/>
                                    </w:rPr>
                                  </w:pPr>
                                  <w:r>
                                    <w:rPr>
                                      <w:rFonts w:ascii="標楷體" w:eastAsia="標楷體" w:hAnsi="標楷體" w:cs="新細明體" w:hint="eastAsia"/>
                                      <w:kern w:val="0"/>
                                      <w:sz w:val="20"/>
                                    </w:rPr>
                                    <w:t>健保署</w:t>
                                  </w:r>
                                </w:p>
                              </w:tc>
                              <w:tc>
                                <w:tcPr>
                                  <w:tcW w:w="1437" w:type="dxa"/>
                                  <w:vAlign w:val="center"/>
                                </w:tcPr>
                                <w:p w14:paraId="6227A611" w14:textId="77777777" w:rsidR="00B168FB" w:rsidRDefault="00B168FB" w:rsidP="007C4A3B">
                                  <w:pPr>
                                    <w:jc w:val="right"/>
                                  </w:pPr>
                                  <w:r w:rsidRPr="00EB11AD">
                                    <w:rPr>
                                      <w:rFonts w:ascii="標楷體" w:eastAsia="標楷體" w:hAnsi="標楷體" w:cs="新細明體"/>
                                      <w:kern w:val="0"/>
                                      <w:sz w:val="20"/>
                                    </w:rPr>
                                    <w:t>1,356,600</w:t>
                                  </w:r>
                                </w:p>
                              </w:tc>
                            </w:tr>
                            <w:tr w:rsidR="00B168FB" w14:paraId="0D37F328" w14:textId="77777777" w:rsidTr="007C4A3B">
                              <w:tc>
                                <w:tcPr>
                                  <w:tcW w:w="7083" w:type="dxa"/>
                                </w:tcPr>
                                <w:p w14:paraId="6C27D037" w14:textId="4D445081" w:rsidR="00B168FB" w:rsidRPr="00EB11AD" w:rsidRDefault="00B168FB" w:rsidP="00EB11AD">
                                  <w:pPr>
                                    <w:jc w:val="both"/>
                                    <w:rPr>
                                      <w:rFonts w:ascii="標楷體" w:eastAsia="標楷體" w:hAnsi="標楷體" w:cs="新細明體"/>
                                      <w:kern w:val="0"/>
                                      <w:sz w:val="20"/>
                                    </w:rPr>
                                  </w:pPr>
                                  <w:r w:rsidRPr="0067244B">
                                    <w:rPr>
                                      <w:rFonts w:ascii="標楷體" w:eastAsia="標楷體" w:hAnsi="標楷體" w:cs="新細明體" w:hint="eastAsia"/>
                                      <w:kern w:val="0"/>
                                      <w:sz w:val="20"/>
                                    </w:rPr>
                                    <w:t>健保西</w:t>
                                  </w:r>
                                  <w:r w:rsidR="003C57F4">
                                    <w:rPr>
                                      <w:rFonts w:ascii="標楷體" w:eastAsia="標楷體" w:hAnsi="標楷體" w:cs="新細明體" w:hint="eastAsia"/>
                                      <w:kern w:val="0"/>
                                      <w:sz w:val="20"/>
                                    </w:rPr>
                                    <w:t>醫</w:t>
                                  </w:r>
                                  <w:r>
                                    <w:rPr>
                                      <w:rFonts w:ascii="標楷體" w:eastAsia="標楷體" w:hAnsi="標楷體" w:cs="新細明體" w:hint="eastAsia"/>
                                      <w:kern w:val="0"/>
                                      <w:sz w:val="20"/>
                                    </w:rPr>
                                    <w:t>、中</w:t>
                                  </w:r>
                                  <w:r w:rsidR="003C57F4">
                                    <w:rPr>
                                      <w:rFonts w:ascii="標楷體" w:eastAsia="標楷體" w:hAnsi="標楷體" w:cs="新細明體" w:hint="eastAsia"/>
                                      <w:kern w:val="0"/>
                                      <w:sz w:val="20"/>
                                    </w:rPr>
                                    <w:t>醫</w:t>
                                  </w:r>
                                  <w:r>
                                    <w:rPr>
                                      <w:rFonts w:ascii="標楷體" w:eastAsia="標楷體" w:hAnsi="標楷體" w:cs="新細明體" w:hint="eastAsia"/>
                                      <w:kern w:val="0"/>
                                      <w:sz w:val="20"/>
                                    </w:rPr>
                                    <w:t>、牙</w:t>
                                  </w:r>
                                  <w:r w:rsidRPr="0067244B">
                                    <w:rPr>
                                      <w:rFonts w:ascii="標楷體" w:eastAsia="標楷體" w:hAnsi="標楷體" w:cs="新細明體" w:hint="eastAsia"/>
                                      <w:kern w:val="0"/>
                                      <w:sz w:val="20"/>
                                    </w:rPr>
                                    <w:t>醫醫療資源不足地區改善方案</w:t>
                                  </w:r>
                                </w:p>
                              </w:tc>
                              <w:tc>
                                <w:tcPr>
                                  <w:tcW w:w="1276" w:type="dxa"/>
                                  <w:vMerge/>
                                  <w:vAlign w:val="center"/>
                                </w:tcPr>
                                <w:p w14:paraId="4E6BB3E2" w14:textId="77777777" w:rsidR="00B168FB" w:rsidRPr="00EB11AD" w:rsidRDefault="00B168FB" w:rsidP="007C4A3B">
                                  <w:pPr>
                                    <w:jc w:val="center"/>
                                    <w:rPr>
                                      <w:rFonts w:ascii="標楷體" w:eastAsia="標楷體" w:hAnsi="標楷體" w:cs="新細明體"/>
                                      <w:kern w:val="0"/>
                                      <w:sz w:val="20"/>
                                    </w:rPr>
                                  </w:pPr>
                                </w:p>
                              </w:tc>
                              <w:tc>
                                <w:tcPr>
                                  <w:tcW w:w="1437" w:type="dxa"/>
                                  <w:vAlign w:val="center"/>
                                </w:tcPr>
                                <w:p w14:paraId="14E0C024"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6,100,800</w:t>
                                  </w:r>
                                </w:p>
                              </w:tc>
                            </w:tr>
                            <w:tr w:rsidR="00B168FB" w14:paraId="3CD7E49F" w14:textId="77777777" w:rsidTr="007C4A3B">
                              <w:tc>
                                <w:tcPr>
                                  <w:tcW w:w="7083" w:type="dxa"/>
                                </w:tcPr>
                                <w:p w14:paraId="36780359"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健保醫療資源不足地區之醫療服務提升計畫</w:t>
                                  </w:r>
                                </w:p>
                              </w:tc>
                              <w:tc>
                                <w:tcPr>
                                  <w:tcW w:w="1276" w:type="dxa"/>
                                  <w:vMerge/>
                                  <w:vAlign w:val="center"/>
                                </w:tcPr>
                                <w:p w14:paraId="3525418D" w14:textId="77777777" w:rsidR="00B168FB" w:rsidRPr="00EB11AD" w:rsidRDefault="00B168FB" w:rsidP="007C4A3B">
                                  <w:pPr>
                                    <w:jc w:val="center"/>
                                    <w:rPr>
                                      <w:rFonts w:ascii="標楷體" w:eastAsia="標楷體" w:hAnsi="標楷體" w:cs="新細明體"/>
                                      <w:kern w:val="0"/>
                                      <w:sz w:val="20"/>
                                    </w:rPr>
                                  </w:pPr>
                                </w:p>
                              </w:tc>
                              <w:tc>
                                <w:tcPr>
                                  <w:tcW w:w="1437" w:type="dxa"/>
                                  <w:vAlign w:val="center"/>
                                </w:tcPr>
                                <w:p w14:paraId="71509E5A"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2,000,000</w:t>
                                  </w:r>
                                </w:p>
                              </w:tc>
                            </w:tr>
                            <w:tr w:rsidR="00B168FB" w14:paraId="27AB105E" w14:textId="77777777" w:rsidTr="007C4A3B">
                              <w:tc>
                                <w:tcPr>
                                  <w:tcW w:w="7083" w:type="dxa"/>
                                </w:tcPr>
                                <w:p w14:paraId="416A8067"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醫學中心或</w:t>
                                  </w:r>
                                  <w:proofErr w:type="gramStart"/>
                                  <w:r w:rsidRPr="007C4A3B">
                                    <w:rPr>
                                      <w:rFonts w:ascii="標楷體" w:eastAsia="標楷體" w:hAnsi="標楷體" w:cs="新細明體" w:hint="eastAsia"/>
                                      <w:kern w:val="0"/>
                                      <w:sz w:val="20"/>
                                    </w:rPr>
                                    <w:t>重度級急救</w:t>
                                  </w:r>
                                  <w:proofErr w:type="gramEnd"/>
                                  <w:r w:rsidRPr="007C4A3B">
                                    <w:rPr>
                                      <w:rFonts w:ascii="標楷體" w:eastAsia="標楷體" w:hAnsi="標楷體" w:cs="新細明體" w:hint="eastAsia"/>
                                      <w:kern w:val="0"/>
                                      <w:sz w:val="20"/>
                                    </w:rPr>
                                    <w:t>責任醫院支援離島及醫療資源不足地區醫院緊急醫療照護服務獎勵計畫</w:t>
                                  </w:r>
                                </w:p>
                              </w:tc>
                              <w:tc>
                                <w:tcPr>
                                  <w:tcW w:w="1276" w:type="dxa"/>
                                  <w:vMerge w:val="restart"/>
                                  <w:vAlign w:val="center"/>
                                </w:tcPr>
                                <w:p w14:paraId="2DCCC4B0" w14:textId="77777777" w:rsidR="00B168FB" w:rsidRPr="00EB11AD" w:rsidRDefault="00B168FB" w:rsidP="007C4A3B">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vAlign w:val="center"/>
                                </w:tcPr>
                                <w:p w14:paraId="23A2628A"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755,740</w:t>
                                  </w:r>
                                </w:p>
                              </w:tc>
                            </w:tr>
                            <w:tr w:rsidR="00B168FB" w14:paraId="5BB08645" w14:textId="77777777" w:rsidTr="007C4A3B">
                              <w:tc>
                                <w:tcPr>
                                  <w:tcW w:w="7083" w:type="dxa"/>
                                </w:tcPr>
                                <w:p w14:paraId="689F9D85"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緊急醫療資源不足地區改善計畫</w:t>
                                  </w:r>
                                  <w:r>
                                    <w:rPr>
                                      <w:rFonts w:ascii="標楷體" w:eastAsia="標楷體" w:hAnsi="標楷體" w:cs="新細明體" w:hint="eastAsia"/>
                                      <w:kern w:val="0"/>
                                      <w:sz w:val="20"/>
                                    </w:rPr>
                                    <w:t>、</w:t>
                                  </w:r>
                                  <w:r w:rsidRPr="007C4A3B">
                                    <w:rPr>
                                      <w:rFonts w:ascii="標楷體" w:eastAsia="標楷體" w:hAnsi="標楷體" w:cs="新細明體" w:hint="eastAsia"/>
                                      <w:kern w:val="0"/>
                                      <w:sz w:val="20"/>
                                    </w:rPr>
                                    <w:t>提升醫療資源不足地區</w:t>
                                  </w:r>
                                  <w:proofErr w:type="gramStart"/>
                                  <w:r w:rsidRPr="007C4A3B">
                                    <w:rPr>
                                      <w:rFonts w:ascii="標楷體" w:eastAsia="標楷體" w:hAnsi="標楷體" w:cs="新細明體" w:hint="eastAsia"/>
                                      <w:kern w:val="0"/>
                                      <w:sz w:val="20"/>
                                    </w:rPr>
                                    <w:t>重度級急救</w:t>
                                  </w:r>
                                  <w:proofErr w:type="gramEnd"/>
                                  <w:r w:rsidRPr="007C4A3B">
                                    <w:rPr>
                                      <w:rFonts w:ascii="標楷體" w:eastAsia="標楷體" w:hAnsi="標楷體" w:cs="新細明體" w:hint="eastAsia"/>
                                      <w:kern w:val="0"/>
                                      <w:sz w:val="20"/>
                                    </w:rPr>
                                    <w:t>責任醫院緊急醫療照護服務品質計畫</w:t>
                                  </w:r>
                                </w:p>
                              </w:tc>
                              <w:tc>
                                <w:tcPr>
                                  <w:tcW w:w="1276" w:type="dxa"/>
                                  <w:vMerge/>
                                </w:tcPr>
                                <w:p w14:paraId="4E6ADA12"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743CCDCF"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251,490</w:t>
                                  </w:r>
                                </w:p>
                              </w:tc>
                            </w:tr>
                            <w:tr w:rsidR="00B168FB" w14:paraId="5E9F4788" w14:textId="77777777" w:rsidTr="007C4A3B">
                              <w:tc>
                                <w:tcPr>
                                  <w:tcW w:w="7083" w:type="dxa"/>
                                </w:tcPr>
                                <w:p w14:paraId="1E1BD983"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充實在地牙醫醫療量能</w:t>
                                  </w:r>
                                </w:p>
                              </w:tc>
                              <w:tc>
                                <w:tcPr>
                                  <w:tcW w:w="1276" w:type="dxa"/>
                                  <w:vMerge/>
                                </w:tcPr>
                                <w:p w14:paraId="2D744544"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609210E7"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401,580</w:t>
                                  </w:r>
                                </w:p>
                              </w:tc>
                            </w:tr>
                            <w:tr w:rsidR="00B168FB" w14:paraId="6B9A6BF9" w14:textId="77777777" w:rsidTr="007C4A3B">
                              <w:tc>
                                <w:tcPr>
                                  <w:tcW w:w="7083" w:type="dxa"/>
                                </w:tcPr>
                                <w:p w14:paraId="1F880F8A" w14:textId="56185B43" w:rsidR="00B168FB" w:rsidRPr="007C4A3B"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空中救護審核機制計畫</w:t>
                                  </w:r>
                                  <w:r>
                                    <w:rPr>
                                      <w:rFonts w:ascii="標楷體" w:eastAsia="標楷體" w:hAnsi="標楷體" w:cs="新細明體" w:hint="eastAsia"/>
                                      <w:kern w:val="0"/>
                                      <w:sz w:val="20"/>
                                    </w:rPr>
                                    <w:t>、</w:t>
                                  </w:r>
                                  <w:r w:rsidRPr="007C4A3B">
                                    <w:rPr>
                                      <w:rFonts w:ascii="標楷體" w:eastAsia="標楷體" w:hAnsi="標楷體" w:cs="新細明體" w:hint="eastAsia"/>
                                      <w:kern w:val="0"/>
                                      <w:sz w:val="20"/>
                                    </w:rPr>
                                    <w:t>金門連江澎湖</w:t>
                                  </w:r>
                                  <w:proofErr w:type="gramStart"/>
                                  <w:r w:rsidRPr="007C4A3B">
                                    <w:rPr>
                                      <w:rFonts w:ascii="標楷體" w:eastAsia="標楷體" w:hAnsi="標楷體" w:cs="新細明體" w:hint="eastAsia"/>
                                      <w:kern w:val="0"/>
                                      <w:sz w:val="20"/>
                                    </w:rPr>
                                    <w:t>三</w:t>
                                  </w:r>
                                  <w:proofErr w:type="gramEnd"/>
                                  <w:r w:rsidRPr="007C4A3B">
                                    <w:rPr>
                                      <w:rFonts w:ascii="標楷體" w:eastAsia="標楷體" w:hAnsi="標楷體" w:cs="新細明體" w:hint="eastAsia"/>
                                      <w:kern w:val="0"/>
                                      <w:sz w:val="20"/>
                                    </w:rPr>
                                    <w:t>離島地區航空器駐地備勤計畫</w:t>
                                  </w:r>
                                </w:p>
                              </w:tc>
                              <w:tc>
                                <w:tcPr>
                                  <w:tcW w:w="1276" w:type="dxa"/>
                                  <w:vMerge/>
                                </w:tcPr>
                                <w:p w14:paraId="41C8E086"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525A41C8"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241,591</w:t>
                                  </w:r>
                                </w:p>
                              </w:tc>
                            </w:tr>
                            <w:tr w:rsidR="00B168FB" w14:paraId="6A644DED" w14:textId="77777777" w:rsidTr="007C4A3B">
                              <w:tc>
                                <w:tcPr>
                                  <w:tcW w:w="7083" w:type="dxa"/>
                                </w:tcPr>
                                <w:p w14:paraId="1E2D12E4" w14:textId="77777777" w:rsidR="00B168FB" w:rsidRPr="007C4A3B"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強化偏遠及醫療資源缺乏地區醫院效能計畫</w:t>
                                  </w:r>
                                  <w:r>
                                    <w:rPr>
                                      <w:rFonts w:ascii="標楷體" w:eastAsia="標楷體" w:hAnsi="標楷體" w:cs="新細明體" w:hint="eastAsia"/>
                                      <w:kern w:val="0"/>
                                      <w:sz w:val="20"/>
                                    </w:rPr>
                                    <w:t>、</w:t>
                                  </w:r>
                                  <w:r w:rsidRPr="007C4A3B">
                                    <w:rPr>
                                      <w:rFonts w:ascii="標楷體" w:eastAsia="標楷體" w:hAnsi="標楷體" w:cs="新細明體" w:hint="eastAsia"/>
                                      <w:kern w:val="0"/>
                                      <w:sz w:val="20"/>
                                    </w:rPr>
                                    <w:t>離島地區醫院</w:t>
                                  </w:r>
                                  <w:proofErr w:type="gramStart"/>
                                  <w:r w:rsidRPr="007C4A3B">
                                    <w:rPr>
                                      <w:rFonts w:ascii="標楷體" w:eastAsia="標楷體" w:hAnsi="標楷體" w:cs="新細明體" w:hint="eastAsia"/>
                                      <w:kern w:val="0"/>
                                      <w:sz w:val="20"/>
                                    </w:rPr>
                                    <w:t>化療照護</w:t>
                                  </w:r>
                                  <w:proofErr w:type="gramEnd"/>
                                  <w:r w:rsidRPr="007C4A3B">
                                    <w:rPr>
                                      <w:rFonts w:ascii="標楷體" w:eastAsia="標楷體" w:hAnsi="標楷體" w:cs="新細明體" w:hint="eastAsia"/>
                                      <w:kern w:val="0"/>
                                      <w:sz w:val="20"/>
                                    </w:rPr>
                                    <w:t>中心計畫</w:t>
                                  </w:r>
                                </w:p>
                              </w:tc>
                              <w:tc>
                                <w:tcPr>
                                  <w:tcW w:w="1276" w:type="dxa"/>
                                  <w:vMerge/>
                                </w:tcPr>
                                <w:p w14:paraId="423A69CD"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55F9C76C"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10,213</w:t>
                                  </w:r>
                                </w:p>
                              </w:tc>
                            </w:tr>
                          </w:tbl>
                          <w:p w14:paraId="250E792E" w14:textId="51939CFE" w:rsidR="00B168FB" w:rsidRDefault="00B168FB" w:rsidP="00B168FB">
                            <w:pPr>
                              <w:pStyle w:val="afffb"/>
                              <w:spacing w:line="220" w:lineRule="exact"/>
                              <w:ind w:firstLineChars="0" w:firstLine="0"/>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r w:rsidRPr="007C4A3B">
                              <w:rPr>
                                <w:rFonts w:hAnsi="標楷體" w:hint="eastAsia"/>
                                <w:sz w:val="18"/>
                                <w:szCs w:val="18"/>
                              </w:rPr>
                              <w:t>本表經費規模包含</w:t>
                            </w:r>
                            <w:proofErr w:type="gramStart"/>
                            <w:r w:rsidRPr="007C4A3B">
                              <w:rPr>
                                <w:rFonts w:hAnsi="標楷體" w:hint="eastAsia"/>
                                <w:sz w:val="18"/>
                                <w:szCs w:val="18"/>
                              </w:rPr>
                              <w:t>優化偏</w:t>
                            </w:r>
                            <w:proofErr w:type="gramEnd"/>
                            <w:r w:rsidRPr="007C4A3B">
                              <w:rPr>
                                <w:rFonts w:hAnsi="標楷體" w:hint="eastAsia"/>
                                <w:sz w:val="18"/>
                                <w:szCs w:val="18"/>
                              </w:rPr>
                              <w:t>鄉醫療精進計畫第二期核定</w:t>
                            </w:r>
                            <w:r>
                              <w:rPr>
                                <w:rFonts w:hAnsi="標楷體" w:hint="eastAsia"/>
                                <w:sz w:val="18"/>
                                <w:szCs w:val="18"/>
                              </w:rPr>
                              <w:t>經費、各辦理機關預算支應經費。</w:t>
                            </w:r>
                          </w:p>
                          <w:p w14:paraId="374BABC2" w14:textId="77777777" w:rsidR="00B168FB" w:rsidRPr="007A0161" w:rsidRDefault="00B168FB" w:rsidP="00B168FB">
                            <w:pPr>
                              <w:pStyle w:val="afffb"/>
                              <w:spacing w:line="220" w:lineRule="exact"/>
                              <w:ind w:leftChars="150" w:left="360" w:firstLineChars="0" w:firstLine="0"/>
                              <w:rPr>
                                <w:rFonts w:hAnsi="標楷體"/>
                                <w:sz w:val="18"/>
                                <w:szCs w:val="18"/>
                              </w:rPr>
                            </w:pPr>
                            <w:r>
                              <w:rPr>
                                <w:rFonts w:hAnsi="標楷體" w:hint="eastAsia"/>
                                <w:sz w:val="18"/>
                                <w:szCs w:val="18"/>
                              </w:rPr>
                              <w:t>2</w:t>
                            </w:r>
                            <w:r>
                              <w:rPr>
                                <w:rFonts w:hAnsi="標楷體"/>
                                <w:sz w:val="18"/>
                                <w:szCs w:val="18"/>
                              </w:rPr>
                              <w:t>.</w:t>
                            </w:r>
                            <w:r>
                              <w:rPr>
                                <w:rFonts w:hAnsi="標楷體" w:hint="eastAsia"/>
                                <w:sz w:val="18"/>
                                <w:szCs w:val="18"/>
                              </w:rPr>
                              <w:t>資料來源：整理自衛福部提供資料。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6B9AF5" id="Text Box 7" o:spid="_x0000_s1028" type="#_x0000_t202" style="position:absolute;left:0;text-align:left;margin-left:0;margin-top:233.9pt;width:504.7pt;height:231.6pt;z-index:252052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" o:allowoverlap="f" filled="f" stroked="f">
                <v:textbox>
                  <w:txbxContent>
                    <w:p w14:paraId="6A890FDE" w14:textId="76567E44" w:rsidR="00B168FB" w:rsidRDefault="00B168FB" w:rsidP="00B168FB">
                      <w:pPr>
                        <w:jc w:val="center"/>
                        <w:rPr>
                          <w:rFonts w:ascii="標楷體" w:eastAsia="標楷體" w:hAnsi="標楷體" w:cs="新細明體"/>
                          <w:b/>
                          <w:color w:val="000000"/>
                          <w:kern w:val="0"/>
                          <w:szCs w:val="24"/>
                        </w:rPr>
                      </w:pPr>
                      <w:r w:rsidRPr="002C6C68">
                        <w:rPr>
                          <w:rFonts w:ascii="標楷體" w:eastAsia="標楷體" w:hAnsi="標楷體" w:cs="新細明體" w:hint="eastAsia"/>
                          <w:b/>
                          <w:color w:val="000000"/>
                          <w:kern w:val="0"/>
                          <w:szCs w:val="24"/>
                        </w:rPr>
                        <w:t>表</w:t>
                      </w:r>
                      <w:r w:rsidR="00105254">
                        <w:rPr>
                          <w:rFonts w:ascii="標楷體" w:eastAsia="標楷體" w:hAnsi="標楷體" w:cs="新細明體" w:hint="eastAsia"/>
                          <w:b/>
                          <w:color w:val="000000"/>
                          <w:kern w:val="0"/>
                          <w:szCs w:val="24"/>
                        </w:rPr>
                        <w:t>2</w:t>
                      </w:r>
                      <w:r>
                        <w:rPr>
                          <w:rFonts w:ascii="標楷體" w:eastAsia="標楷體" w:hAnsi="標楷體" w:cs="新細明體" w:hint="eastAsia"/>
                          <w:b/>
                          <w:color w:val="000000"/>
                          <w:kern w:val="0"/>
                          <w:szCs w:val="24"/>
                        </w:rPr>
                        <w:t xml:space="preserve">　</w:t>
                      </w:r>
                      <w:proofErr w:type="gramStart"/>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14</w:t>
                      </w:r>
                      <w:proofErr w:type="gramEnd"/>
                      <w:r>
                        <w:rPr>
                          <w:rFonts w:ascii="標楷體" w:eastAsia="標楷體" w:hAnsi="標楷體" w:cs="新細明體" w:hint="eastAsia"/>
                          <w:b/>
                          <w:color w:val="000000"/>
                          <w:kern w:val="0"/>
                          <w:szCs w:val="24"/>
                        </w:rPr>
                        <w:t>年度</w:t>
                      </w:r>
                      <w:r w:rsidRPr="00E90D63">
                        <w:rPr>
                          <w:rFonts w:ascii="標楷體" w:eastAsia="標楷體" w:hAnsi="標楷體" w:cs="新細明體" w:hint="eastAsia"/>
                          <w:b/>
                          <w:color w:val="000000"/>
                          <w:kern w:val="0"/>
                          <w:szCs w:val="24"/>
                        </w:rPr>
                        <w:t>偏鄉醫療照護服務相關計畫經費規模</w:t>
                      </w:r>
                    </w:p>
                    <w:p w14:paraId="2732A618" w14:textId="77777777" w:rsidR="00B168FB" w:rsidRDefault="00B168FB" w:rsidP="00B168FB">
                      <w:pPr>
                        <w:jc w:val="right"/>
                        <w:rPr>
                          <w:rFonts w:ascii="標楷體" w:eastAsia="標楷體" w:hAnsi="標楷體" w:cs="新細明體"/>
                          <w:kern w:val="0"/>
                          <w:sz w:val="20"/>
                        </w:rPr>
                      </w:pPr>
                      <w:r w:rsidRPr="002C6C68">
                        <w:rPr>
                          <w:rFonts w:ascii="標楷體" w:eastAsia="標楷體" w:hAnsi="標楷體" w:cs="新細明體" w:hint="eastAsia"/>
                          <w:kern w:val="0"/>
                          <w:sz w:val="20"/>
                        </w:rPr>
                        <w:t>單位：新臺幣千元</w:t>
                      </w:r>
                    </w:p>
                    <w:tbl>
                      <w:tblPr>
                        <w:tblStyle w:val="afffffd"/>
                        <w:tblW w:w="0" w:type="auto"/>
                        <w:tblLook w:val="04A0" w:firstRow="1" w:lastRow="0" w:firstColumn="1" w:lastColumn="0" w:noHBand="0" w:noVBand="1"/>
                      </w:tblPr>
                      <w:tblGrid>
                        <w:gridCol w:w="7083"/>
                        <w:gridCol w:w="1276"/>
                        <w:gridCol w:w="1437"/>
                      </w:tblGrid>
                      <w:tr w:rsidR="00B168FB" w14:paraId="3E0DBB39" w14:textId="77777777" w:rsidTr="007C4A3B">
                        <w:tc>
                          <w:tcPr>
                            <w:tcW w:w="7083" w:type="dxa"/>
                            <w:shd w:val="clear" w:color="auto" w:fill="C6D9F1" w:themeFill="text2" w:themeFillTint="33"/>
                          </w:tcPr>
                          <w:p w14:paraId="5D1AB684" w14:textId="77777777" w:rsidR="00B168FB" w:rsidRPr="00EB11AD" w:rsidRDefault="00B168FB"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項目</w:t>
                            </w:r>
                          </w:p>
                        </w:tc>
                        <w:tc>
                          <w:tcPr>
                            <w:tcW w:w="1276" w:type="dxa"/>
                            <w:shd w:val="clear" w:color="auto" w:fill="C6D9F1" w:themeFill="text2" w:themeFillTint="33"/>
                          </w:tcPr>
                          <w:p w14:paraId="64D8D0F3" w14:textId="1D4E4A60" w:rsidR="00B168FB" w:rsidRPr="00EB11AD" w:rsidRDefault="006565AA" w:rsidP="007C4A3B">
                            <w:pPr>
                              <w:jc w:val="center"/>
                              <w:rPr>
                                <w:rFonts w:ascii="標楷體" w:eastAsia="標楷體" w:hAnsi="標楷體" w:cs="新細明體"/>
                                <w:kern w:val="0"/>
                                <w:sz w:val="20"/>
                              </w:rPr>
                            </w:pPr>
                            <w:r>
                              <w:rPr>
                                <w:rFonts w:ascii="標楷體" w:eastAsia="標楷體" w:hAnsi="標楷體" w:cs="新細明體" w:hint="eastAsia"/>
                                <w:kern w:val="0"/>
                                <w:sz w:val="20"/>
                              </w:rPr>
                              <w:t>辦</w:t>
                            </w:r>
                            <w:r w:rsidR="00B168FB" w:rsidRPr="00EB11AD">
                              <w:rPr>
                                <w:rFonts w:ascii="標楷體" w:eastAsia="標楷體" w:hAnsi="標楷體" w:cs="新細明體" w:hint="eastAsia"/>
                                <w:kern w:val="0"/>
                                <w:sz w:val="20"/>
                              </w:rPr>
                              <w:t>理機關</w:t>
                            </w:r>
                          </w:p>
                        </w:tc>
                        <w:tc>
                          <w:tcPr>
                            <w:tcW w:w="1437" w:type="dxa"/>
                            <w:shd w:val="clear" w:color="auto" w:fill="C6D9F1" w:themeFill="text2" w:themeFillTint="33"/>
                          </w:tcPr>
                          <w:p w14:paraId="6CD4E2CD" w14:textId="77777777" w:rsidR="00B168FB" w:rsidRPr="00EB11AD" w:rsidRDefault="00B168FB"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經費規模</w:t>
                            </w:r>
                          </w:p>
                        </w:tc>
                      </w:tr>
                      <w:tr w:rsidR="00B168FB" w14:paraId="6DDF454B" w14:textId="77777777" w:rsidTr="00E67FE9">
                        <w:tc>
                          <w:tcPr>
                            <w:tcW w:w="8359" w:type="dxa"/>
                            <w:gridSpan w:val="2"/>
                            <w:vAlign w:val="center"/>
                          </w:tcPr>
                          <w:p w14:paraId="2FD45126" w14:textId="77777777" w:rsidR="00B168FB" w:rsidRPr="007C4A3B" w:rsidRDefault="00B168FB" w:rsidP="007C4A3B">
                            <w:pPr>
                              <w:jc w:val="center"/>
                              <w:rPr>
                                <w:rFonts w:ascii="標楷體" w:eastAsia="標楷體" w:hAnsi="標楷體" w:cs="新細明體"/>
                                <w:b/>
                                <w:bCs/>
                                <w:kern w:val="0"/>
                                <w:sz w:val="20"/>
                              </w:rPr>
                            </w:pPr>
                            <w:r w:rsidRPr="007C4A3B">
                              <w:rPr>
                                <w:rFonts w:ascii="標楷體" w:eastAsia="標楷體" w:hAnsi="標楷體" w:cs="新細明體" w:hint="eastAsia"/>
                                <w:b/>
                                <w:bCs/>
                                <w:kern w:val="0"/>
                                <w:sz w:val="20"/>
                              </w:rPr>
                              <w:t>合計</w:t>
                            </w:r>
                          </w:p>
                        </w:tc>
                        <w:tc>
                          <w:tcPr>
                            <w:tcW w:w="1437" w:type="dxa"/>
                          </w:tcPr>
                          <w:p w14:paraId="7F39F7AB" w14:textId="77777777" w:rsidR="00B168FB" w:rsidRPr="007C4A3B" w:rsidRDefault="00B168FB" w:rsidP="00EB11AD">
                            <w:pPr>
                              <w:jc w:val="right"/>
                              <w:rPr>
                                <w:rFonts w:ascii="標楷體" w:eastAsia="標楷體" w:hAnsi="標楷體" w:cs="新細明體"/>
                                <w:b/>
                                <w:bCs/>
                                <w:kern w:val="0"/>
                                <w:sz w:val="20"/>
                              </w:rPr>
                            </w:pPr>
                            <w:r w:rsidRPr="007C4A3B">
                              <w:rPr>
                                <w:rFonts w:ascii="標楷體" w:eastAsia="標楷體" w:hAnsi="標楷體" w:cs="新細明體"/>
                                <w:b/>
                                <w:bCs/>
                                <w:kern w:val="0"/>
                                <w:sz w:val="20"/>
                              </w:rPr>
                              <w:t>11,118,014</w:t>
                            </w:r>
                          </w:p>
                        </w:tc>
                      </w:tr>
                      <w:tr w:rsidR="00B168FB" w14:paraId="261AC5ED" w14:textId="77777777" w:rsidTr="007C4A3B">
                        <w:tc>
                          <w:tcPr>
                            <w:tcW w:w="7083" w:type="dxa"/>
                          </w:tcPr>
                          <w:p w14:paraId="297236EC" w14:textId="16C620DF" w:rsidR="00B168FB" w:rsidRPr="00EB11AD" w:rsidRDefault="00B168FB" w:rsidP="00EB11AD">
                            <w:pPr>
                              <w:jc w:val="both"/>
                              <w:rPr>
                                <w:rFonts w:ascii="標楷體" w:eastAsia="標楷體" w:hAnsi="標楷體" w:cs="新細明體"/>
                                <w:kern w:val="0"/>
                                <w:sz w:val="20"/>
                              </w:rPr>
                            </w:pPr>
                            <w:r w:rsidRPr="00EB11AD">
                              <w:rPr>
                                <w:rFonts w:ascii="標楷體" w:eastAsia="標楷體" w:hAnsi="標楷體" w:cs="新細明體" w:hint="eastAsia"/>
                                <w:kern w:val="0"/>
                                <w:sz w:val="20"/>
                              </w:rPr>
                              <w:t>IDS計畫</w:t>
                            </w:r>
                            <w:r>
                              <w:rPr>
                                <w:rFonts w:ascii="標楷體" w:eastAsia="標楷體" w:hAnsi="標楷體" w:cs="新細明體" w:hint="eastAsia"/>
                                <w:kern w:val="0"/>
                                <w:sz w:val="20"/>
                              </w:rPr>
                              <w:t>、</w:t>
                            </w:r>
                            <w:r w:rsidRPr="00EB11AD">
                              <w:rPr>
                                <w:rFonts w:ascii="標楷體" w:eastAsia="標楷體" w:hAnsi="標楷體" w:cs="新細明體" w:hint="eastAsia"/>
                                <w:kern w:val="0"/>
                                <w:sz w:val="20"/>
                              </w:rPr>
                              <w:t>健保偏鄉</w:t>
                            </w:r>
                            <w:r w:rsidR="00827526">
                              <w:rPr>
                                <w:rFonts w:ascii="標楷體" w:eastAsia="標楷體" w:hAnsi="標楷體" w:cs="新細明體" w:hint="eastAsia"/>
                                <w:kern w:val="0"/>
                                <w:sz w:val="20"/>
                              </w:rPr>
                              <w:t>地區</w:t>
                            </w:r>
                            <w:r w:rsidRPr="00EB11AD">
                              <w:rPr>
                                <w:rFonts w:ascii="標楷體" w:eastAsia="標楷體" w:hAnsi="標楷體" w:cs="新細明體" w:hint="eastAsia"/>
                                <w:kern w:val="0"/>
                                <w:sz w:val="20"/>
                              </w:rPr>
                              <w:t>全人整合照護執行方案</w:t>
                            </w:r>
                          </w:p>
                        </w:tc>
                        <w:tc>
                          <w:tcPr>
                            <w:tcW w:w="1276" w:type="dxa"/>
                            <w:vMerge w:val="restart"/>
                            <w:vAlign w:val="center"/>
                          </w:tcPr>
                          <w:p w14:paraId="48F10A5E" w14:textId="1ACF1FC5" w:rsidR="00B168FB" w:rsidRPr="00EB11AD" w:rsidRDefault="00B168FB" w:rsidP="00845CD7">
                            <w:pPr>
                              <w:jc w:val="center"/>
                              <w:rPr>
                                <w:rFonts w:ascii="標楷體" w:eastAsia="標楷體" w:hAnsi="標楷體" w:cs="新細明體"/>
                                <w:kern w:val="0"/>
                                <w:sz w:val="20"/>
                              </w:rPr>
                            </w:pPr>
                            <w:r>
                              <w:rPr>
                                <w:rFonts w:ascii="標楷體" w:eastAsia="標楷體" w:hAnsi="標楷體" w:cs="新細明體" w:hint="eastAsia"/>
                                <w:kern w:val="0"/>
                                <w:sz w:val="20"/>
                              </w:rPr>
                              <w:t>健保署</w:t>
                            </w:r>
                          </w:p>
                        </w:tc>
                        <w:tc>
                          <w:tcPr>
                            <w:tcW w:w="1437" w:type="dxa"/>
                            <w:vAlign w:val="center"/>
                          </w:tcPr>
                          <w:p w14:paraId="6227A611" w14:textId="77777777" w:rsidR="00B168FB" w:rsidRDefault="00B168FB" w:rsidP="007C4A3B">
                            <w:pPr>
                              <w:jc w:val="right"/>
                            </w:pPr>
                            <w:r w:rsidRPr="00EB11AD">
                              <w:rPr>
                                <w:rFonts w:ascii="標楷體" w:eastAsia="標楷體" w:hAnsi="標楷體" w:cs="新細明體"/>
                                <w:kern w:val="0"/>
                                <w:sz w:val="20"/>
                              </w:rPr>
                              <w:t>1,356,600</w:t>
                            </w:r>
                          </w:p>
                        </w:tc>
                      </w:tr>
                      <w:tr w:rsidR="00B168FB" w14:paraId="0D37F328" w14:textId="77777777" w:rsidTr="007C4A3B">
                        <w:tc>
                          <w:tcPr>
                            <w:tcW w:w="7083" w:type="dxa"/>
                          </w:tcPr>
                          <w:p w14:paraId="6C27D037" w14:textId="4D445081" w:rsidR="00B168FB" w:rsidRPr="00EB11AD" w:rsidRDefault="00B168FB" w:rsidP="00EB11AD">
                            <w:pPr>
                              <w:jc w:val="both"/>
                              <w:rPr>
                                <w:rFonts w:ascii="標楷體" w:eastAsia="標楷體" w:hAnsi="標楷體" w:cs="新細明體"/>
                                <w:kern w:val="0"/>
                                <w:sz w:val="20"/>
                              </w:rPr>
                            </w:pPr>
                            <w:r w:rsidRPr="0067244B">
                              <w:rPr>
                                <w:rFonts w:ascii="標楷體" w:eastAsia="標楷體" w:hAnsi="標楷體" w:cs="新細明體" w:hint="eastAsia"/>
                                <w:kern w:val="0"/>
                                <w:sz w:val="20"/>
                              </w:rPr>
                              <w:t>健保西</w:t>
                            </w:r>
                            <w:r w:rsidR="003C57F4">
                              <w:rPr>
                                <w:rFonts w:ascii="標楷體" w:eastAsia="標楷體" w:hAnsi="標楷體" w:cs="新細明體" w:hint="eastAsia"/>
                                <w:kern w:val="0"/>
                                <w:sz w:val="20"/>
                              </w:rPr>
                              <w:t>醫</w:t>
                            </w:r>
                            <w:r>
                              <w:rPr>
                                <w:rFonts w:ascii="標楷體" w:eastAsia="標楷體" w:hAnsi="標楷體" w:cs="新細明體" w:hint="eastAsia"/>
                                <w:kern w:val="0"/>
                                <w:sz w:val="20"/>
                              </w:rPr>
                              <w:t>、中</w:t>
                            </w:r>
                            <w:r w:rsidR="003C57F4">
                              <w:rPr>
                                <w:rFonts w:ascii="標楷體" w:eastAsia="標楷體" w:hAnsi="標楷體" w:cs="新細明體" w:hint="eastAsia"/>
                                <w:kern w:val="0"/>
                                <w:sz w:val="20"/>
                              </w:rPr>
                              <w:t>醫</w:t>
                            </w:r>
                            <w:r>
                              <w:rPr>
                                <w:rFonts w:ascii="標楷體" w:eastAsia="標楷體" w:hAnsi="標楷體" w:cs="新細明體" w:hint="eastAsia"/>
                                <w:kern w:val="0"/>
                                <w:sz w:val="20"/>
                              </w:rPr>
                              <w:t>、牙</w:t>
                            </w:r>
                            <w:r w:rsidRPr="0067244B">
                              <w:rPr>
                                <w:rFonts w:ascii="標楷體" w:eastAsia="標楷體" w:hAnsi="標楷體" w:cs="新細明體" w:hint="eastAsia"/>
                                <w:kern w:val="0"/>
                                <w:sz w:val="20"/>
                              </w:rPr>
                              <w:t>醫醫療資源不足地區改善方案</w:t>
                            </w:r>
                          </w:p>
                        </w:tc>
                        <w:tc>
                          <w:tcPr>
                            <w:tcW w:w="1276" w:type="dxa"/>
                            <w:vMerge/>
                            <w:vAlign w:val="center"/>
                          </w:tcPr>
                          <w:p w14:paraId="4E6BB3E2" w14:textId="77777777" w:rsidR="00B168FB" w:rsidRPr="00EB11AD" w:rsidRDefault="00B168FB" w:rsidP="007C4A3B">
                            <w:pPr>
                              <w:jc w:val="center"/>
                              <w:rPr>
                                <w:rFonts w:ascii="標楷體" w:eastAsia="標楷體" w:hAnsi="標楷體" w:cs="新細明體"/>
                                <w:kern w:val="0"/>
                                <w:sz w:val="20"/>
                              </w:rPr>
                            </w:pPr>
                          </w:p>
                        </w:tc>
                        <w:tc>
                          <w:tcPr>
                            <w:tcW w:w="1437" w:type="dxa"/>
                            <w:vAlign w:val="center"/>
                          </w:tcPr>
                          <w:p w14:paraId="14E0C024"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6,100,800</w:t>
                            </w:r>
                          </w:p>
                        </w:tc>
                      </w:tr>
                      <w:tr w:rsidR="00B168FB" w14:paraId="3CD7E49F" w14:textId="77777777" w:rsidTr="007C4A3B">
                        <w:tc>
                          <w:tcPr>
                            <w:tcW w:w="7083" w:type="dxa"/>
                          </w:tcPr>
                          <w:p w14:paraId="36780359"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健保醫療資源不足地區之醫療服務提升計畫</w:t>
                            </w:r>
                          </w:p>
                        </w:tc>
                        <w:tc>
                          <w:tcPr>
                            <w:tcW w:w="1276" w:type="dxa"/>
                            <w:vMerge/>
                            <w:vAlign w:val="center"/>
                          </w:tcPr>
                          <w:p w14:paraId="3525418D" w14:textId="77777777" w:rsidR="00B168FB" w:rsidRPr="00EB11AD" w:rsidRDefault="00B168FB" w:rsidP="007C4A3B">
                            <w:pPr>
                              <w:jc w:val="center"/>
                              <w:rPr>
                                <w:rFonts w:ascii="標楷體" w:eastAsia="標楷體" w:hAnsi="標楷體" w:cs="新細明體"/>
                                <w:kern w:val="0"/>
                                <w:sz w:val="20"/>
                              </w:rPr>
                            </w:pPr>
                          </w:p>
                        </w:tc>
                        <w:tc>
                          <w:tcPr>
                            <w:tcW w:w="1437" w:type="dxa"/>
                            <w:vAlign w:val="center"/>
                          </w:tcPr>
                          <w:p w14:paraId="71509E5A"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2,000,000</w:t>
                            </w:r>
                          </w:p>
                        </w:tc>
                      </w:tr>
                      <w:tr w:rsidR="00B168FB" w14:paraId="27AB105E" w14:textId="77777777" w:rsidTr="007C4A3B">
                        <w:tc>
                          <w:tcPr>
                            <w:tcW w:w="7083" w:type="dxa"/>
                          </w:tcPr>
                          <w:p w14:paraId="416A8067"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醫學中心或</w:t>
                            </w:r>
                            <w:proofErr w:type="gramStart"/>
                            <w:r w:rsidRPr="007C4A3B">
                              <w:rPr>
                                <w:rFonts w:ascii="標楷體" w:eastAsia="標楷體" w:hAnsi="標楷體" w:cs="新細明體" w:hint="eastAsia"/>
                                <w:kern w:val="0"/>
                                <w:sz w:val="20"/>
                              </w:rPr>
                              <w:t>重度級急救</w:t>
                            </w:r>
                            <w:proofErr w:type="gramEnd"/>
                            <w:r w:rsidRPr="007C4A3B">
                              <w:rPr>
                                <w:rFonts w:ascii="標楷體" w:eastAsia="標楷體" w:hAnsi="標楷體" w:cs="新細明體" w:hint="eastAsia"/>
                                <w:kern w:val="0"/>
                                <w:sz w:val="20"/>
                              </w:rPr>
                              <w:t>責任醫院支援離島及醫療資源不足地區醫院緊急醫療照護服務獎勵計畫</w:t>
                            </w:r>
                          </w:p>
                        </w:tc>
                        <w:tc>
                          <w:tcPr>
                            <w:tcW w:w="1276" w:type="dxa"/>
                            <w:vMerge w:val="restart"/>
                            <w:vAlign w:val="center"/>
                          </w:tcPr>
                          <w:p w14:paraId="2DCCC4B0" w14:textId="77777777" w:rsidR="00B168FB" w:rsidRPr="00EB11AD" w:rsidRDefault="00B168FB" w:rsidP="007C4A3B">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vAlign w:val="center"/>
                          </w:tcPr>
                          <w:p w14:paraId="23A2628A"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755,740</w:t>
                            </w:r>
                          </w:p>
                        </w:tc>
                      </w:tr>
                      <w:tr w:rsidR="00B168FB" w14:paraId="5BB08645" w14:textId="77777777" w:rsidTr="007C4A3B">
                        <w:tc>
                          <w:tcPr>
                            <w:tcW w:w="7083" w:type="dxa"/>
                          </w:tcPr>
                          <w:p w14:paraId="689F9D85"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緊急醫療資源不足地區改善計畫</w:t>
                            </w:r>
                            <w:r>
                              <w:rPr>
                                <w:rFonts w:ascii="標楷體" w:eastAsia="標楷體" w:hAnsi="標楷體" w:cs="新細明體" w:hint="eastAsia"/>
                                <w:kern w:val="0"/>
                                <w:sz w:val="20"/>
                              </w:rPr>
                              <w:t>、</w:t>
                            </w:r>
                            <w:r w:rsidRPr="007C4A3B">
                              <w:rPr>
                                <w:rFonts w:ascii="標楷體" w:eastAsia="標楷體" w:hAnsi="標楷體" w:cs="新細明體" w:hint="eastAsia"/>
                                <w:kern w:val="0"/>
                                <w:sz w:val="20"/>
                              </w:rPr>
                              <w:t>提升醫療資源不足地區</w:t>
                            </w:r>
                            <w:proofErr w:type="gramStart"/>
                            <w:r w:rsidRPr="007C4A3B">
                              <w:rPr>
                                <w:rFonts w:ascii="標楷體" w:eastAsia="標楷體" w:hAnsi="標楷體" w:cs="新細明體" w:hint="eastAsia"/>
                                <w:kern w:val="0"/>
                                <w:sz w:val="20"/>
                              </w:rPr>
                              <w:t>重度級急救</w:t>
                            </w:r>
                            <w:proofErr w:type="gramEnd"/>
                            <w:r w:rsidRPr="007C4A3B">
                              <w:rPr>
                                <w:rFonts w:ascii="標楷體" w:eastAsia="標楷體" w:hAnsi="標楷體" w:cs="新細明體" w:hint="eastAsia"/>
                                <w:kern w:val="0"/>
                                <w:sz w:val="20"/>
                              </w:rPr>
                              <w:t>責任醫院緊急醫療照護服務品質計畫</w:t>
                            </w:r>
                          </w:p>
                        </w:tc>
                        <w:tc>
                          <w:tcPr>
                            <w:tcW w:w="1276" w:type="dxa"/>
                            <w:vMerge/>
                          </w:tcPr>
                          <w:p w14:paraId="4E6ADA12"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743CCDCF"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251,490</w:t>
                            </w:r>
                          </w:p>
                        </w:tc>
                      </w:tr>
                      <w:tr w:rsidR="00B168FB" w14:paraId="5E9F4788" w14:textId="77777777" w:rsidTr="007C4A3B">
                        <w:tc>
                          <w:tcPr>
                            <w:tcW w:w="7083" w:type="dxa"/>
                          </w:tcPr>
                          <w:p w14:paraId="1E1BD983" w14:textId="77777777" w:rsidR="00B168FB" w:rsidRPr="00EB11AD"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充實在地牙醫醫療量能</w:t>
                            </w:r>
                          </w:p>
                        </w:tc>
                        <w:tc>
                          <w:tcPr>
                            <w:tcW w:w="1276" w:type="dxa"/>
                            <w:vMerge/>
                          </w:tcPr>
                          <w:p w14:paraId="2D744544"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609210E7"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401,580</w:t>
                            </w:r>
                          </w:p>
                        </w:tc>
                      </w:tr>
                      <w:tr w:rsidR="00B168FB" w14:paraId="6B9A6BF9" w14:textId="77777777" w:rsidTr="007C4A3B">
                        <w:tc>
                          <w:tcPr>
                            <w:tcW w:w="7083" w:type="dxa"/>
                          </w:tcPr>
                          <w:p w14:paraId="1F880F8A" w14:textId="56185B43" w:rsidR="00B168FB" w:rsidRPr="007C4A3B"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空中救護審核機制計畫</w:t>
                            </w:r>
                            <w:r>
                              <w:rPr>
                                <w:rFonts w:ascii="標楷體" w:eastAsia="標楷體" w:hAnsi="標楷體" w:cs="新細明體" w:hint="eastAsia"/>
                                <w:kern w:val="0"/>
                                <w:sz w:val="20"/>
                              </w:rPr>
                              <w:t>、</w:t>
                            </w:r>
                            <w:r w:rsidRPr="007C4A3B">
                              <w:rPr>
                                <w:rFonts w:ascii="標楷體" w:eastAsia="標楷體" w:hAnsi="標楷體" w:cs="新細明體" w:hint="eastAsia"/>
                                <w:kern w:val="0"/>
                                <w:sz w:val="20"/>
                              </w:rPr>
                              <w:t>金門連江澎湖</w:t>
                            </w:r>
                            <w:proofErr w:type="gramStart"/>
                            <w:r w:rsidRPr="007C4A3B">
                              <w:rPr>
                                <w:rFonts w:ascii="標楷體" w:eastAsia="標楷體" w:hAnsi="標楷體" w:cs="新細明體" w:hint="eastAsia"/>
                                <w:kern w:val="0"/>
                                <w:sz w:val="20"/>
                              </w:rPr>
                              <w:t>三</w:t>
                            </w:r>
                            <w:proofErr w:type="gramEnd"/>
                            <w:r w:rsidRPr="007C4A3B">
                              <w:rPr>
                                <w:rFonts w:ascii="標楷體" w:eastAsia="標楷體" w:hAnsi="標楷體" w:cs="新細明體" w:hint="eastAsia"/>
                                <w:kern w:val="0"/>
                                <w:sz w:val="20"/>
                              </w:rPr>
                              <w:t>離島地區航空器駐地備勤計畫</w:t>
                            </w:r>
                          </w:p>
                        </w:tc>
                        <w:tc>
                          <w:tcPr>
                            <w:tcW w:w="1276" w:type="dxa"/>
                            <w:vMerge/>
                          </w:tcPr>
                          <w:p w14:paraId="41C8E086"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525A41C8"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241,591</w:t>
                            </w:r>
                          </w:p>
                        </w:tc>
                      </w:tr>
                      <w:tr w:rsidR="00B168FB" w14:paraId="6A644DED" w14:textId="77777777" w:rsidTr="007C4A3B">
                        <w:tc>
                          <w:tcPr>
                            <w:tcW w:w="7083" w:type="dxa"/>
                          </w:tcPr>
                          <w:p w14:paraId="1E2D12E4" w14:textId="77777777" w:rsidR="00B168FB" w:rsidRPr="007C4A3B" w:rsidRDefault="00B168FB" w:rsidP="00EB11AD">
                            <w:pPr>
                              <w:jc w:val="both"/>
                              <w:rPr>
                                <w:rFonts w:ascii="標楷體" w:eastAsia="標楷體" w:hAnsi="標楷體" w:cs="新細明體"/>
                                <w:kern w:val="0"/>
                                <w:sz w:val="20"/>
                              </w:rPr>
                            </w:pPr>
                            <w:r w:rsidRPr="007C4A3B">
                              <w:rPr>
                                <w:rFonts w:ascii="標楷體" w:eastAsia="標楷體" w:hAnsi="標楷體" w:cs="新細明體" w:hint="eastAsia"/>
                                <w:kern w:val="0"/>
                                <w:sz w:val="20"/>
                              </w:rPr>
                              <w:t>強化偏遠及醫療資源缺乏地區醫院效能計畫</w:t>
                            </w:r>
                            <w:r>
                              <w:rPr>
                                <w:rFonts w:ascii="標楷體" w:eastAsia="標楷體" w:hAnsi="標楷體" w:cs="新細明體" w:hint="eastAsia"/>
                                <w:kern w:val="0"/>
                                <w:sz w:val="20"/>
                              </w:rPr>
                              <w:t>、</w:t>
                            </w:r>
                            <w:r w:rsidRPr="007C4A3B">
                              <w:rPr>
                                <w:rFonts w:ascii="標楷體" w:eastAsia="標楷體" w:hAnsi="標楷體" w:cs="新細明體" w:hint="eastAsia"/>
                                <w:kern w:val="0"/>
                                <w:sz w:val="20"/>
                              </w:rPr>
                              <w:t>離島地區醫院</w:t>
                            </w:r>
                            <w:proofErr w:type="gramStart"/>
                            <w:r w:rsidRPr="007C4A3B">
                              <w:rPr>
                                <w:rFonts w:ascii="標楷體" w:eastAsia="標楷體" w:hAnsi="標楷體" w:cs="新細明體" w:hint="eastAsia"/>
                                <w:kern w:val="0"/>
                                <w:sz w:val="20"/>
                              </w:rPr>
                              <w:t>化療照護</w:t>
                            </w:r>
                            <w:proofErr w:type="gramEnd"/>
                            <w:r w:rsidRPr="007C4A3B">
                              <w:rPr>
                                <w:rFonts w:ascii="標楷體" w:eastAsia="標楷體" w:hAnsi="標楷體" w:cs="新細明體" w:hint="eastAsia"/>
                                <w:kern w:val="0"/>
                                <w:sz w:val="20"/>
                              </w:rPr>
                              <w:t>中心計畫</w:t>
                            </w:r>
                          </w:p>
                        </w:tc>
                        <w:tc>
                          <w:tcPr>
                            <w:tcW w:w="1276" w:type="dxa"/>
                            <w:vMerge/>
                          </w:tcPr>
                          <w:p w14:paraId="423A69CD" w14:textId="77777777" w:rsidR="00B168FB" w:rsidRPr="00EB11AD" w:rsidRDefault="00B168FB" w:rsidP="00EB11AD">
                            <w:pPr>
                              <w:jc w:val="both"/>
                              <w:rPr>
                                <w:rFonts w:ascii="標楷體" w:eastAsia="標楷體" w:hAnsi="標楷體" w:cs="新細明體"/>
                                <w:kern w:val="0"/>
                                <w:sz w:val="20"/>
                              </w:rPr>
                            </w:pPr>
                          </w:p>
                        </w:tc>
                        <w:tc>
                          <w:tcPr>
                            <w:tcW w:w="1437" w:type="dxa"/>
                            <w:vAlign w:val="center"/>
                          </w:tcPr>
                          <w:p w14:paraId="55F9C76C" w14:textId="77777777" w:rsidR="00B168FB" w:rsidRPr="007C4A3B" w:rsidRDefault="00B168FB" w:rsidP="007C4A3B">
                            <w:pPr>
                              <w:jc w:val="right"/>
                              <w:rPr>
                                <w:rFonts w:ascii="標楷體" w:eastAsia="標楷體" w:hAnsi="標楷體" w:cs="新細明體"/>
                                <w:kern w:val="0"/>
                                <w:sz w:val="20"/>
                              </w:rPr>
                            </w:pPr>
                            <w:r w:rsidRPr="007C4A3B">
                              <w:rPr>
                                <w:rFonts w:ascii="標楷體" w:eastAsia="標楷體" w:hAnsi="標楷體" w:cs="新細明體"/>
                                <w:kern w:val="0"/>
                                <w:sz w:val="20"/>
                              </w:rPr>
                              <w:t>10,213</w:t>
                            </w:r>
                          </w:p>
                        </w:tc>
                      </w:tr>
                    </w:tbl>
                    <w:p w14:paraId="250E792E" w14:textId="51939CFE" w:rsidR="00B168FB" w:rsidRDefault="00B168FB" w:rsidP="00B168FB">
                      <w:pPr>
                        <w:pStyle w:val="afffb"/>
                        <w:spacing w:line="220" w:lineRule="exact"/>
                        <w:ind w:firstLineChars="0" w:firstLine="0"/>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r w:rsidRPr="007C4A3B">
                        <w:rPr>
                          <w:rFonts w:hAnsi="標楷體" w:hint="eastAsia"/>
                          <w:sz w:val="18"/>
                          <w:szCs w:val="18"/>
                        </w:rPr>
                        <w:t>本表經費規模包含</w:t>
                      </w:r>
                      <w:proofErr w:type="gramStart"/>
                      <w:r w:rsidRPr="007C4A3B">
                        <w:rPr>
                          <w:rFonts w:hAnsi="標楷體" w:hint="eastAsia"/>
                          <w:sz w:val="18"/>
                          <w:szCs w:val="18"/>
                        </w:rPr>
                        <w:t>優化偏</w:t>
                      </w:r>
                      <w:proofErr w:type="gramEnd"/>
                      <w:r w:rsidRPr="007C4A3B">
                        <w:rPr>
                          <w:rFonts w:hAnsi="標楷體" w:hint="eastAsia"/>
                          <w:sz w:val="18"/>
                          <w:szCs w:val="18"/>
                        </w:rPr>
                        <w:t>鄉醫療精進計畫第二期核定</w:t>
                      </w:r>
                      <w:r>
                        <w:rPr>
                          <w:rFonts w:hAnsi="標楷體" w:hint="eastAsia"/>
                          <w:sz w:val="18"/>
                          <w:szCs w:val="18"/>
                        </w:rPr>
                        <w:t>經費、各辦理機關預算支應經費。</w:t>
                      </w:r>
                    </w:p>
                    <w:p w14:paraId="374BABC2" w14:textId="77777777" w:rsidR="00B168FB" w:rsidRPr="007A0161" w:rsidRDefault="00B168FB" w:rsidP="00B168FB">
                      <w:pPr>
                        <w:pStyle w:val="afffb"/>
                        <w:spacing w:line="220" w:lineRule="exact"/>
                        <w:ind w:leftChars="150" w:left="360" w:firstLineChars="0" w:firstLine="0"/>
                        <w:rPr>
                          <w:rFonts w:hAnsi="標楷體"/>
                          <w:sz w:val="18"/>
                          <w:szCs w:val="18"/>
                        </w:rPr>
                      </w:pPr>
                      <w:r>
                        <w:rPr>
                          <w:rFonts w:hAnsi="標楷體" w:hint="eastAsia"/>
                          <w:sz w:val="18"/>
                          <w:szCs w:val="18"/>
                        </w:rPr>
                        <w:t>2</w:t>
                      </w:r>
                      <w:r>
                        <w:rPr>
                          <w:rFonts w:hAnsi="標楷體"/>
                          <w:sz w:val="18"/>
                          <w:szCs w:val="18"/>
                        </w:rPr>
                        <w:t>.</w:t>
                      </w:r>
                      <w:r>
                        <w:rPr>
                          <w:rFonts w:hAnsi="標楷體" w:hint="eastAsia"/>
                          <w:sz w:val="18"/>
                          <w:szCs w:val="18"/>
                        </w:rPr>
                        <w:t>資料來源：整理自衛福部提供資料。</w:t>
                      </w:r>
                    </w:p>
                  </w:txbxContent>
                </v:textbox>
                <w10:wrap type="topAndBottom" anchorx="margin"/>
                <w10:anchorlock/>
              </v:shape>
            </w:pict>
          </mc:Fallback>
        </mc:AlternateContent>
      </w:r>
      <w:r w:rsidRPr="00240C55">
        <w:rPr>
          <w:rFonts w:hint="eastAsia"/>
          <w:color w:val="000000" w:themeColor="text1"/>
          <w:spacing w:val="2"/>
          <w:sz w:val="28"/>
          <w:szCs w:val="28"/>
        </w:rPr>
        <w:t>症緊急醫療服務量能，</w:t>
      </w:r>
      <w:proofErr w:type="gramStart"/>
      <w:r w:rsidRPr="00240C55">
        <w:rPr>
          <w:rFonts w:hint="eastAsia"/>
          <w:color w:val="000000" w:themeColor="text1"/>
          <w:spacing w:val="2"/>
          <w:sz w:val="28"/>
          <w:szCs w:val="28"/>
        </w:rPr>
        <w:t>114</w:t>
      </w:r>
      <w:proofErr w:type="gramEnd"/>
      <w:r w:rsidRPr="00240C55">
        <w:rPr>
          <w:rFonts w:hint="eastAsia"/>
          <w:color w:val="000000" w:themeColor="text1"/>
          <w:spacing w:val="2"/>
          <w:sz w:val="28"/>
          <w:szCs w:val="28"/>
        </w:rPr>
        <w:t>年度相關計畫經費計1</w:t>
      </w:r>
      <w:r w:rsidR="007C4A3B">
        <w:rPr>
          <w:rFonts w:hint="eastAsia"/>
          <w:color w:val="000000" w:themeColor="text1"/>
          <w:spacing w:val="2"/>
          <w:sz w:val="28"/>
          <w:szCs w:val="28"/>
        </w:rPr>
        <w:t>11</w:t>
      </w:r>
      <w:r w:rsidRPr="00240C55">
        <w:rPr>
          <w:rFonts w:hint="eastAsia"/>
          <w:color w:val="000000" w:themeColor="text1"/>
          <w:spacing w:val="2"/>
          <w:sz w:val="28"/>
          <w:szCs w:val="28"/>
        </w:rPr>
        <w:t>億</w:t>
      </w:r>
      <w:r w:rsidR="007C4A3B">
        <w:rPr>
          <w:rFonts w:hint="eastAsia"/>
          <w:color w:val="000000" w:themeColor="text1"/>
          <w:spacing w:val="2"/>
          <w:sz w:val="28"/>
          <w:szCs w:val="28"/>
        </w:rPr>
        <w:t>1,801</w:t>
      </w:r>
      <w:r w:rsidRPr="00240C55">
        <w:rPr>
          <w:rFonts w:hint="eastAsia"/>
          <w:color w:val="000000" w:themeColor="text1"/>
          <w:spacing w:val="2"/>
          <w:sz w:val="28"/>
          <w:szCs w:val="28"/>
        </w:rPr>
        <w:t>萬餘元</w:t>
      </w:r>
      <w:r w:rsidR="00767FAE">
        <w:rPr>
          <w:rFonts w:hint="eastAsia"/>
          <w:color w:val="000000" w:themeColor="text1"/>
          <w:spacing w:val="2"/>
          <w:sz w:val="28"/>
          <w:szCs w:val="28"/>
        </w:rPr>
        <w:t>（表</w:t>
      </w:r>
      <w:r w:rsidR="00105254">
        <w:rPr>
          <w:rFonts w:hint="eastAsia"/>
          <w:color w:val="000000" w:themeColor="text1"/>
          <w:spacing w:val="2"/>
          <w:sz w:val="28"/>
          <w:szCs w:val="28"/>
        </w:rPr>
        <w:t>2</w:t>
      </w:r>
      <w:r w:rsidR="00767FAE">
        <w:rPr>
          <w:rFonts w:hint="eastAsia"/>
          <w:color w:val="000000" w:themeColor="text1"/>
          <w:spacing w:val="2"/>
          <w:sz w:val="28"/>
          <w:szCs w:val="28"/>
        </w:rPr>
        <w:t>）</w:t>
      </w:r>
      <w:r w:rsidRPr="00240C55">
        <w:rPr>
          <w:rFonts w:hint="eastAsia"/>
          <w:color w:val="000000" w:themeColor="text1"/>
          <w:spacing w:val="2"/>
          <w:sz w:val="28"/>
          <w:szCs w:val="28"/>
        </w:rPr>
        <w:t>。</w:t>
      </w:r>
      <w:r w:rsidR="000810C3" w:rsidRPr="00010683">
        <w:rPr>
          <w:rFonts w:hint="eastAsia"/>
          <w:color w:val="000000" w:themeColor="text1"/>
          <w:spacing w:val="2"/>
          <w:sz w:val="28"/>
          <w:szCs w:val="28"/>
        </w:rPr>
        <w:t>各項重要措施執行情形擇要</w:t>
      </w:r>
      <w:r w:rsidR="00827526">
        <w:rPr>
          <w:rFonts w:hint="eastAsia"/>
          <w:color w:val="000000" w:themeColor="text1"/>
          <w:spacing w:val="2"/>
          <w:sz w:val="28"/>
          <w:szCs w:val="28"/>
        </w:rPr>
        <w:t>說明</w:t>
      </w:r>
      <w:r w:rsidR="000810C3" w:rsidRPr="00010683">
        <w:rPr>
          <w:rFonts w:hint="eastAsia"/>
          <w:color w:val="000000" w:themeColor="text1"/>
          <w:spacing w:val="2"/>
          <w:sz w:val="28"/>
          <w:szCs w:val="28"/>
        </w:rPr>
        <w:t>如次：</w:t>
      </w:r>
    </w:p>
    <w:p w14:paraId="18228CF3" w14:textId="2DD26325" w:rsidR="00DB1AEC" w:rsidRPr="00D624B9" w:rsidRDefault="00E26E81" w:rsidP="00D648D4">
      <w:pPr>
        <w:pStyle w:val="afffffff5"/>
        <w:numPr>
          <w:ilvl w:val="0"/>
          <w:numId w:val="27"/>
        </w:numPr>
        <w:overflowPunct w:val="0"/>
        <w:spacing w:line="480" w:lineRule="exact"/>
        <w:ind w:leftChars="0" w:left="0" w:firstLineChars="450" w:firstLine="1261"/>
        <w:jc w:val="both"/>
        <w:rPr>
          <w:rFonts w:ascii="標楷體" w:eastAsia="標楷體" w:hAnsi="標楷體" w:cs="細明體"/>
          <w:color w:val="000000" w:themeColor="text1"/>
          <w:kern w:val="0"/>
          <w:sz w:val="28"/>
          <w:szCs w:val="28"/>
        </w:rPr>
      </w:pPr>
      <w:r w:rsidRPr="0063443C">
        <w:rPr>
          <w:rFonts w:ascii="標楷體" w:eastAsia="標楷體" w:hAnsi="標楷體" w:cs="細明體" w:hint="eastAsia"/>
          <w:b/>
          <w:color w:val="000000" w:themeColor="text1"/>
          <w:kern w:val="0"/>
          <w:sz w:val="28"/>
          <w:szCs w:val="28"/>
        </w:rPr>
        <w:t xml:space="preserve">　</w:t>
      </w:r>
      <w:r w:rsidR="00D624B9" w:rsidRPr="00D624B9">
        <w:rPr>
          <w:rFonts w:ascii="標楷體" w:eastAsia="標楷體" w:hAnsi="標楷體" w:cs="細明體" w:hint="eastAsia"/>
          <w:b/>
          <w:color w:val="000000" w:themeColor="text1"/>
          <w:kern w:val="0"/>
          <w:sz w:val="28"/>
          <w:szCs w:val="28"/>
        </w:rPr>
        <w:tab/>
      </w:r>
      <w:r w:rsidR="003E451B">
        <w:rPr>
          <w:rFonts w:ascii="標楷體" w:eastAsia="標楷體" w:hAnsi="標楷體" w:cs="細明體" w:hint="eastAsia"/>
          <w:b/>
          <w:color w:val="000000" w:themeColor="text1"/>
          <w:kern w:val="0"/>
          <w:sz w:val="28"/>
          <w:szCs w:val="28"/>
        </w:rPr>
        <w:t>外部醫療資源</w:t>
      </w:r>
      <w:r w:rsidR="003C57F4">
        <w:rPr>
          <w:rFonts w:ascii="標楷體" w:eastAsia="標楷體" w:hAnsi="標楷體" w:cs="細明體" w:hint="eastAsia"/>
          <w:b/>
          <w:color w:val="000000" w:themeColor="text1"/>
          <w:kern w:val="0"/>
          <w:sz w:val="28"/>
          <w:szCs w:val="28"/>
        </w:rPr>
        <w:t>引進</w:t>
      </w:r>
      <w:r w:rsidR="00D624B9" w:rsidRPr="00D624B9">
        <w:rPr>
          <w:rFonts w:ascii="標楷體" w:eastAsia="標楷體" w:hAnsi="標楷體" w:cs="細明體" w:hint="eastAsia"/>
          <w:b/>
          <w:color w:val="000000" w:themeColor="text1"/>
          <w:kern w:val="0"/>
          <w:sz w:val="28"/>
          <w:szCs w:val="28"/>
        </w:rPr>
        <w:t>山地離島地區：</w:t>
      </w:r>
      <w:r w:rsidR="00D35453">
        <w:rPr>
          <w:rFonts w:ascii="標楷體" w:eastAsia="標楷體" w:hAnsi="標楷體" w:cs="細明體" w:hint="eastAsia"/>
          <w:bCs/>
          <w:color w:val="000000" w:themeColor="text1"/>
          <w:kern w:val="0"/>
          <w:sz w:val="28"/>
          <w:szCs w:val="28"/>
        </w:rPr>
        <w:t>健保署</w:t>
      </w:r>
      <w:r w:rsidR="00FF1139">
        <w:rPr>
          <w:rFonts w:ascii="標楷體" w:eastAsia="標楷體" w:hAnsi="標楷體" w:cs="細明體" w:hint="eastAsia"/>
          <w:bCs/>
          <w:color w:val="000000" w:themeColor="text1"/>
          <w:kern w:val="0"/>
          <w:sz w:val="28"/>
          <w:szCs w:val="28"/>
        </w:rPr>
        <w:t>為提升醫療可近性，</w:t>
      </w:r>
      <w:r w:rsidR="003E451B" w:rsidRPr="003E451B">
        <w:rPr>
          <w:rFonts w:ascii="標楷體" w:eastAsia="標楷體" w:hAnsi="標楷體" w:cs="細明體" w:hint="eastAsia"/>
          <w:bCs/>
          <w:color w:val="000000" w:themeColor="text1"/>
          <w:kern w:val="0"/>
          <w:sz w:val="28"/>
          <w:szCs w:val="28"/>
        </w:rPr>
        <w:t>歷</w:t>
      </w:r>
      <w:r w:rsidR="003C57F4">
        <w:rPr>
          <w:rFonts w:ascii="標楷體" w:eastAsia="標楷體" w:hAnsi="標楷體" w:cs="細明體" w:hint="eastAsia"/>
          <w:bCs/>
          <w:color w:val="000000" w:themeColor="text1"/>
          <w:kern w:val="0"/>
          <w:sz w:val="28"/>
          <w:szCs w:val="28"/>
        </w:rPr>
        <w:t>年於</w:t>
      </w:r>
      <w:r w:rsidR="003E451B" w:rsidRPr="003E451B">
        <w:rPr>
          <w:rFonts w:ascii="標楷體" w:eastAsia="標楷體" w:hAnsi="標楷體" w:cs="細明體" w:hint="eastAsia"/>
          <w:bCs/>
          <w:color w:val="000000" w:themeColor="text1"/>
          <w:kern w:val="0"/>
          <w:sz w:val="28"/>
          <w:szCs w:val="28"/>
        </w:rPr>
        <w:t>山地離島地區推動</w:t>
      </w:r>
      <w:r w:rsidR="00BF603E" w:rsidRPr="00BF603E">
        <w:rPr>
          <w:rFonts w:ascii="標楷體" w:eastAsia="標楷體" w:hAnsi="標楷體" w:cs="細明體"/>
          <w:bCs/>
          <w:color w:val="000000" w:themeColor="text1"/>
          <w:kern w:val="0"/>
          <w:sz w:val="28"/>
          <w:szCs w:val="28"/>
        </w:rPr>
        <w:t>IDS</w:t>
      </w:r>
      <w:r w:rsidR="003E451B" w:rsidRPr="003E451B">
        <w:rPr>
          <w:rFonts w:ascii="標楷體" w:eastAsia="標楷體" w:hAnsi="標楷體" w:cs="細明體" w:hint="eastAsia"/>
          <w:bCs/>
          <w:color w:val="000000" w:themeColor="text1"/>
          <w:kern w:val="0"/>
          <w:sz w:val="28"/>
          <w:szCs w:val="28"/>
        </w:rPr>
        <w:t>計畫</w:t>
      </w:r>
      <w:r w:rsidR="003E451B">
        <w:rPr>
          <w:rFonts w:ascii="標楷體" w:eastAsia="標楷體" w:hAnsi="標楷體" w:cs="細明體" w:hint="eastAsia"/>
          <w:bCs/>
          <w:color w:val="000000" w:themeColor="text1"/>
          <w:kern w:val="0"/>
          <w:sz w:val="28"/>
          <w:szCs w:val="28"/>
        </w:rPr>
        <w:t>，</w:t>
      </w:r>
      <w:r w:rsidR="00FF1139">
        <w:rPr>
          <w:rFonts w:ascii="標楷體" w:eastAsia="標楷體" w:hAnsi="標楷體" w:cs="細明體" w:hint="eastAsia"/>
          <w:bCs/>
          <w:color w:val="000000" w:themeColor="text1"/>
          <w:kern w:val="0"/>
          <w:sz w:val="28"/>
          <w:szCs w:val="28"/>
        </w:rPr>
        <w:t>由</w:t>
      </w:r>
      <w:proofErr w:type="gramStart"/>
      <w:r w:rsidR="00D624B9" w:rsidRPr="00D624B9">
        <w:rPr>
          <w:rFonts w:ascii="標楷體" w:eastAsia="標楷體" w:hAnsi="標楷體" w:cs="細明體" w:hint="eastAsia"/>
          <w:bCs/>
          <w:color w:val="000000" w:themeColor="text1"/>
          <w:kern w:val="0"/>
          <w:sz w:val="28"/>
          <w:szCs w:val="28"/>
        </w:rPr>
        <w:t>承作</w:t>
      </w:r>
      <w:proofErr w:type="gramEnd"/>
      <w:r w:rsidR="00D624B9" w:rsidRPr="00D624B9">
        <w:rPr>
          <w:rFonts w:ascii="標楷體" w:eastAsia="標楷體" w:hAnsi="標楷體" w:cs="細明體" w:hint="eastAsia"/>
          <w:bCs/>
          <w:color w:val="000000" w:themeColor="text1"/>
          <w:kern w:val="0"/>
          <w:sz w:val="28"/>
          <w:szCs w:val="28"/>
        </w:rPr>
        <w:t>計畫之大型醫院</w:t>
      </w:r>
      <w:r w:rsidR="00FF1139">
        <w:rPr>
          <w:rFonts w:ascii="標楷體" w:eastAsia="標楷體" w:hAnsi="標楷體" w:cs="細明體" w:hint="eastAsia"/>
          <w:bCs/>
          <w:color w:val="000000" w:themeColor="text1"/>
          <w:kern w:val="0"/>
          <w:sz w:val="28"/>
          <w:szCs w:val="28"/>
        </w:rPr>
        <w:t>進駐</w:t>
      </w:r>
      <w:r w:rsidR="00D624B9" w:rsidRPr="00BF603E">
        <w:rPr>
          <w:rFonts w:ascii="標楷體" w:eastAsia="標楷體" w:hAnsi="標楷體" w:cs="細明體" w:hint="eastAsia"/>
          <w:bCs/>
          <w:color w:val="000000" w:themeColor="text1"/>
          <w:kern w:val="0"/>
          <w:sz w:val="28"/>
          <w:szCs w:val="28"/>
        </w:rPr>
        <w:t>山地離島</w:t>
      </w:r>
      <w:r w:rsidR="00BF603E" w:rsidRPr="00BF603E">
        <w:rPr>
          <w:rFonts w:ascii="標楷體" w:eastAsia="標楷體" w:hAnsi="標楷體" w:cs="細明體" w:hint="eastAsia"/>
          <w:bCs/>
          <w:color w:val="000000" w:themeColor="text1"/>
          <w:kern w:val="0"/>
          <w:sz w:val="28"/>
          <w:szCs w:val="28"/>
        </w:rPr>
        <w:t>地區</w:t>
      </w:r>
      <w:r w:rsidR="003C1A37">
        <w:rPr>
          <w:rFonts w:ascii="標楷體" w:eastAsia="標楷體" w:hAnsi="標楷體" w:cs="細明體" w:hint="eastAsia"/>
          <w:bCs/>
          <w:color w:val="000000" w:themeColor="text1"/>
          <w:kern w:val="0"/>
          <w:sz w:val="28"/>
          <w:szCs w:val="28"/>
        </w:rPr>
        <w:t>，</w:t>
      </w:r>
      <w:r w:rsidR="00FF1139">
        <w:rPr>
          <w:rFonts w:ascii="標楷體" w:eastAsia="標楷體" w:hAnsi="標楷體" w:cs="細明體" w:hint="eastAsia"/>
          <w:bCs/>
          <w:color w:val="000000" w:themeColor="text1"/>
          <w:kern w:val="0"/>
          <w:sz w:val="28"/>
          <w:szCs w:val="28"/>
        </w:rPr>
        <w:t>與</w:t>
      </w:r>
      <w:r w:rsidR="00BF603E" w:rsidRPr="00BF603E">
        <w:rPr>
          <w:rFonts w:ascii="標楷體" w:eastAsia="標楷體" w:hAnsi="標楷體" w:cs="細明體" w:hint="eastAsia"/>
          <w:bCs/>
          <w:color w:val="000000" w:themeColor="text1"/>
          <w:kern w:val="0"/>
          <w:sz w:val="28"/>
          <w:szCs w:val="28"/>
        </w:rPr>
        <w:t>在</w:t>
      </w:r>
      <w:r w:rsidR="00D624B9" w:rsidRPr="00BF603E">
        <w:rPr>
          <w:rFonts w:ascii="標楷體" w:eastAsia="標楷體" w:hAnsi="標楷體" w:cs="細明體" w:hint="eastAsia"/>
          <w:bCs/>
          <w:color w:val="000000" w:themeColor="text1"/>
          <w:kern w:val="0"/>
          <w:sz w:val="28"/>
          <w:szCs w:val="28"/>
        </w:rPr>
        <w:t>地院所</w:t>
      </w:r>
      <w:r w:rsidR="00FF1139">
        <w:rPr>
          <w:rFonts w:ascii="標楷體" w:eastAsia="標楷體" w:hAnsi="標楷體" w:cs="細明體" w:hint="eastAsia"/>
          <w:bCs/>
          <w:color w:val="000000" w:themeColor="text1"/>
          <w:kern w:val="0"/>
          <w:sz w:val="28"/>
          <w:szCs w:val="28"/>
        </w:rPr>
        <w:t>共組團隊，</w:t>
      </w:r>
      <w:r w:rsidR="00D624B9" w:rsidRPr="00BF603E">
        <w:rPr>
          <w:rFonts w:ascii="標楷體" w:eastAsia="標楷體" w:hAnsi="標楷體" w:cs="細明體" w:hint="eastAsia"/>
          <w:bCs/>
          <w:color w:val="000000" w:themeColor="text1"/>
          <w:kern w:val="0"/>
          <w:sz w:val="28"/>
          <w:szCs w:val="28"/>
        </w:rPr>
        <w:t>提供專科診療、急診、巡迴醫療等醫療照護</w:t>
      </w:r>
      <w:r w:rsidR="00D624B9" w:rsidRPr="00BF603E">
        <w:rPr>
          <w:rFonts w:ascii="標楷體" w:eastAsia="標楷體" w:hAnsi="標楷體" w:hint="eastAsia"/>
          <w:color w:val="000000" w:themeColor="text1"/>
          <w:sz w:val="28"/>
          <w:szCs w:val="28"/>
        </w:rPr>
        <w:t>服務</w:t>
      </w:r>
      <w:r w:rsidR="00D624B9" w:rsidRPr="00BF603E">
        <w:rPr>
          <w:rFonts w:ascii="標楷體" w:eastAsia="標楷體" w:hAnsi="標楷體" w:cs="細明體" w:hint="eastAsia"/>
          <w:bCs/>
          <w:color w:val="000000" w:themeColor="text1"/>
          <w:kern w:val="0"/>
          <w:sz w:val="28"/>
          <w:szCs w:val="28"/>
        </w:rPr>
        <w:t>（圖</w:t>
      </w:r>
      <w:r w:rsidR="00105254" w:rsidRPr="00BF603E">
        <w:rPr>
          <w:rFonts w:ascii="標楷體" w:eastAsia="標楷體" w:hAnsi="標楷體" w:cs="細明體" w:hint="eastAsia"/>
          <w:bCs/>
          <w:color w:val="000000" w:themeColor="text1"/>
          <w:kern w:val="0"/>
          <w:sz w:val="28"/>
          <w:szCs w:val="28"/>
        </w:rPr>
        <w:t>2</w:t>
      </w:r>
      <w:r w:rsidR="00D624B9" w:rsidRPr="00BF603E">
        <w:rPr>
          <w:rFonts w:ascii="標楷體" w:eastAsia="標楷體" w:hAnsi="標楷體" w:cs="細明體" w:hint="eastAsia"/>
          <w:bCs/>
          <w:color w:val="000000" w:themeColor="text1"/>
          <w:kern w:val="0"/>
          <w:sz w:val="28"/>
          <w:szCs w:val="28"/>
        </w:rPr>
        <w:t>）</w:t>
      </w:r>
      <w:r w:rsidR="00BF603E" w:rsidRPr="00BF603E">
        <w:rPr>
          <w:rFonts w:ascii="標楷體" w:eastAsia="標楷體" w:hAnsi="標楷體" w:cs="細明體" w:hint="eastAsia"/>
          <w:bCs/>
          <w:color w:val="000000" w:themeColor="text1"/>
          <w:kern w:val="0"/>
          <w:sz w:val="28"/>
          <w:szCs w:val="28"/>
        </w:rPr>
        <w:t>；</w:t>
      </w:r>
      <w:r w:rsidR="00BF603E">
        <w:rPr>
          <w:rFonts w:ascii="標楷體" w:eastAsia="標楷體" w:hAnsi="標楷體" w:cs="細明體" w:hint="eastAsia"/>
          <w:bCs/>
          <w:color w:val="000000" w:themeColor="text1"/>
          <w:kern w:val="0"/>
          <w:sz w:val="28"/>
          <w:szCs w:val="28"/>
        </w:rPr>
        <w:t>復</w:t>
      </w:r>
      <w:r w:rsidR="003E451B" w:rsidRPr="00BF603E">
        <w:rPr>
          <w:rFonts w:ascii="標楷體" w:eastAsia="標楷體" w:hAnsi="標楷體" w:hint="eastAsia"/>
          <w:color w:val="000000" w:themeColor="text1"/>
          <w:sz w:val="28"/>
          <w:szCs w:val="28"/>
        </w:rPr>
        <w:t>為改善IDS計畫側重疾病診療之服務模式，</w:t>
      </w:r>
      <w:r w:rsidR="00BF603E">
        <w:rPr>
          <w:rFonts w:ascii="標楷體" w:eastAsia="標楷體" w:hAnsi="標楷體" w:hint="eastAsia"/>
          <w:color w:val="000000" w:themeColor="text1"/>
          <w:sz w:val="28"/>
          <w:szCs w:val="28"/>
        </w:rPr>
        <w:t>自111年起</w:t>
      </w:r>
      <w:r w:rsidR="003E451B" w:rsidRPr="00BF603E">
        <w:rPr>
          <w:rFonts w:ascii="標楷體" w:eastAsia="標楷體" w:hAnsi="標楷體" w:hint="eastAsia"/>
          <w:color w:val="000000" w:themeColor="text1"/>
          <w:sz w:val="28"/>
          <w:szCs w:val="28"/>
        </w:rPr>
        <w:t>試辦偏鄉地區全人整合照護執行方</w:t>
      </w:r>
      <w:r w:rsidR="003E451B" w:rsidRPr="003E451B">
        <w:rPr>
          <w:rFonts w:ascii="標楷體" w:eastAsia="標楷體" w:hAnsi="標楷體" w:hint="eastAsia"/>
          <w:color w:val="000000" w:themeColor="text1"/>
          <w:sz w:val="28"/>
          <w:szCs w:val="28"/>
        </w:rPr>
        <w:t>案</w:t>
      </w:r>
      <w:r w:rsidR="003E451B">
        <w:rPr>
          <w:rFonts w:ascii="標楷體" w:eastAsia="標楷體" w:hAnsi="標楷體" w:hint="eastAsia"/>
          <w:color w:val="000000" w:themeColor="text1"/>
          <w:sz w:val="28"/>
          <w:szCs w:val="28"/>
        </w:rPr>
        <w:t>，</w:t>
      </w:r>
      <w:r w:rsidR="003E451B" w:rsidRPr="00B12382">
        <w:rPr>
          <w:rFonts w:ascii="標楷體" w:eastAsia="標楷體" w:hAnsi="標楷體" w:hint="eastAsia"/>
          <w:color w:val="000000" w:themeColor="text1"/>
          <w:sz w:val="28"/>
          <w:szCs w:val="28"/>
        </w:rPr>
        <w:t>由</w:t>
      </w:r>
      <w:proofErr w:type="gramStart"/>
      <w:r w:rsidR="003E451B" w:rsidRPr="00B12382">
        <w:rPr>
          <w:rFonts w:ascii="標楷體" w:eastAsia="標楷體" w:hAnsi="標楷體" w:hint="eastAsia"/>
          <w:color w:val="000000" w:themeColor="text1"/>
          <w:sz w:val="28"/>
          <w:szCs w:val="28"/>
        </w:rPr>
        <w:t>承作</w:t>
      </w:r>
      <w:proofErr w:type="gramEnd"/>
      <w:r w:rsidR="003E451B" w:rsidRPr="00B12382">
        <w:rPr>
          <w:rFonts w:ascii="標楷體" w:eastAsia="標楷體" w:hAnsi="標楷體" w:hint="eastAsia"/>
          <w:color w:val="000000" w:themeColor="text1"/>
          <w:sz w:val="28"/>
          <w:szCs w:val="28"/>
        </w:rPr>
        <w:t>醫院與</w:t>
      </w:r>
      <w:proofErr w:type="gramStart"/>
      <w:r w:rsidR="003E451B" w:rsidRPr="00D1444A">
        <w:rPr>
          <w:rFonts w:ascii="標楷體" w:eastAsia="標楷體" w:hAnsi="標楷體" w:hint="eastAsia"/>
          <w:color w:val="000000" w:themeColor="text1"/>
          <w:sz w:val="28"/>
          <w:szCs w:val="28"/>
        </w:rPr>
        <w:t>當地院</w:t>
      </w:r>
      <w:proofErr w:type="gramEnd"/>
      <w:r w:rsidR="003E451B" w:rsidRPr="00D1444A">
        <w:rPr>
          <w:rFonts w:ascii="標楷體" w:eastAsia="標楷體" w:hAnsi="標楷體" w:hint="eastAsia"/>
          <w:color w:val="000000" w:themeColor="text1"/>
          <w:sz w:val="28"/>
          <w:szCs w:val="28"/>
        </w:rPr>
        <w:t>所</w:t>
      </w:r>
      <w:r w:rsidR="003E451B" w:rsidRPr="00B12382">
        <w:rPr>
          <w:rFonts w:ascii="標楷體" w:eastAsia="標楷體" w:hAnsi="標楷體" w:hint="eastAsia"/>
          <w:color w:val="000000" w:themeColor="text1"/>
          <w:sz w:val="28"/>
          <w:szCs w:val="28"/>
        </w:rPr>
        <w:t>合作，以健康促進為主，醫療診治為輔，</w:t>
      </w:r>
      <w:r w:rsidR="003E451B">
        <w:rPr>
          <w:rFonts w:ascii="標楷體" w:eastAsia="標楷體" w:hAnsi="標楷體" w:hint="eastAsia"/>
          <w:color w:val="000000" w:themeColor="text1"/>
          <w:sz w:val="28"/>
          <w:szCs w:val="28"/>
        </w:rPr>
        <w:t>提供</w:t>
      </w:r>
      <w:r w:rsidR="003E451B" w:rsidRPr="00B12382">
        <w:rPr>
          <w:rFonts w:ascii="標楷體" w:eastAsia="標楷體" w:hAnsi="標楷體" w:hint="eastAsia"/>
          <w:color w:val="000000" w:themeColor="text1"/>
          <w:sz w:val="28"/>
          <w:szCs w:val="28"/>
        </w:rPr>
        <w:t>在</w:t>
      </w:r>
      <w:r w:rsidR="003E451B" w:rsidRPr="00B12382">
        <w:rPr>
          <w:rFonts w:ascii="標楷體" w:eastAsia="標楷體" w:hAnsi="標楷體" w:hint="eastAsia"/>
          <w:color w:val="000000" w:themeColor="text1"/>
          <w:sz w:val="28"/>
          <w:szCs w:val="28"/>
        </w:rPr>
        <w:lastRenderedPageBreak/>
        <w:t>地民眾整合</w:t>
      </w:r>
      <w:r w:rsidR="00BF603E">
        <w:rPr>
          <w:rFonts w:ascii="標楷體" w:eastAsia="標楷體" w:hAnsi="標楷體" w:hint="eastAsia"/>
          <w:color w:val="000000" w:themeColor="text1"/>
          <w:sz w:val="28"/>
          <w:szCs w:val="28"/>
        </w:rPr>
        <w:t>性之</w:t>
      </w:r>
      <w:r w:rsidR="003E451B" w:rsidRPr="00B12382">
        <w:rPr>
          <w:rFonts w:ascii="標楷體" w:eastAsia="標楷體" w:hAnsi="標楷體" w:hint="eastAsia"/>
          <w:color w:val="000000" w:themeColor="text1"/>
          <w:sz w:val="28"/>
          <w:szCs w:val="28"/>
        </w:rPr>
        <w:t>照護服務</w:t>
      </w:r>
      <w:r w:rsidR="00BF603E">
        <w:rPr>
          <w:rFonts w:ascii="標楷體" w:eastAsia="標楷體" w:hAnsi="標楷體" w:cs="細明體" w:hint="eastAsia"/>
          <w:bCs/>
          <w:color w:val="000000" w:themeColor="text1"/>
          <w:kern w:val="0"/>
          <w:sz w:val="28"/>
          <w:szCs w:val="28"/>
        </w:rPr>
        <w:t>。</w:t>
      </w:r>
      <w:proofErr w:type="gramStart"/>
      <w:r w:rsidR="00D624B9" w:rsidRPr="00D624B9">
        <w:rPr>
          <w:rFonts w:ascii="標楷體" w:eastAsia="標楷體" w:hAnsi="標楷體" w:cs="細明體" w:hint="eastAsia"/>
          <w:bCs/>
          <w:color w:val="000000" w:themeColor="text1"/>
          <w:kern w:val="0"/>
          <w:sz w:val="28"/>
          <w:szCs w:val="28"/>
        </w:rPr>
        <w:t>114</w:t>
      </w:r>
      <w:proofErr w:type="gramEnd"/>
      <w:r w:rsidR="00D624B9" w:rsidRPr="00D624B9">
        <w:rPr>
          <w:rFonts w:ascii="標楷體" w:eastAsia="標楷體" w:hAnsi="標楷體" w:cs="細明體" w:hint="eastAsia"/>
          <w:bCs/>
          <w:color w:val="000000" w:themeColor="text1"/>
          <w:kern w:val="0"/>
          <w:sz w:val="28"/>
          <w:szCs w:val="28"/>
        </w:rPr>
        <w:t>年度計有21家</w:t>
      </w:r>
      <w:r w:rsidR="00BF603E" w:rsidRPr="00BF603E">
        <w:rPr>
          <w:rFonts w:ascii="標楷體" w:eastAsia="標楷體" w:hAnsi="標楷體" w:cs="細明體" w:hint="eastAsia"/>
          <w:bCs/>
          <w:color w:val="000000" w:themeColor="text1"/>
          <w:kern w:val="0"/>
          <w:sz w:val="28"/>
          <w:szCs w:val="28"/>
        </w:rPr>
        <w:t>IDS計畫</w:t>
      </w:r>
      <w:proofErr w:type="gramStart"/>
      <w:r w:rsidR="00BF603E" w:rsidRPr="00BF603E">
        <w:rPr>
          <w:rFonts w:ascii="標楷體" w:eastAsia="標楷體" w:hAnsi="標楷體" w:cs="細明體" w:hint="eastAsia"/>
          <w:bCs/>
          <w:color w:val="000000" w:themeColor="text1"/>
          <w:kern w:val="0"/>
          <w:sz w:val="28"/>
          <w:szCs w:val="28"/>
        </w:rPr>
        <w:t>承作</w:t>
      </w:r>
      <w:proofErr w:type="gramEnd"/>
      <w:r w:rsidR="00D624B9" w:rsidRPr="00D624B9">
        <w:rPr>
          <w:rFonts w:ascii="標楷體" w:eastAsia="標楷體" w:hAnsi="標楷體" w:cs="細明體" w:hint="eastAsia"/>
          <w:bCs/>
          <w:color w:val="000000" w:themeColor="text1"/>
          <w:kern w:val="0"/>
          <w:sz w:val="28"/>
          <w:szCs w:val="28"/>
        </w:rPr>
        <w:t>醫院至43個山地離島</w:t>
      </w:r>
      <w:r w:rsidR="00BF603E">
        <w:rPr>
          <w:rFonts w:ascii="標楷體" w:eastAsia="標楷體" w:hAnsi="標楷體" w:cs="細明體"/>
          <w:noProof/>
          <w:color w:val="000000"/>
          <w:kern w:val="0"/>
          <w:sz w:val="32"/>
          <w:szCs w:val="32"/>
        </w:rPr>
        <mc:AlternateContent>
          <mc:Choice Requires="wps">
            <w:drawing>
              <wp:anchor distT="0" distB="0" distL="114300" distR="114300" simplePos="0" relativeHeight="252058624" behindDoc="0" locked="0" layoutInCell="1" allowOverlap="1" wp14:anchorId="0C660E16" wp14:editId="3A1264E8">
                <wp:simplePos x="0" y="0"/>
                <wp:positionH relativeFrom="margin">
                  <wp:posOffset>2315845</wp:posOffset>
                </wp:positionH>
                <wp:positionV relativeFrom="paragraph">
                  <wp:posOffset>175260</wp:posOffset>
                </wp:positionV>
                <wp:extent cx="4097655" cy="2808000"/>
                <wp:effectExtent l="0" t="0" r="0" b="0"/>
                <wp:wrapSquare wrapText="bothSides"/>
                <wp:docPr id="2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097655" cy="28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2DDDBF" w14:textId="77777777" w:rsidR="004B1ED3" w:rsidRPr="00CB5FE2" w:rsidRDefault="004B1ED3" w:rsidP="004B1ED3">
                            <w:pPr>
                              <w:pStyle w:val="afffffffffe"/>
                              <w:spacing w:before="0" w:after="0" w:line="240" w:lineRule="exact"/>
                              <w:jc w:val="center"/>
                              <w:rPr>
                                <w:rFonts w:ascii="標楷體" w:eastAsia="標楷體" w:hAnsi="標楷體"/>
                                <w:sz w:val="22"/>
                                <w:szCs w:val="22"/>
                              </w:rPr>
                            </w:pPr>
                            <w:r w:rsidRPr="00CB5FE2">
                              <w:rPr>
                                <w:rFonts w:ascii="標楷體" w:eastAsia="標楷體" w:hAnsi="標楷體" w:hint="eastAsia"/>
                                <w:b/>
                                <w:sz w:val="24"/>
                                <w:szCs w:val="24"/>
                              </w:rPr>
                              <w:t>圖</w:t>
                            </w:r>
                            <w:r>
                              <w:rPr>
                                <w:rFonts w:ascii="標楷體" w:eastAsia="標楷體" w:hAnsi="標楷體" w:hint="eastAsia"/>
                                <w:b/>
                                <w:sz w:val="24"/>
                                <w:szCs w:val="24"/>
                              </w:rPr>
                              <w:t>2</w:t>
                            </w:r>
                            <w:r w:rsidRPr="00CB5FE2">
                              <w:rPr>
                                <w:rFonts w:ascii="標楷體" w:eastAsia="標楷體" w:hAnsi="標楷體" w:hint="eastAsia"/>
                                <w:b/>
                                <w:sz w:val="24"/>
                                <w:szCs w:val="24"/>
                              </w:rPr>
                              <w:t xml:space="preserve">　</w:t>
                            </w:r>
                            <w:r>
                              <w:rPr>
                                <w:rFonts w:ascii="標楷體" w:eastAsia="標楷體" w:hAnsi="標楷體" w:hint="eastAsia"/>
                                <w:b/>
                                <w:spacing w:val="-10"/>
                                <w:sz w:val="24"/>
                                <w:szCs w:val="24"/>
                              </w:rPr>
                              <w:t>I</w:t>
                            </w:r>
                            <w:r>
                              <w:rPr>
                                <w:rFonts w:ascii="標楷體" w:eastAsia="標楷體" w:hAnsi="標楷體"/>
                                <w:b/>
                                <w:spacing w:val="-10"/>
                                <w:sz w:val="24"/>
                                <w:szCs w:val="24"/>
                              </w:rPr>
                              <w:t>DS</w:t>
                            </w:r>
                            <w:r w:rsidRPr="00CB5FE2">
                              <w:rPr>
                                <w:rFonts w:ascii="標楷體" w:eastAsia="標楷體" w:hAnsi="標楷體" w:hint="eastAsia"/>
                                <w:b/>
                                <w:spacing w:val="-10"/>
                                <w:sz w:val="24"/>
                                <w:szCs w:val="24"/>
                              </w:rPr>
                              <w:t>計畫運作模式</w:t>
                            </w:r>
                          </w:p>
                          <w:p w14:paraId="09A0C873" w14:textId="5F2F19AE" w:rsidR="004B1ED3" w:rsidRPr="00C40E76" w:rsidRDefault="00BA5FD1" w:rsidP="004B1ED3">
                            <w:pPr>
                              <w:jc w:val="center"/>
                            </w:pPr>
                            <w:r>
                              <w:rPr>
                                <w:noProof/>
                              </w:rPr>
                              <w:drawing>
                                <wp:inline distT="0" distB="0" distL="0" distR="0" wp14:anchorId="2CF91B87" wp14:editId="0130BDA9">
                                  <wp:extent cx="3939540" cy="2441379"/>
                                  <wp:effectExtent l="0" t="0" r="381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9">
                                            <a:extLst>
                                              <a:ext uri="{28A0092B-C50C-407E-A947-70E740481C1C}">
                                                <a14:useLocalDpi xmlns:a14="http://schemas.microsoft.com/office/drawing/2010/main" val="0"/>
                                              </a:ext>
                                            </a:extLst>
                                          </a:blip>
                                          <a:stretch>
                                            <a:fillRect/>
                                          </a:stretch>
                                        </pic:blipFill>
                                        <pic:spPr>
                                          <a:xfrm>
                                            <a:off x="0" y="0"/>
                                            <a:ext cx="3945534" cy="2445094"/>
                                          </a:xfrm>
                                          <a:prstGeom prst="rect">
                                            <a:avLst/>
                                          </a:prstGeom>
                                        </pic:spPr>
                                      </pic:pic>
                                    </a:graphicData>
                                  </a:graphic>
                                </wp:inline>
                              </w:drawing>
                            </w:r>
                          </w:p>
                          <w:p w14:paraId="78369201" w14:textId="7D99658E" w:rsidR="004B1ED3" w:rsidRPr="00CB5FE2" w:rsidRDefault="004B1ED3" w:rsidP="004B1ED3">
                            <w:pPr>
                              <w:pStyle w:val="afffffffffe"/>
                              <w:spacing w:before="0" w:after="0" w:line="180" w:lineRule="exact"/>
                              <w:ind w:leftChars="59" w:left="898" w:hangingChars="420" w:hanging="756"/>
                              <w:rPr>
                                <w:rFonts w:ascii="標楷體" w:eastAsia="標楷體" w:hAnsi="標楷體"/>
                                <w:b/>
                                <w:sz w:val="18"/>
                                <w:szCs w:val="18"/>
                              </w:rPr>
                            </w:pPr>
                            <w:r w:rsidRPr="00CB5FE2">
                              <w:rPr>
                                <w:rFonts w:ascii="標楷體" w:eastAsia="標楷體" w:hAnsi="標楷體" w:hint="eastAsia"/>
                                <w:sz w:val="18"/>
                                <w:szCs w:val="18"/>
                              </w:rPr>
                              <w:t>資料來源：</w:t>
                            </w:r>
                            <w:r w:rsidRPr="00105254">
                              <w:rPr>
                                <w:rFonts w:ascii="標楷體" w:eastAsia="標楷體" w:hAnsi="標楷體" w:hint="eastAsia"/>
                                <w:sz w:val="18"/>
                                <w:szCs w:val="18"/>
                              </w:rPr>
                              <w:t>擷取自</w:t>
                            </w:r>
                            <w:r w:rsidRPr="00CB5FE2">
                              <w:rPr>
                                <w:rFonts w:ascii="標楷體" w:eastAsia="標楷體" w:hAnsi="標楷體" w:hint="eastAsia"/>
                                <w:sz w:val="18"/>
                                <w:szCs w:val="18"/>
                              </w:rPr>
                              <w:t>健保署（2014）</w:t>
                            </w:r>
                            <w:r w:rsidR="00072F38">
                              <w:rPr>
                                <w:rFonts w:ascii="標楷體" w:eastAsia="標楷體" w:hAnsi="標楷體" w:hint="eastAsia"/>
                                <w:sz w:val="18"/>
                                <w:szCs w:val="18"/>
                              </w:rPr>
                              <w:t>「</w:t>
                            </w:r>
                            <w:r w:rsidRPr="00CB5FE2">
                              <w:rPr>
                                <w:rFonts w:ascii="標楷體" w:eastAsia="標楷體" w:hAnsi="標楷體" w:hint="eastAsia"/>
                                <w:sz w:val="18"/>
                                <w:szCs w:val="18"/>
                              </w:rPr>
                              <w:t>全民健保山地離島醫療服務紀實</w:t>
                            </w:r>
                            <w:r w:rsidR="00072F38">
                              <w:rPr>
                                <w:rFonts w:ascii="標楷體" w:eastAsia="標楷體" w:hAnsi="標楷體" w:hint="eastAsia"/>
                                <w:sz w:val="18"/>
                                <w:szCs w:val="18"/>
                              </w:rPr>
                              <w:t>」</w:t>
                            </w:r>
                            <w:r w:rsidRPr="00CB5FE2">
                              <w:rPr>
                                <w:rFonts w:ascii="標楷體" w:eastAsia="標楷體" w:hAnsi="標楷體" w:hint="eastAsia"/>
                                <w:sz w:val="18"/>
                                <w:szCs w:val="18"/>
                              </w:rPr>
                              <w:t>，頁31。</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660E16" id="Text Box 28" o:spid="_x0000_s1029" type="#_x0000_t202" style="position:absolute;left:0;text-align:left;margin-left:182.35pt;margin-top:13.8pt;width:322.65pt;height:221.1pt;z-index:25205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" stroked="f">
                <v:path arrowok="t"/>
                <v:textbox inset="0,0,0,0">
                  <w:txbxContent>
                    <w:p w14:paraId="5B2DDDBF" w14:textId="77777777" w:rsidR="004B1ED3" w:rsidRPr="00CB5FE2" w:rsidRDefault="004B1ED3" w:rsidP="004B1ED3">
                      <w:pPr>
                        <w:pStyle w:val="afffffffffe"/>
                        <w:spacing w:before="0" w:after="0" w:line="240" w:lineRule="exact"/>
                        <w:jc w:val="center"/>
                        <w:rPr>
                          <w:rFonts w:ascii="標楷體" w:eastAsia="標楷體" w:hAnsi="標楷體"/>
                          <w:sz w:val="22"/>
                          <w:szCs w:val="22"/>
                        </w:rPr>
                      </w:pPr>
                      <w:r w:rsidRPr="00CB5FE2">
                        <w:rPr>
                          <w:rFonts w:ascii="標楷體" w:eastAsia="標楷體" w:hAnsi="標楷體" w:hint="eastAsia"/>
                          <w:b/>
                          <w:sz w:val="24"/>
                          <w:szCs w:val="24"/>
                        </w:rPr>
                        <w:t>圖</w:t>
                      </w:r>
                      <w:r>
                        <w:rPr>
                          <w:rFonts w:ascii="標楷體" w:eastAsia="標楷體" w:hAnsi="標楷體" w:hint="eastAsia"/>
                          <w:b/>
                          <w:sz w:val="24"/>
                          <w:szCs w:val="24"/>
                        </w:rPr>
                        <w:t>2</w:t>
                      </w:r>
                      <w:r w:rsidRPr="00CB5FE2">
                        <w:rPr>
                          <w:rFonts w:ascii="標楷體" w:eastAsia="標楷體" w:hAnsi="標楷體" w:hint="eastAsia"/>
                          <w:b/>
                          <w:sz w:val="24"/>
                          <w:szCs w:val="24"/>
                        </w:rPr>
                        <w:t xml:space="preserve">　</w:t>
                      </w:r>
                      <w:r>
                        <w:rPr>
                          <w:rFonts w:ascii="標楷體" w:eastAsia="標楷體" w:hAnsi="標楷體" w:hint="eastAsia"/>
                          <w:b/>
                          <w:spacing w:val="-10"/>
                          <w:sz w:val="24"/>
                          <w:szCs w:val="24"/>
                        </w:rPr>
                        <w:t>I</w:t>
                      </w:r>
                      <w:r>
                        <w:rPr>
                          <w:rFonts w:ascii="標楷體" w:eastAsia="標楷體" w:hAnsi="標楷體"/>
                          <w:b/>
                          <w:spacing w:val="-10"/>
                          <w:sz w:val="24"/>
                          <w:szCs w:val="24"/>
                        </w:rPr>
                        <w:t>DS</w:t>
                      </w:r>
                      <w:r w:rsidRPr="00CB5FE2">
                        <w:rPr>
                          <w:rFonts w:ascii="標楷體" w:eastAsia="標楷體" w:hAnsi="標楷體" w:hint="eastAsia"/>
                          <w:b/>
                          <w:spacing w:val="-10"/>
                          <w:sz w:val="24"/>
                          <w:szCs w:val="24"/>
                        </w:rPr>
                        <w:t>計畫運作模式</w:t>
                      </w:r>
                    </w:p>
                    <w:p w14:paraId="09A0C873" w14:textId="5F2F19AE" w:rsidR="004B1ED3" w:rsidRPr="00C40E76" w:rsidRDefault="00BA5FD1" w:rsidP="004B1ED3">
                      <w:pPr>
                        <w:jc w:val="center"/>
                      </w:pPr>
                      <w:r>
                        <w:rPr>
                          <w:noProof/>
                        </w:rPr>
                        <w:drawing>
                          <wp:inline distT="0" distB="0" distL="0" distR="0" wp14:anchorId="2CF91B87" wp14:editId="0130BDA9">
                            <wp:extent cx="3939540" cy="2441379"/>
                            <wp:effectExtent l="0" t="0" r="381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9">
                                      <a:extLst>
                                        <a:ext uri="{28A0092B-C50C-407E-A947-70E740481C1C}">
                                          <a14:useLocalDpi xmlns:a14="http://schemas.microsoft.com/office/drawing/2010/main" val="0"/>
                                        </a:ext>
                                      </a:extLst>
                                    </a:blip>
                                    <a:stretch>
                                      <a:fillRect/>
                                    </a:stretch>
                                  </pic:blipFill>
                                  <pic:spPr>
                                    <a:xfrm>
                                      <a:off x="0" y="0"/>
                                      <a:ext cx="3945534" cy="2445094"/>
                                    </a:xfrm>
                                    <a:prstGeom prst="rect">
                                      <a:avLst/>
                                    </a:prstGeom>
                                  </pic:spPr>
                                </pic:pic>
                              </a:graphicData>
                            </a:graphic>
                          </wp:inline>
                        </w:drawing>
                      </w:r>
                    </w:p>
                    <w:p w14:paraId="78369201" w14:textId="7D99658E" w:rsidR="004B1ED3" w:rsidRPr="00CB5FE2" w:rsidRDefault="004B1ED3" w:rsidP="004B1ED3">
                      <w:pPr>
                        <w:pStyle w:val="afffffffffe"/>
                        <w:spacing w:before="0" w:after="0" w:line="180" w:lineRule="exact"/>
                        <w:ind w:leftChars="59" w:left="898" w:hangingChars="420" w:hanging="756"/>
                        <w:rPr>
                          <w:rFonts w:ascii="標楷體" w:eastAsia="標楷體" w:hAnsi="標楷體"/>
                          <w:b/>
                          <w:sz w:val="18"/>
                          <w:szCs w:val="18"/>
                        </w:rPr>
                      </w:pPr>
                      <w:r w:rsidRPr="00CB5FE2">
                        <w:rPr>
                          <w:rFonts w:ascii="標楷體" w:eastAsia="標楷體" w:hAnsi="標楷體" w:hint="eastAsia"/>
                          <w:sz w:val="18"/>
                          <w:szCs w:val="18"/>
                        </w:rPr>
                        <w:t>資料來源：</w:t>
                      </w:r>
                      <w:r w:rsidRPr="00105254">
                        <w:rPr>
                          <w:rFonts w:ascii="標楷體" w:eastAsia="標楷體" w:hAnsi="標楷體" w:hint="eastAsia"/>
                          <w:sz w:val="18"/>
                          <w:szCs w:val="18"/>
                        </w:rPr>
                        <w:t>擷取自</w:t>
                      </w:r>
                      <w:r w:rsidRPr="00CB5FE2">
                        <w:rPr>
                          <w:rFonts w:ascii="標楷體" w:eastAsia="標楷體" w:hAnsi="標楷體" w:hint="eastAsia"/>
                          <w:sz w:val="18"/>
                          <w:szCs w:val="18"/>
                        </w:rPr>
                        <w:t>健保署（2014）</w:t>
                      </w:r>
                      <w:r w:rsidR="00072F38">
                        <w:rPr>
                          <w:rFonts w:ascii="標楷體" w:eastAsia="標楷體" w:hAnsi="標楷體" w:hint="eastAsia"/>
                          <w:sz w:val="18"/>
                          <w:szCs w:val="18"/>
                        </w:rPr>
                        <w:t>「</w:t>
                      </w:r>
                      <w:r w:rsidRPr="00CB5FE2">
                        <w:rPr>
                          <w:rFonts w:ascii="標楷體" w:eastAsia="標楷體" w:hAnsi="標楷體" w:hint="eastAsia"/>
                          <w:sz w:val="18"/>
                          <w:szCs w:val="18"/>
                        </w:rPr>
                        <w:t>全民健保山地離島醫療服務紀實</w:t>
                      </w:r>
                      <w:r w:rsidR="00072F38">
                        <w:rPr>
                          <w:rFonts w:ascii="標楷體" w:eastAsia="標楷體" w:hAnsi="標楷體" w:hint="eastAsia"/>
                          <w:sz w:val="18"/>
                          <w:szCs w:val="18"/>
                        </w:rPr>
                        <w:t>」</w:t>
                      </w:r>
                      <w:r w:rsidRPr="00CB5FE2">
                        <w:rPr>
                          <w:rFonts w:ascii="標楷體" w:eastAsia="標楷體" w:hAnsi="標楷體" w:hint="eastAsia"/>
                          <w:sz w:val="18"/>
                          <w:szCs w:val="18"/>
                        </w:rPr>
                        <w:t>，頁31。</w:t>
                      </w:r>
                    </w:p>
                  </w:txbxContent>
                </v:textbox>
                <w10:wrap type="square" anchorx="margin"/>
              </v:shape>
            </w:pict>
          </mc:Fallback>
        </mc:AlternateContent>
      </w:r>
      <w:r w:rsidR="00D624B9" w:rsidRPr="00D624B9">
        <w:rPr>
          <w:rFonts w:ascii="標楷體" w:eastAsia="標楷體" w:hAnsi="標楷體" w:cs="細明體" w:hint="eastAsia"/>
          <w:bCs/>
          <w:color w:val="000000" w:themeColor="text1"/>
          <w:kern w:val="0"/>
          <w:sz w:val="28"/>
          <w:szCs w:val="28"/>
        </w:rPr>
        <w:t>（含適用地區）鄉鎮</w:t>
      </w:r>
      <w:r w:rsidR="003E451B">
        <w:rPr>
          <w:rFonts w:ascii="標楷體" w:eastAsia="標楷體" w:hAnsi="標楷體" w:cs="細明體" w:hint="eastAsia"/>
          <w:bCs/>
          <w:color w:val="000000" w:themeColor="text1"/>
          <w:kern w:val="0"/>
          <w:sz w:val="28"/>
          <w:szCs w:val="28"/>
        </w:rPr>
        <w:t>提供</w:t>
      </w:r>
      <w:r w:rsidR="00BF603E">
        <w:rPr>
          <w:rFonts w:ascii="標楷體" w:eastAsia="標楷體" w:hAnsi="標楷體" w:cs="細明體" w:hint="eastAsia"/>
          <w:bCs/>
          <w:color w:val="000000" w:themeColor="text1"/>
          <w:kern w:val="0"/>
          <w:sz w:val="28"/>
          <w:szCs w:val="28"/>
        </w:rPr>
        <w:t>醫療</w:t>
      </w:r>
      <w:r w:rsidR="00D624B9" w:rsidRPr="00D624B9">
        <w:rPr>
          <w:rFonts w:ascii="標楷體" w:eastAsia="標楷體" w:hAnsi="標楷體" w:cs="細明體" w:hint="eastAsia"/>
          <w:bCs/>
          <w:color w:val="000000" w:themeColor="text1"/>
          <w:kern w:val="0"/>
          <w:sz w:val="28"/>
          <w:szCs w:val="28"/>
        </w:rPr>
        <w:t>服務45萬餘人次</w:t>
      </w:r>
      <w:r w:rsidR="00BF603E">
        <w:rPr>
          <w:rFonts w:ascii="標楷體" w:eastAsia="標楷體" w:hAnsi="標楷體" w:cs="細明體" w:hint="eastAsia"/>
          <w:bCs/>
          <w:color w:val="000000" w:themeColor="text1"/>
          <w:kern w:val="0"/>
          <w:sz w:val="28"/>
          <w:szCs w:val="28"/>
        </w:rPr>
        <w:t>；</w:t>
      </w:r>
      <w:r w:rsidR="003E451B">
        <w:rPr>
          <w:rFonts w:ascii="標楷體" w:eastAsia="標楷體" w:hAnsi="標楷體" w:cs="細明體" w:hint="eastAsia"/>
          <w:bCs/>
          <w:color w:val="000000" w:themeColor="text1"/>
          <w:kern w:val="0"/>
          <w:sz w:val="28"/>
          <w:szCs w:val="28"/>
        </w:rPr>
        <w:t>另有</w:t>
      </w:r>
      <w:r w:rsidR="003E451B" w:rsidRPr="00B12382">
        <w:rPr>
          <w:rFonts w:ascii="標楷體" w:eastAsia="標楷體" w:hAnsi="標楷體" w:hint="eastAsia"/>
          <w:color w:val="000000" w:themeColor="text1"/>
          <w:sz w:val="28"/>
          <w:szCs w:val="28"/>
        </w:rPr>
        <w:t>7家醫院至9個山地離島地區</w:t>
      </w:r>
      <w:r w:rsidR="003E451B">
        <w:rPr>
          <w:rFonts w:ascii="標楷體" w:eastAsia="標楷體" w:hAnsi="標楷體" w:hint="eastAsia"/>
          <w:color w:val="000000" w:themeColor="text1"/>
          <w:sz w:val="28"/>
          <w:szCs w:val="28"/>
        </w:rPr>
        <w:t>提供</w:t>
      </w:r>
      <w:r w:rsidR="003E451B" w:rsidRPr="00B12382">
        <w:rPr>
          <w:rFonts w:ascii="標楷體" w:eastAsia="標楷體" w:hAnsi="標楷體" w:hint="eastAsia"/>
          <w:color w:val="000000" w:themeColor="text1"/>
          <w:sz w:val="28"/>
          <w:szCs w:val="28"/>
        </w:rPr>
        <w:t>全人整合照護服務14萬餘人次</w:t>
      </w:r>
      <w:r w:rsidR="00D624B9" w:rsidRPr="00D624B9">
        <w:rPr>
          <w:rFonts w:ascii="標楷體" w:eastAsia="標楷體" w:hAnsi="標楷體" w:cs="細明體" w:hint="eastAsia"/>
          <w:bCs/>
          <w:color w:val="000000" w:themeColor="text1"/>
          <w:kern w:val="0"/>
          <w:sz w:val="28"/>
          <w:szCs w:val="28"/>
        </w:rPr>
        <w:t>。</w:t>
      </w:r>
    </w:p>
    <w:p w14:paraId="69BE712D" w14:textId="35C6E098" w:rsidR="00D624B9" w:rsidRPr="003E451B" w:rsidRDefault="00D624B9" w:rsidP="000A0E64">
      <w:pPr>
        <w:pStyle w:val="afffffff5"/>
        <w:numPr>
          <w:ilvl w:val="0"/>
          <w:numId w:val="27"/>
        </w:numPr>
        <w:overflowPunct w:val="0"/>
        <w:spacing w:line="500" w:lineRule="exact"/>
        <w:ind w:leftChars="0" w:left="0" w:firstLineChars="450" w:firstLine="1261"/>
        <w:jc w:val="both"/>
        <w:rPr>
          <w:rFonts w:ascii="標楷體" w:eastAsia="標楷體" w:hAnsi="標楷體" w:cs="細明體"/>
          <w:color w:val="000000" w:themeColor="text1"/>
          <w:kern w:val="0"/>
          <w:sz w:val="28"/>
          <w:szCs w:val="28"/>
        </w:rPr>
      </w:pPr>
      <w:r w:rsidRPr="003E451B">
        <w:rPr>
          <w:rFonts w:ascii="標楷體" w:eastAsia="標楷體" w:hAnsi="標楷體" w:cs="細明體" w:hint="eastAsia"/>
          <w:b/>
          <w:color w:val="000000" w:themeColor="text1"/>
          <w:kern w:val="0"/>
          <w:sz w:val="28"/>
          <w:szCs w:val="28"/>
        </w:rPr>
        <w:t xml:space="preserve">　</w:t>
      </w:r>
      <w:r w:rsidRPr="003E451B">
        <w:rPr>
          <w:rFonts w:ascii="標楷體" w:eastAsia="標楷體" w:hAnsi="標楷體" w:cs="細明體" w:hint="eastAsia"/>
          <w:b/>
          <w:color w:val="000000" w:themeColor="text1"/>
          <w:kern w:val="0"/>
          <w:sz w:val="28"/>
          <w:szCs w:val="28"/>
        </w:rPr>
        <w:tab/>
      </w:r>
      <w:r w:rsidRPr="003E451B">
        <w:rPr>
          <w:rFonts w:ascii="標楷體" w:eastAsia="標楷體" w:hAnsi="標楷體" w:hint="eastAsia"/>
          <w:b/>
          <w:bCs/>
          <w:color w:val="000000" w:themeColor="text1"/>
          <w:sz w:val="28"/>
          <w:szCs w:val="28"/>
        </w:rPr>
        <w:t>西醫、中醫、牙醫醫療資源不足地區改善方案：</w:t>
      </w:r>
      <w:r w:rsidR="003E451B" w:rsidRPr="003E451B">
        <w:rPr>
          <w:rFonts w:ascii="標楷體" w:eastAsia="標楷體" w:hAnsi="標楷體" w:hint="eastAsia"/>
          <w:color w:val="000000" w:themeColor="text1"/>
          <w:sz w:val="28"/>
          <w:szCs w:val="28"/>
        </w:rPr>
        <w:t>健保</w:t>
      </w:r>
      <w:r w:rsidR="00BF603E">
        <w:rPr>
          <w:rFonts w:ascii="標楷體" w:eastAsia="標楷體" w:hAnsi="標楷體" w:hint="eastAsia"/>
          <w:color w:val="000000" w:themeColor="text1"/>
          <w:sz w:val="28"/>
          <w:szCs w:val="28"/>
        </w:rPr>
        <w:t>署為均衡醫療資源分布，</w:t>
      </w:r>
      <w:r w:rsidRPr="003E451B">
        <w:rPr>
          <w:rFonts w:ascii="標楷體" w:eastAsia="標楷體" w:hAnsi="標楷體" w:hint="eastAsia"/>
          <w:color w:val="000000" w:themeColor="text1"/>
          <w:sz w:val="28"/>
          <w:szCs w:val="28"/>
        </w:rPr>
        <w:t>獎勵醫師至IDS計畫實施地區以外之醫療資源不足地區開業或提供巡迴醫療服務</w:t>
      </w:r>
      <w:r w:rsidR="00BF603E">
        <w:rPr>
          <w:rFonts w:ascii="標楷體" w:eastAsia="標楷體" w:hAnsi="標楷體" w:hint="eastAsia"/>
          <w:color w:val="000000" w:themeColor="text1"/>
          <w:sz w:val="28"/>
          <w:szCs w:val="28"/>
        </w:rPr>
        <w:t>。</w:t>
      </w:r>
      <w:proofErr w:type="gramStart"/>
      <w:r w:rsidRPr="003E451B">
        <w:rPr>
          <w:rFonts w:ascii="標楷體" w:eastAsia="標楷體" w:hAnsi="標楷體" w:hint="eastAsia"/>
          <w:color w:val="000000" w:themeColor="text1"/>
          <w:sz w:val="28"/>
          <w:szCs w:val="28"/>
        </w:rPr>
        <w:t>114</w:t>
      </w:r>
      <w:proofErr w:type="gramEnd"/>
      <w:r w:rsidRPr="003E451B">
        <w:rPr>
          <w:rFonts w:ascii="標楷體" w:eastAsia="標楷體" w:hAnsi="標楷體" w:hint="eastAsia"/>
          <w:color w:val="000000" w:themeColor="text1"/>
          <w:sz w:val="28"/>
          <w:szCs w:val="28"/>
        </w:rPr>
        <w:t>年度西醫醫療資源不足地區改善方案</w:t>
      </w:r>
      <w:r w:rsidR="00BF603E">
        <w:rPr>
          <w:rFonts w:ascii="標楷體" w:eastAsia="標楷體" w:hAnsi="標楷體" w:hint="eastAsia"/>
          <w:color w:val="000000" w:themeColor="text1"/>
          <w:sz w:val="28"/>
          <w:szCs w:val="28"/>
        </w:rPr>
        <w:t>執行結果，</w:t>
      </w:r>
      <w:r w:rsidRPr="003E451B">
        <w:rPr>
          <w:rFonts w:ascii="標楷體" w:eastAsia="標楷體" w:hAnsi="標楷體" w:hint="eastAsia"/>
          <w:color w:val="000000" w:themeColor="text1"/>
          <w:sz w:val="28"/>
          <w:szCs w:val="28"/>
        </w:rPr>
        <w:t>計有2家診所開業，並有183家院所至123個鄉鎮辦理巡迴醫療，服務30萬餘人次；中</w:t>
      </w:r>
      <w:r w:rsidR="00943D4C">
        <w:rPr>
          <w:rFonts w:ascii="標楷體" w:eastAsia="標楷體" w:hAnsi="標楷體" w:hint="eastAsia"/>
          <w:color w:val="000000" w:themeColor="text1"/>
          <w:sz w:val="28"/>
          <w:szCs w:val="28"/>
        </w:rPr>
        <w:t>醫</w:t>
      </w:r>
      <w:r w:rsidRPr="003E451B">
        <w:rPr>
          <w:rFonts w:ascii="標楷體" w:eastAsia="標楷體" w:hAnsi="標楷體" w:hint="eastAsia"/>
          <w:color w:val="000000" w:themeColor="text1"/>
          <w:sz w:val="28"/>
          <w:szCs w:val="28"/>
        </w:rPr>
        <w:t>、牙醫醫療資源不足地區改善方案</w:t>
      </w:r>
      <w:r w:rsidR="00BF603E">
        <w:rPr>
          <w:rFonts w:ascii="標楷體" w:eastAsia="標楷體" w:hAnsi="標楷體" w:hint="eastAsia"/>
          <w:color w:val="000000" w:themeColor="text1"/>
          <w:sz w:val="28"/>
          <w:szCs w:val="28"/>
        </w:rPr>
        <w:t>執行結果，</w:t>
      </w:r>
      <w:r w:rsidRPr="003E451B">
        <w:rPr>
          <w:rFonts w:ascii="標楷體" w:eastAsia="標楷體" w:hAnsi="標楷體" w:hint="eastAsia"/>
          <w:color w:val="000000" w:themeColor="text1"/>
          <w:sz w:val="28"/>
          <w:szCs w:val="28"/>
        </w:rPr>
        <w:t>則各有11家、17家診所開（執）業，並分別有162家及341</w:t>
      </w:r>
      <w:r w:rsidR="003E451B">
        <w:rPr>
          <w:rFonts w:ascii="標楷體" w:eastAsia="標楷體" w:hAnsi="標楷體" w:hint="eastAsia"/>
          <w:color w:val="000000" w:themeColor="text1"/>
          <w:sz w:val="28"/>
          <w:szCs w:val="28"/>
        </w:rPr>
        <w:t>家</w:t>
      </w:r>
      <w:r w:rsidR="003E451B" w:rsidRPr="003E451B">
        <w:rPr>
          <w:rFonts w:ascii="標楷體" w:eastAsia="標楷體" w:hAnsi="標楷體" w:hint="eastAsia"/>
          <w:color w:val="000000" w:themeColor="text1"/>
          <w:sz w:val="28"/>
          <w:szCs w:val="28"/>
        </w:rPr>
        <w:t>院所至124個、136個鄉鎮辦理巡迴醫療，服務34萬餘</w:t>
      </w:r>
      <w:proofErr w:type="gramStart"/>
      <w:r w:rsidR="003E451B" w:rsidRPr="003E451B">
        <w:rPr>
          <w:rFonts w:ascii="標楷體" w:eastAsia="標楷體" w:hAnsi="標楷體" w:hint="eastAsia"/>
          <w:color w:val="000000" w:themeColor="text1"/>
          <w:sz w:val="28"/>
          <w:szCs w:val="28"/>
        </w:rPr>
        <w:t>人次、</w:t>
      </w:r>
      <w:proofErr w:type="gramEnd"/>
      <w:r w:rsidR="003E451B" w:rsidRPr="003E451B">
        <w:rPr>
          <w:rFonts w:ascii="標楷體" w:eastAsia="標楷體" w:hAnsi="標楷體" w:hint="eastAsia"/>
          <w:color w:val="000000" w:themeColor="text1"/>
          <w:sz w:val="28"/>
          <w:szCs w:val="28"/>
        </w:rPr>
        <w:t>14萬餘人次</w:t>
      </w:r>
      <w:r w:rsidRPr="003E451B">
        <w:rPr>
          <w:rFonts w:ascii="標楷體" w:eastAsia="標楷體" w:hAnsi="標楷體" w:hint="eastAsia"/>
          <w:color w:val="000000" w:themeColor="text1"/>
          <w:sz w:val="28"/>
          <w:szCs w:val="28"/>
        </w:rPr>
        <w:t>。</w:t>
      </w:r>
    </w:p>
    <w:p w14:paraId="564254BE" w14:textId="7B324713" w:rsidR="00D624B9" w:rsidRPr="00D624B9" w:rsidRDefault="00D624B9" w:rsidP="000A0E64">
      <w:pPr>
        <w:pStyle w:val="afffffff5"/>
        <w:numPr>
          <w:ilvl w:val="0"/>
          <w:numId w:val="27"/>
        </w:numPr>
        <w:overflowPunct w:val="0"/>
        <w:spacing w:line="490" w:lineRule="exact"/>
        <w:ind w:leftChars="0" w:left="0" w:firstLineChars="450" w:firstLine="1260"/>
        <w:jc w:val="both"/>
        <w:rPr>
          <w:rFonts w:ascii="標楷體" w:eastAsia="標楷體" w:hAnsi="標楷體" w:cs="細明體"/>
          <w:color w:val="000000" w:themeColor="text1"/>
          <w:kern w:val="0"/>
          <w:sz w:val="28"/>
          <w:szCs w:val="28"/>
        </w:rPr>
      </w:pPr>
      <w:r w:rsidRPr="009E2975">
        <w:rPr>
          <w:rFonts w:ascii="標楷體" w:eastAsia="標楷體" w:hAnsi="標楷體" w:hint="eastAsia"/>
          <w:color w:val="000000" w:themeColor="text1"/>
          <w:sz w:val="28"/>
          <w:szCs w:val="28"/>
        </w:rPr>
        <w:tab/>
      </w:r>
      <w:r w:rsidRPr="0063443C">
        <w:rPr>
          <w:rFonts w:ascii="標楷體" w:eastAsia="標楷體" w:hAnsi="標楷體" w:cs="細明體" w:hint="eastAsia"/>
          <w:b/>
          <w:color w:val="000000" w:themeColor="text1"/>
          <w:kern w:val="0"/>
          <w:sz w:val="28"/>
          <w:szCs w:val="28"/>
        </w:rPr>
        <w:t xml:space="preserve">　</w:t>
      </w:r>
      <w:r w:rsidRPr="00D624B9">
        <w:rPr>
          <w:rFonts w:ascii="標楷體" w:eastAsia="標楷體" w:hAnsi="標楷體" w:hint="eastAsia"/>
          <w:b/>
          <w:bCs/>
          <w:color w:val="000000" w:themeColor="text1"/>
          <w:sz w:val="28"/>
          <w:szCs w:val="28"/>
        </w:rPr>
        <w:t>醫學中心或</w:t>
      </w:r>
      <w:proofErr w:type="gramStart"/>
      <w:r w:rsidRPr="00D624B9">
        <w:rPr>
          <w:rFonts w:ascii="標楷體" w:eastAsia="標楷體" w:hAnsi="標楷體" w:hint="eastAsia"/>
          <w:b/>
          <w:bCs/>
          <w:color w:val="000000" w:themeColor="text1"/>
          <w:sz w:val="28"/>
          <w:szCs w:val="28"/>
        </w:rPr>
        <w:t>重度級急救</w:t>
      </w:r>
      <w:proofErr w:type="gramEnd"/>
      <w:r w:rsidRPr="00D624B9">
        <w:rPr>
          <w:rFonts w:ascii="標楷體" w:eastAsia="標楷體" w:hAnsi="標楷體" w:hint="eastAsia"/>
          <w:b/>
          <w:bCs/>
          <w:color w:val="000000" w:themeColor="text1"/>
          <w:sz w:val="28"/>
          <w:szCs w:val="28"/>
        </w:rPr>
        <w:t>責任醫院支援離島及醫療資源不足地區醫院緊急醫療照護服務獎勵計畫：</w:t>
      </w:r>
      <w:proofErr w:type="gramStart"/>
      <w:r w:rsidR="00BC1D48" w:rsidRPr="006F3020">
        <w:rPr>
          <w:rFonts w:ascii="標楷體" w:eastAsia="標楷體" w:hAnsi="標楷體" w:hint="eastAsia"/>
          <w:color w:val="000000" w:themeColor="text1"/>
          <w:spacing w:val="-2"/>
          <w:sz w:val="28"/>
          <w:szCs w:val="28"/>
        </w:rPr>
        <w:t>衛福部為</w:t>
      </w:r>
      <w:proofErr w:type="gramEnd"/>
      <w:r w:rsidR="00BC1D48" w:rsidRPr="006F3020">
        <w:rPr>
          <w:rFonts w:ascii="標楷體" w:eastAsia="標楷體" w:hAnsi="標楷體" w:hint="eastAsia"/>
          <w:color w:val="000000" w:themeColor="text1"/>
          <w:spacing w:val="-2"/>
          <w:sz w:val="28"/>
          <w:szCs w:val="28"/>
        </w:rPr>
        <w:t>提升離島及醫療資源不足地區民眾就醫之可近性，</w:t>
      </w:r>
      <w:r w:rsidRPr="006F3020">
        <w:rPr>
          <w:rFonts w:ascii="標楷體" w:eastAsia="標楷體" w:hAnsi="標楷體" w:hint="eastAsia"/>
          <w:color w:val="000000" w:themeColor="text1"/>
          <w:spacing w:val="-2"/>
          <w:sz w:val="28"/>
          <w:szCs w:val="28"/>
        </w:rPr>
        <w:t>獎勵大型醫院支援</w:t>
      </w:r>
      <w:r w:rsidR="00BC1D48" w:rsidRPr="006F3020">
        <w:rPr>
          <w:rFonts w:ascii="標楷體" w:eastAsia="標楷體" w:hAnsi="標楷體" w:hint="eastAsia"/>
          <w:color w:val="000000" w:themeColor="text1"/>
          <w:spacing w:val="-2"/>
          <w:sz w:val="28"/>
          <w:szCs w:val="28"/>
        </w:rPr>
        <w:t>該等地區</w:t>
      </w:r>
      <w:r w:rsidRPr="006F3020">
        <w:rPr>
          <w:rFonts w:ascii="標楷體" w:eastAsia="標楷體" w:hAnsi="標楷體" w:hint="eastAsia"/>
          <w:color w:val="000000" w:themeColor="text1"/>
          <w:spacing w:val="-2"/>
          <w:sz w:val="28"/>
          <w:szCs w:val="28"/>
        </w:rPr>
        <w:t>急診與急重症之專科醫師人力，以協助</w:t>
      </w:r>
      <w:r w:rsidR="00943D4C" w:rsidRPr="006F3020">
        <w:rPr>
          <w:rFonts w:ascii="標楷體" w:eastAsia="標楷體" w:hAnsi="標楷體" w:hint="eastAsia"/>
          <w:color w:val="000000" w:themeColor="text1"/>
          <w:spacing w:val="-2"/>
          <w:sz w:val="28"/>
          <w:szCs w:val="28"/>
        </w:rPr>
        <w:t>當地</w:t>
      </w:r>
      <w:r w:rsidRPr="006F3020">
        <w:rPr>
          <w:rFonts w:ascii="標楷體" w:eastAsia="標楷體" w:hAnsi="標楷體" w:hint="eastAsia"/>
          <w:color w:val="000000" w:themeColor="text1"/>
          <w:spacing w:val="-2"/>
          <w:sz w:val="28"/>
          <w:szCs w:val="28"/>
        </w:rPr>
        <w:t>醫院提升</w:t>
      </w:r>
      <w:r w:rsidR="00FF1139" w:rsidRPr="006F3020">
        <w:rPr>
          <w:rFonts w:ascii="標楷體" w:eastAsia="標楷體" w:hAnsi="標楷體" w:hint="eastAsia"/>
          <w:color w:val="000000" w:themeColor="text1"/>
          <w:spacing w:val="-2"/>
          <w:sz w:val="28"/>
          <w:szCs w:val="28"/>
        </w:rPr>
        <w:t>急診、加護病房、腦中風、</w:t>
      </w:r>
      <w:proofErr w:type="gramStart"/>
      <w:r w:rsidR="00FF1139" w:rsidRPr="006F3020">
        <w:rPr>
          <w:rFonts w:ascii="標楷體" w:eastAsia="標楷體" w:hAnsi="標楷體" w:hint="eastAsia"/>
          <w:color w:val="000000" w:themeColor="text1"/>
          <w:spacing w:val="-2"/>
          <w:sz w:val="28"/>
          <w:szCs w:val="28"/>
        </w:rPr>
        <w:t>冠心症</w:t>
      </w:r>
      <w:proofErr w:type="gramEnd"/>
      <w:r w:rsidR="00FF1139" w:rsidRPr="006F3020">
        <w:rPr>
          <w:rFonts w:ascii="標楷體" w:eastAsia="標楷體" w:hAnsi="標楷體" w:hint="eastAsia"/>
          <w:color w:val="000000" w:themeColor="text1"/>
          <w:spacing w:val="-2"/>
          <w:sz w:val="28"/>
          <w:szCs w:val="28"/>
        </w:rPr>
        <w:t>、重大外傷、高危險妊娠</w:t>
      </w:r>
      <w:proofErr w:type="gramStart"/>
      <w:r w:rsidR="00FF1139" w:rsidRPr="006F3020">
        <w:rPr>
          <w:rFonts w:ascii="標楷體" w:eastAsia="標楷體" w:hAnsi="標楷體" w:hint="eastAsia"/>
          <w:color w:val="000000" w:themeColor="text1"/>
          <w:spacing w:val="-2"/>
          <w:sz w:val="28"/>
          <w:szCs w:val="28"/>
        </w:rPr>
        <w:t>孕</w:t>
      </w:r>
      <w:proofErr w:type="gramEnd"/>
      <w:r w:rsidR="00FF1139" w:rsidRPr="006F3020">
        <w:rPr>
          <w:rFonts w:ascii="標楷體" w:eastAsia="標楷體" w:hAnsi="標楷體" w:hint="eastAsia"/>
          <w:color w:val="000000" w:themeColor="text1"/>
          <w:spacing w:val="-2"/>
          <w:sz w:val="28"/>
          <w:szCs w:val="28"/>
        </w:rPr>
        <w:t>產婦及新生兒（含早產兒）照護等</w:t>
      </w:r>
      <w:r w:rsidRPr="006F3020">
        <w:rPr>
          <w:rFonts w:ascii="標楷體" w:eastAsia="標楷體" w:hAnsi="標楷體" w:hint="eastAsia"/>
          <w:color w:val="000000" w:themeColor="text1"/>
          <w:spacing w:val="-2"/>
          <w:sz w:val="28"/>
          <w:szCs w:val="28"/>
        </w:rPr>
        <w:t>緊急醫療能力</w:t>
      </w:r>
      <w:r w:rsidR="00666DE1" w:rsidRPr="006F3020">
        <w:rPr>
          <w:rFonts w:ascii="標楷體" w:eastAsia="標楷體" w:hAnsi="標楷體" w:hint="eastAsia"/>
          <w:color w:val="000000" w:themeColor="text1"/>
          <w:spacing w:val="-2"/>
          <w:sz w:val="28"/>
          <w:szCs w:val="28"/>
        </w:rPr>
        <w:t>。</w:t>
      </w:r>
      <w:proofErr w:type="gramStart"/>
      <w:r w:rsidRPr="006F3020">
        <w:rPr>
          <w:rFonts w:ascii="標楷體" w:eastAsia="標楷體" w:hAnsi="標楷體" w:hint="eastAsia"/>
          <w:color w:val="000000" w:themeColor="text1"/>
          <w:spacing w:val="-2"/>
          <w:sz w:val="28"/>
          <w:szCs w:val="28"/>
        </w:rPr>
        <w:t>114</w:t>
      </w:r>
      <w:proofErr w:type="gramEnd"/>
      <w:r w:rsidRPr="006F3020">
        <w:rPr>
          <w:rFonts w:ascii="標楷體" w:eastAsia="標楷體" w:hAnsi="標楷體" w:hint="eastAsia"/>
          <w:color w:val="000000" w:themeColor="text1"/>
          <w:spacing w:val="-2"/>
          <w:sz w:val="28"/>
          <w:szCs w:val="28"/>
        </w:rPr>
        <w:t>年度計有27家醫學中心或</w:t>
      </w:r>
      <w:proofErr w:type="gramStart"/>
      <w:r w:rsidRPr="006F3020">
        <w:rPr>
          <w:rFonts w:ascii="標楷體" w:eastAsia="標楷體" w:hAnsi="標楷體" w:hint="eastAsia"/>
          <w:color w:val="000000" w:themeColor="text1"/>
          <w:spacing w:val="-2"/>
          <w:sz w:val="28"/>
          <w:szCs w:val="28"/>
        </w:rPr>
        <w:t>重度級急救</w:t>
      </w:r>
      <w:proofErr w:type="gramEnd"/>
      <w:r w:rsidRPr="006F3020">
        <w:rPr>
          <w:rFonts w:ascii="標楷體" w:eastAsia="標楷體" w:hAnsi="標楷體" w:hint="eastAsia"/>
          <w:color w:val="000000" w:themeColor="text1"/>
          <w:spacing w:val="-2"/>
          <w:sz w:val="28"/>
          <w:szCs w:val="28"/>
        </w:rPr>
        <w:t>責任醫院支援28家離島及醫療資源不足地區醫院137名急重症專科醫師人力。</w:t>
      </w:r>
    </w:p>
    <w:p w14:paraId="12D2ED42" w14:textId="2C5D7D3F" w:rsidR="007D175A" w:rsidRPr="0063443C" w:rsidRDefault="00F127B1" w:rsidP="00DA7763">
      <w:pPr>
        <w:overflowPunct w:val="0"/>
        <w:spacing w:beforeLines="20" w:before="72" w:afterLines="20" w:after="72" w:line="520" w:lineRule="exact"/>
        <w:ind w:firstLineChars="200" w:firstLine="641"/>
        <w:jc w:val="both"/>
        <w:rPr>
          <w:rFonts w:ascii="標楷體" w:eastAsia="標楷體" w:hAnsi="標楷體" w:cs="標楷體"/>
          <w:b/>
          <w:color w:val="000000" w:themeColor="text1"/>
          <w:sz w:val="32"/>
          <w:szCs w:val="28"/>
        </w:rPr>
      </w:pPr>
      <w:r w:rsidRPr="0063443C">
        <w:rPr>
          <w:rFonts w:ascii="標楷體" w:eastAsia="標楷體" w:hAnsi="標楷體" w:cs="標楷體" w:hint="eastAsia"/>
          <w:b/>
          <w:color w:val="000000" w:themeColor="text1"/>
          <w:sz w:val="32"/>
          <w:szCs w:val="28"/>
        </w:rPr>
        <w:t>（二）</w:t>
      </w:r>
      <w:r w:rsidR="00CA5E77" w:rsidRPr="0063443C">
        <w:rPr>
          <w:rFonts w:ascii="標楷體" w:eastAsia="標楷體" w:hAnsi="標楷體" w:cs="細明體" w:hint="eastAsia"/>
          <w:b/>
          <w:color w:val="000000" w:themeColor="text1"/>
          <w:kern w:val="0"/>
          <w:sz w:val="28"/>
          <w:szCs w:val="28"/>
        </w:rPr>
        <w:t xml:space="preserve">　</w:t>
      </w:r>
      <w:r w:rsidR="00A730EA" w:rsidRPr="00BF193A">
        <w:rPr>
          <w:rFonts w:ascii="標楷體" w:eastAsia="標楷體" w:hAnsi="標楷體" w:cs="細明體" w:hint="eastAsia"/>
          <w:b/>
          <w:color w:val="000000" w:themeColor="text1"/>
          <w:kern w:val="0"/>
          <w:sz w:val="32"/>
          <w:szCs w:val="32"/>
        </w:rPr>
        <w:t>山地離島及偏遠地區</w:t>
      </w:r>
      <w:proofErr w:type="gramStart"/>
      <w:r w:rsidR="00F771DC" w:rsidRPr="00F771DC">
        <w:rPr>
          <w:rFonts w:ascii="標楷體" w:eastAsia="標楷體" w:hAnsi="標楷體" w:cs="標楷體" w:hint="eastAsia"/>
          <w:b/>
          <w:color w:val="000000" w:themeColor="text1"/>
          <w:sz w:val="32"/>
          <w:szCs w:val="28"/>
        </w:rPr>
        <w:t>醫</w:t>
      </w:r>
      <w:proofErr w:type="gramEnd"/>
      <w:r w:rsidR="00F771DC" w:rsidRPr="00F771DC">
        <w:rPr>
          <w:rFonts w:ascii="標楷體" w:eastAsia="標楷體" w:hAnsi="標楷體" w:cs="標楷體" w:hint="eastAsia"/>
          <w:b/>
          <w:color w:val="000000" w:themeColor="text1"/>
          <w:sz w:val="32"/>
          <w:szCs w:val="28"/>
        </w:rPr>
        <w:t>事人力分布均衡強化情形</w:t>
      </w:r>
    </w:p>
    <w:p w14:paraId="40E4CAAD" w14:textId="3E5F14C6" w:rsidR="007D175A" w:rsidRPr="0063443C" w:rsidRDefault="004F0D7B" w:rsidP="0034190B">
      <w:pPr>
        <w:pStyle w:val="afffb"/>
        <w:overflowPunct w:val="0"/>
        <w:spacing w:line="470" w:lineRule="exact"/>
        <w:ind w:firstLine="560"/>
        <w:rPr>
          <w:color w:val="000000" w:themeColor="text1"/>
          <w:sz w:val="28"/>
          <w:szCs w:val="28"/>
        </w:rPr>
      </w:pPr>
      <w:r w:rsidRPr="004F0D7B">
        <w:rPr>
          <w:rFonts w:hint="eastAsia"/>
          <w:color w:val="000000" w:themeColor="text1"/>
          <w:sz w:val="28"/>
          <w:szCs w:val="28"/>
        </w:rPr>
        <w:t>我國山地離島及偏遠地區因地理環境特殊及交通不便，醫療資源相對匱乏，且人口較為稀少，執業所得不符經濟效益，</w:t>
      </w:r>
      <w:proofErr w:type="gramStart"/>
      <w:r w:rsidRPr="004F0D7B">
        <w:rPr>
          <w:rFonts w:hint="eastAsia"/>
          <w:color w:val="000000" w:themeColor="text1"/>
          <w:sz w:val="28"/>
          <w:szCs w:val="28"/>
        </w:rPr>
        <w:t>醫</w:t>
      </w:r>
      <w:proofErr w:type="gramEnd"/>
      <w:r w:rsidRPr="004F0D7B">
        <w:rPr>
          <w:rFonts w:hint="eastAsia"/>
          <w:color w:val="000000" w:themeColor="text1"/>
          <w:sz w:val="28"/>
          <w:szCs w:val="28"/>
        </w:rPr>
        <w:t>事人員羅致困難。</w:t>
      </w:r>
      <w:proofErr w:type="gramStart"/>
      <w:r w:rsidRPr="004F0D7B">
        <w:rPr>
          <w:rFonts w:hint="eastAsia"/>
          <w:color w:val="000000" w:themeColor="text1"/>
          <w:sz w:val="28"/>
          <w:szCs w:val="28"/>
        </w:rPr>
        <w:t>衛福部為</w:t>
      </w:r>
      <w:proofErr w:type="gramEnd"/>
      <w:r w:rsidRPr="004F0D7B">
        <w:rPr>
          <w:rFonts w:hint="eastAsia"/>
          <w:color w:val="000000" w:themeColor="text1"/>
          <w:sz w:val="28"/>
          <w:szCs w:val="28"/>
        </w:rPr>
        <w:t>培育在地</w:t>
      </w:r>
      <w:proofErr w:type="gramStart"/>
      <w:r w:rsidRPr="004F0D7B">
        <w:rPr>
          <w:rFonts w:hint="eastAsia"/>
          <w:color w:val="000000" w:themeColor="text1"/>
          <w:sz w:val="28"/>
          <w:szCs w:val="28"/>
        </w:rPr>
        <w:t>醫</w:t>
      </w:r>
      <w:proofErr w:type="gramEnd"/>
      <w:r w:rsidRPr="004F0D7B">
        <w:rPr>
          <w:rFonts w:hint="eastAsia"/>
          <w:color w:val="000000" w:themeColor="text1"/>
          <w:sz w:val="28"/>
          <w:szCs w:val="28"/>
        </w:rPr>
        <w:t>事人才，落實醫療在地化，陸續推動原住民族及離島地區</w:t>
      </w:r>
      <w:proofErr w:type="gramStart"/>
      <w:r w:rsidRPr="004F0D7B">
        <w:rPr>
          <w:rFonts w:hint="eastAsia"/>
          <w:color w:val="000000" w:themeColor="text1"/>
          <w:sz w:val="28"/>
          <w:szCs w:val="28"/>
        </w:rPr>
        <w:t>醫</w:t>
      </w:r>
      <w:proofErr w:type="gramEnd"/>
      <w:r w:rsidRPr="004F0D7B">
        <w:rPr>
          <w:rFonts w:hint="eastAsia"/>
          <w:color w:val="000000" w:themeColor="text1"/>
          <w:sz w:val="28"/>
          <w:szCs w:val="28"/>
        </w:rPr>
        <w:t>事人員養成計畫、重點科別培育公費醫師制度計畫、偏鄉醫師留任獎勵計畫等，期透過公費培育、在職獎勵等措施，充實偏遠地區醫療人力</w:t>
      </w:r>
      <w:r w:rsidR="00FD5260">
        <w:rPr>
          <w:rFonts w:hint="eastAsia"/>
          <w:color w:val="000000" w:themeColor="text1"/>
          <w:sz w:val="28"/>
          <w:szCs w:val="28"/>
        </w:rPr>
        <w:t>，</w:t>
      </w:r>
      <w:proofErr w:type="gramStart"/>
      <w:r w:rsidRPr="004F0D7B">
        <w:rPr>
          <w:rFonts w:hint="eastAsia"/>
          <w:color w:val="000000" w:themeColor="text1"/>
          <w:sz w:val="28"/>
          <w:szCs w:val="28"/>
        </w:rPr>
        <w:t>114</w:t>
      </w:r>
      <w:proofErr w:type="gramEnd"/>
      <w:r w:rsidRPr="004F0D7B">
        <w:rPr>
          <w:rFonts w:hint="eastAsia"/>
          <w:color w:val="000000" w:themeColor="text1"/>
          <w:sz w:val="28"/>
          <w:szCs w:val="28"/>
        </w:rPr>
        <w:t>年度相關計畫經費計</w:t>
      </w:r>
      <w:r w:rsidR="00767FAE">
        <w:rPr>
          <w:rFonts w:hint="eastAsia"/>
          <w:color w:val="000000" w:themeColor="text1"/>
          <w:sz w:val="28"/>
          <w:szCs w:val="28"/>
        </w:rPr>
        <w:t>4</w:t>
      </w:r>
      <w:r w:rsidRPr="004F0D7B">
        <w:rPr>
          <w:rFonts w:hint="eastAsia"/>
          <w:color w:val="000000" w:themeColor="text1"/>
          <w:sz w:val="28"/>
          <w:szCs w:val="28"/>
        </w:rPr>
        <w:t>億</w:t>
      </w:r>
      <w:r w:rsidR="00767FAE">
        <w:rPr>
          <w:rFonts w:hint="eastAsia"/>
          <w:color w:val="000000" w:themeColor="text1"/>
          <w:sz w:val="28"/>
          <w:szCs w:val="28"/>
        </w:rPr>
        <w:t>4</w:t>
      </w:r>
      <w:r w:rsidRPr="004F0D7B">
        <w:rPr>
          <w:rFonts w:hint="eastAsia"/>
          <w:color w:val="000000" w:themeColor="text1"/>
          <w:sz w:val="28"/>
          <w:szCs w:val="28"/>
        </w:rPr>
        <w:t>,</w:t>
      </w:r>
      <w:r w:rsidR="00767FAE">
        <w:rPr>
          <w:rFonts w:hint="eastAsia"/>
          <w:color w:val="000000" w:themeColor="text1"/>
          <w:sz w:val="28"/>
          <w:szCs w:val="28"/>
        </w:rPr>
        <w:t>398</w:t>
      </w:r>
      <w:r w:rsidRPr="004F0D7B">
        <w:rPr>
          <w:rFonts w:hint="eastAsia"/>
          <w:color w:val="000000" w:themeColor="text1"/>
          <w:sz w:val="28"/>
          <w:szCs w:val="28"/>
        </w:rPr>
        <w:t>萬餘元</w:t>
      </w:r>
      <w:r w:rsidR="00767FAE" w:rsidRPr="00FD5260">
        <w:rPr>
          <w:rFonts w:hint="eastAsia"/>
          <w:color w:val="000000" w:themeColor="text1"/>
          <w:sz w:val="28"/>
          <w:szCs w:val="28"/>
        </w:rPr>
        <w:lastRenderedPageBreak/>
        <w:t>（表</w:t>
      </w:r>
      <w:r w:rsidR="00105254" w:rsidRPr="00FD5260">
        <w:rPr>
          <w:rFonts w:hint="eastAsia"/>
          <w:color w:val="000000" w:themeColor="text1"/>
          <w:sz w:val="28"/>
          <w:szCs w:val="28"/>
        </w:rPr>
        <w:t>3</w:t>
      </w:r>
      <w:r w:rsidR="00767FAE" w:rsidRPr="00FD5260">
        <w:rPr>
          <w:rFonts w:hint="eastAsia"/>
          <w:color w:val="000000" w:themeColor="text1"/>
          <w:sz w:val="28"/>
          <w:szCs w:val="28"/>
        </w:rPr>
        <w:t>）</w:t>
      </w:r>
      <w:r w:rsidR="007D175A" w:rsidRPr="0063443C">
        <w:rPr>
          <w:rFonts w:hint="eastAsia"/>
          <w:color w:val="000000" w:themeColor="text1"/>
          <w:sz w:val="28"/>
          <w:szCs w:val="28"/>
        </w:rPr>
        <w:t>。</w:t>
      </w:r>
      <w:r w:rsidR="00FD5260">
        <w:rPr>
          <w:rFonts w:hint="eastAsia"/>
          <w:color w:val="000000" w:themeColor="text1"/>
          <w:sz w:val="28"/>
          <w:szCs w:val="28"/>
        </w:rPr>
        <w:t>另為</w:t>
      </w:r>
      <w:r w:rsidR="00FD5260" w:rsidRPr="00FD5260">
        <w:rPr>
          <w:rFonts w:hint="eastAsia"/>
          <w:color w:val="000000" w:themeColor="text1"/>
          <w:sz w:val="28"/>
          <w:szCs w:val="28"/>
        </w:rPr>
        <w:t>改善護理人員執業環境，實施醫院急性一般病床之</w:t>
      </w:r>
      <w:proofErr w:type="gramStart"/>
      <w:r w:rsidR="00FD5260" w:rsidRPr="00FD5260">
        <w:rPr>
          <w:rFonts w:hint="eastAsia"/>
          <w:color w:val="000000" w:themeColor="text1"/>
          <w:sz w:val="28"/>
          <w:szCs w:val="28"/>
        </w:rPr>
        <w:t>三班護病比</w:t>
      </w:r>
      <w:proofErr w:type="gramEnd"/>
      <w:r w:rsidR="00FD5260" w:rsidRPr="00FD5260">
        <w:rPr>
          <w:rFonts w:hint="eastAsia"/>
          <w:color w:val="000000" w:themeColor="text1"/>
          <w:sz w:val="28"/>
          <w:szCs w:val="28"/>
        </w:rPr>
        <w:t>標準</w:t>
      </w:r>
      <w:r w:rsidR="00D648D4">
        <w:rPr>
          <w:rFonts w:hint="eastAsia"/>
          <w:color w:val="000000" w:themeColor="text1"/>
          <w:sz w:val="28"/>
          <w:szCs w:val="28"/>
        </w:rPr>
        <w:t>及</w:t>
      </w:r>
      <w:r w:rsidR="007729BF">
        <w:rPr>
          <w:rFonts w:hAnsi="標楷體" w:cs="細明體" w:hint="eastAsia"/>
          <w:bCs/>
          <w:color w:val="000000" w:themeColor="text1"/>
          <w:kern w:val="0"/>
          <w:sz w:val="28"/>
          <w:szCs w:val="28"/>
        </w:rPr>
        <w:t>辦理</w:t>
      </w:r>
      <w:proofErr w:type="gramStart"/>
      <w:r w:rsidR="007729BF">
        <w:rPr>
          <w:rFonts w:hAnsi="標楷體" w:cs="細明體" w:hint="eastAsia"/>
          <w:bCs/>
          <w:color w:val="000000" w:themeColor="text1"/>
          <w:kern w:val="0"/>
          <w:sz w:val="28"/>
          <w:szCs w:val="28"/>
        </w:rPr>
        <w:t>三班護病比</w:t>
      </w:r>
      <w:proofErr w:type="gramEnd"/>
      <w:r w:rsidR="007729BF">
        <w:rPr>
          <w:rFonts w:hAnsi="標楷體" w:cs="細明體" w:hint="eastAsia"/>
          <w:bCs/>
          <w:color w:val="000000" w:themeColor="text1"/>
          <w:kern w:val="0"/>
          <w:sz w:val="28"/>
          <w:szCs w:val="28"/>
        </w:rPr>
        <w:t>達標醫院獎勵計畫</w:t>
      </w:r>
      <w:r w:rsidR="00D648D4">
        <w:rPr>
          <w:rFonts w:hAnsi="標楷體" w:cs="細明體" w:hint="eastAsia"/>
          <w:bCs/>
          <w:color w:val="000000" w:themeColor="text1"/>
          <w:kern w:val="0"/>
          <w:sz w:val="28"/>
          <w:szCs w:val="28"/>
        </w:rPr>
        <w:t>，並</w:t>
      </w:r>
      <w:r w:rsidR="003C1A37">
        <w:rPr>
          <w:rFonts w:hAnsi="標楷體" w:cs="細明體" w:hint="eastAsia"/>
          <w:bCs/>
          <w:color w:val="000000" w:themeColor="text1"/>
          <w:kern w:val="0"/>
          <w:sz w:val="28"/>
          <w:szCs w:val="28"/>
        </w:rPr>
        <w:t>為減輕護理人員工作負荷，辦理住院整合照護服務計畫，</w:t>
      </w:r>
      <w:r w:rsidR="00D648D4" w:rsidRPr="008E4677">
        <w:rPr>
          <w:rFonts w:hAnsi="標楷體" w:cs="細明體" w:hint="eastAsia"/>
          <w:bCs/>
          <w:color w:val="000000" w:themeColor="text1"/>
          <w:kern w:val="0"/>
          <w:sz w:val="28"/>
          <w:szCs w:val="28"/>
        </w:rPr>
        <w:t>鼓勵醫院導入照</w:t>
      </w:r>
      <w:r w:rsidR="00FD0E00">
        <w:rPr>
          <w:rFonts w:hAnsi="標楷體" w:cs="細明體" w:hint="eastAsia"/>
          <w:bCs/>
          <w:color w:val="000000" w:themeColor="text1"/>
          <w:kern w:val="0"/>
          <w:sz w:val="28"/>
          <w:szCs w:val="28"/>
        </w:rPr>
        <w:t>顧</w:t>
      </w:r>
      <w:r w:rsidR="00D648D4" w:rsidRPr="008E4677">
        <w:rPr>
          <w:rFonts w:hAnsi="標楷體" w:cs="細明體" w:hint="eastAsia"/>
          <w:bCs/>
          <w:color w:val="000000" w:themeColor="text1"/>
          <w:kern w:val="0"/>
          <w:sz w:val="28"/>
          <w:szCs w:val="28"/>
        </w:rPr>
        <w:t>服</w:t>
      </w:r>
      <w:r w:rsidR="00FD0E00">
        <w:rPr>
          <w:rFonts w:hAnsi="標楷體" w:cs="細明體" w:hint="eastAsia"/>
          <w:bCs/>
          <w:color w:val="000000" w:themeColor="text1"/>
          <w:kern w:val="0"/>
          <w:sz w:val="28"/>
          <w:szCs w:val="28"/>
        </w:rPr>
        <w:t>務</w:t>
      </w:r>
      <w:r w:rsidR="00D648D4" w:rsidRPr="008E4677">
        <w:rPr>
          <w:rFonts w:hAnsi="標楷體" w:cs="細明體" w:hint="eastAsia"/>
          <w:bCs/>
          <w:color w:val="000000" w:themeColor="text1"/>
          <w:kern w:val="0"/>
          <w:sz w:val="28"/>
          <w:szCs w:val="28"/>
        </w:rPr>
        <w:t>員</w:t>
      </w:r>
      <w:r w:rsidR="00FD0E00">
        <w:rPr>
          <w:rFonts w:hAnsi="標楷體" w:cs="細明體" w:hint="eastAsia"/>
          <w:bCs/>
          <w:color w:val="000000" w:themeColor="text1"/>
          <w:kern w:val="0"/>
          <w:sz w:val="28"/>
          <w:szCs w:val="28"/>
        </w:rPr>
        <w:t>（下稱照服員）</w:t>
      </w:r>
      <w:r w:rsidR="00D648D4" w:rsidRPr="008E4677">
        <w:rPr>
          <w:rFonts w:hAnsi="標楷體" w:cs="細明體" w:hint="eastAsia"/>
          <w:bCs/>
          <w:color w:val="000000" w:themeColor="text1"/>
          <w:kern w:val="0"/>
          <w:sz w:val="28"/>
          <w:szCs w:val="28"/>
        </w:rPr>
        <w:t>共同合作照護病人</w:t>
      </w:r>
      <w:r w:rsidR="00943D4C">
        <w:rPr>
          <w:rFonts w:hAnsi="標楷體" w:cs="細明體" w:hint="eastAsia"/>
          <w:bCs/>
          <w:color w:val="000000" w:themeColor="text1"/>
          <w:kern w:val="0"/>
          <w:sz w:val="28"/>
          <w:szCs w:val="28"/>
        </w:rPr>
        <w:t>模式，</w:t>
      </w:r>
      <w:proofErr w:type="gramStart"/>
      <w:r w:rsidR="007729BF">
        <w:rPr>
          <w:rFonts w:hAnsi="標楷體" w:cs="細明體" w:hint="eastAsia"/>
          <w:bCs/>
          <w:color w:val="000000" w:themeColor="text1"/>
          <w:kern w:val="0"/>
          <w:sz w:val="28"/>
          <w:szCs w:val="28"/>
        </w:rPr>
        <w:t>114</w:t>
      </w:r>
      <w:proofErr w:type="gramEnd"/>
      <w:r w:rsidR="007729BF">
        <w:rPr>
          <w:rFonts w:hAnsi="標楷體" w:cs="細明體" w:hint="eastAsia"/>
          <w:bCs/>
          <w:color w:val="000000" w:themeColor="text1"/>
          <w:kern w:val="0"/>
          <w:sz w:val="28"/>
          <w:szCs w:val="28"/>
        </w:rPr>
        <w:t>年度相關計畫經費計30億6</w:t>
      </w:r>
      <w:r w:rsidR="007729BF">
        <w:rPr>
          <w:rFonts w:hAnsi="標楷體" w:cs="細明體"/>
          <w:bCs/>
          <w:color w:val="000000" w:themeColor="text1"/>
          <w:kern w:val="0"/>
          <w:sz w:val="28"/>
          <w:szCs w:val="28"/>
        </w:rPr>
        <w:t>,</w:t>
      </w:r>
      <w:r w:rsidR="007729BF">
        <w:rPr>
          <w:rFonts w:hAnsi="標楷體" w:cs="細明體" w:hint="eastAsia"/>
          <w:bCs/>
          <w:color w:val="000000" w:themeColor="text1"/>
          <w:kern w:val="0"/>
          <w:sz w:val="28"/>
          <w:szCs w:val="28"/>
        </w:rPr>
        <w:t>600萬元</w:t>
      </w:r>
      <w:r w:rsidR="00FD5260">
        <w:rPr>
          <w:rFonts w:hint="eastAsia"/>
          <w:color w:val="000000" w:themeColor="text1"/>
          <w:sz w:val="28"/>
          <w:szCs w:val="28"/>
        </w:rPr>
        <w:t>。</w:t>
      </w:r>
      <w:r w:rsidR="007D175A" w:rsidRPr="0063443C">
        <w:rPr>
          <w:rFonts w:hint="eastAsia"/>
          <w:color w:val="000000" w:themeColor="text1"/>
          <w:sz w:val="28"/>
          <w:szCs w:val="28"/>
        </w:rPr>
        <w:t>各項重要措施執行情形擇要</w:t>
      </w:r>
      <w:r w:rsidR="00827526">
        <w:rPr>
          <w:rFonts w:hint="eastAsia"/>
          <w:color w:val="000000" w:themeColor="text1"/>
          <w:spacing w:val="2"/>
          <w:sz w:val="28"/>
          <w:szCs w:val="28"/>
        </w:rPr>
        <w:t>說明</w:t>
      </w:r>
      <w:r w:rsidR="007D175A" w:rsidRPr="0063443C">
        <w:rPr>
          <w:rFonts w:hint="eastAsia"/>
          <w:color w:val="000000" w:themeColor="text1"/>
          <w:sz w:val="28"/>
          <w:szCs w:val="28"/>
        </w:rPr>
        <w:t>如次：</w:t>
      </w:r>
    </w:p>
    <w:p w14:paraId="6E2E5D3C" w14:textId="4A70C888" w:rsidR="00DC2504" w:rsidRPr="00185DF5" w:rsidRDefault="00B11995" w:rsidP="0034190B">
      <w:pPr>
        <w:pStyle w:val="afffffff5"/>
        <w:numPr>
          <w:ilvl w:val="0"/>
          <w:numId w:val="28"/>
        </w:numPr>
        <w:overflowPunct w:val="0"/>
        <w:spacing w:line="460" w:lineRule="exact"/>
        <w:ind w:leftChars="0" w:left="0" w:firstLineChars="450" w:firstLine="1260"/>
        <w:jc w:val="both"/>
        <w:rPr>
          <w:rFonts w:ascii="標楷體" w:eastAsia="標楷體" w:hAnsi="標楷體" w:cs="細明體"/>
          <w:color w:val="000000" w:themeColor="text1"/>
          <w:kern w:val="0"/>
          <w:sz w:val="28"/>
          <w:szCs w:val="28"/>
        </w:rPr>
      </w:pPr>
      <w:r w:rsidRPr="00127EAE">
        <w:rPr>
          <w:rFonts w:hint="eastAsia"/>
          <w:noProof/>
          <w:color w:val="000000" w:themeColor="text1"/>
          <w:sz w:val="28"/>
          <w:szCs w:val="28"/>
        </w:rPr>
        <mc:AlternateContent>
          <mc:Choice Requires="wps">
            <w:drawing>
              <wp:anchor distT="0" distB="0" distL="114300" distR="114300" simplePos="0" relativeHeight="252048384" behindDoc="0" locked="1" layoutInCell="1" allowOverlap="0" wp14:anchorId="6C6811E7" wp14:editId="079A52F1">
                <wp:simplePos x="0" y="0"/>
                <wp:positionH relativeFrom="margin">
                  <wp:align>left</wp:align>
                </wp:positionH>
                <wp:positionV relativeFrom="paragraph">
                  <wp:posOffset>51435</wp:posOffset>
                </wp:positionV>
                <wp:extent cx="6409690" cy="2372995"/>
                <wp:effectExtent l="0" t="0" r="0" b="8255"/>
                <wp:wrapTopAndBottom/>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9690" cy="2372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0B3D7" w14:textId="70D2FABB" w:rsidR="00B11995" w:rsidRDefault="00B11995" w:rsidP="00B11995">
                            <w:pPr>
                              <w:jc w:val="center"/>
                              <w:rPr>
                                <w:rFonts w:ascii="標楷體" w:eastAsia="標楷體" w:hAnsi="標楷體" w:cs="新細明體"/>
                                <w:b/>
                                <w:color w:val="000000"/>
                                <w:kern w:val="0"/>
                                <w:szCs w:val="24"/>
                              </w:rPr>
                            </w:pPr>
                            <w:r w:rsidRPr="002C6C68">
                              <w:rPr>
                                <w:rFonts w:ascii="標楷體" w:eastAsia="標楷體" w:hAnsi="標楷體" w:cs="新細明體" w:hint="eastAsia"/>
                                <w:b/>
                                <w:color w:val="000000"/>
                                <w:kern w:val="0"/>
                                <w:szCs w:val="24"/>
                              </w:rPr>
                              <w:t>表</w:t>
                            </w:r>
                            <w:r w:rsidR="00105254">
                              <w:rPr>
                                <w:rFonts w:ascii="標楷體" w:eastAsia="標楷體" w:hAnsi="標楷體" w:cs="新細明體" w:hint="eastAsia"/>
                                <w:b/>
                                <w:color w:val="000000"/>
                                <w:kern w:val="0"/>
                                <w:szCs w:val="24"/>
                              </w:rPr>
                              <w:t>3</w:t>
                            </w:r>
                            <w:r>
                              <w:rPr>
                                <w:rFonts w:ascii="標楷體" w:eastAsia="標楷體" w:hAnsi="標楷體" w:cs="新細明體" w:hint="eastAsia"/>
                                <w:b/>
                                <w:color w:val="000000"/>
                                <w:kern w:val="0"/>
                                <w:szCs w:val="24"/>
                              </w:rPr>
                              <w:t xml:space="preserve">　</w:t>
                            </w:r>
                            <w:proofErr w:type="gramStart"/>
                            <w:r w:rsidR="00F77DB9">
                              <w:rPr>
                                <w:rFonts w:ascii="標楷體" w:eastAsia="標楷體" w:hAnsi="標楷體" w:cs="新細明體" w:hint="eastAsia"/>
                                <w:b/>
                                <w:color w:val="000000"/>
                                <w:kern w:val="0"/>
                                <w:szCs w:val="24"/>
                              </w:rPr>
                              <w:t>1</w:t>
                            </w:r>
                            <w:r w:rsidR="00F77DB9">
                              <w:rPr>
                                <w:rFonts w:ascii="標楷體" w:eastAsia="標楷體" w:hAnsi="標楷體" w:cs="新細明體"/>
                                <w:b/>
                                <w:color w:val="000000"/>
                                <w:kern w:val="0"/>
                                <w:szCs w:val="24"/>
                              </w:rPr>
                              <w:t>14</w:t>
                            </w:r>
                            <w:proofErr w:type="gramEnd"/>
                            <w:r w:rsidR="00F77DB9">
                              <w:rPr>
                                <w:rFonts w:ascii="標楷體" w:eastAsia="標楷體" w:hAnsi="標楷體" w:cs="新細明體" w:hint="eastAsia"/>
                                <w:b/>
                                <w:color w:val="000000"/>
                                <w:kern w:val="0"/>
                                <w:szCs w:val="24"/>
                              </w:rPr>
                              <w:t>年度</w:t>
                            </w:r>
                            <w:r w:rsidRPr="00B11995">
                              <w:rPr>
                                <w:rFonts w:ascii="標楷體" w:eastAsia="標楷體" w:hAnsi="標楷體" w:cs="新細明體" w:hint="eastAsia"/>
                                <w:b/>
                                <w:color w:val="000000"/>
                                <w:kern w:val="0"/>
                                <w:szCs w:val="24"/>
                              </w:rPr>
                              <w:t>偏鄉</w:t>
                            </w:r>
                            <w:proofErr w:type="gramStart"/>
                            <w:r w:rsidRPr="00B11995">
                              <w:rPr>
                                <w:rFonts w:ascii="標楷體" w:eastAsia="標楷體" w:hAnsi="標楷體" w:cs="新細明體" w:hint="eastAsia"/>
                                <w:b/>
                                <w:color w:val="000000"/>
                                <w:kern w:val="0"/>
                                <w:szCs w:val="24"/>
                              </w:rPr>
                              <w:t>醫</w:t>
                            </w:r>
                            <w:proofErr w:type="gramEnd"/>
                            <w:r w:rsidRPr="00B11995">
                              <w:rPr>
                                <w:rFonts w:ascii="標楷體" w:eastAsia="標楷體" w:hAnsi="標楷體" w:cs="新細明體" w:hint="eastAsia"/>
                                <w:b/>
                                <w:color w:val="000000"/>
                                <w:kern w:val="0"/>
                                <w:szCs w:val="24"/>
                              </w:rPr>
                              <w:t>事人力相關計畫經費規模</w:t>
                            </w:r>
                          </w:p>
                          <w:p w14:paraId="4D6027A1" w14:textId="77777777" w:rsidR="00B11995" w:rsidRDefault="00B11995" w:rsidP="00B11995">
                            <w:pPr>
                              <w:jc w:val="right"/>
                              <w:rPr>
                                <w:rFonts w:ascii="標楷體" w:eastAsia="標楷體" w:hAnsi="標楷體" w:cs="新細明體"/>
                                <w:kern w:val="0"/>
                                <w:sz w:val="20"/>
                              </w:rPr>
                            </w:pPr>
                            <w:r w:rsidRPr="002C6C68">
                              <w:rPr>
                                <w:rFonts w:ascii="標楷體" w:eastAsia="標楷體" w:hAnsi="標楷體" w:cs="新細明體" w:hint="eastAsia"/>
                                <w:kern w:val="0"/>
                                <w:sz w:val="20"/>
                              </w:rPr>
                              <w:t>單位：新臺幣千元</w:t>
                            </w:r>
                          </w:p>
                          <w:tbl>
                            <w:tblPr>
                              <w:tblStyle w:val="afffffd"/>
                              <w:tblW w:w="0" w:type="auto"/>
                              <w:tblLook w:val="04A0" w:firstRow="1" w:lastRow="0" w:firstColumn="1" w:lastColumn="0" w:noHBand="0" w:noVBand="1"/>
                            </w:tblPr>
                            <w:tblGrid>
                              <w:gridCol w:w="5665"/>
                              <w:gridCol w:w="2694"/>
                              <w:gridCol w:w="1437"/>
                            </w:tblGrid>
                            <w:tr w:rsidR="00B11995" w14:paraId="5039CE76" w14:textId="77777777" w:rsidTr="00B11995">
                              <w:tc>
                                <w:tcPr>
                                  <w:tcW w:w="5665" w:type="dxa"/>
                                  <w:shd w:val="clear" w:color="auto" w:fill="C6D9F1" w:themeFill="text2" w:themeFillTint="33"/>
                                </w:tcPr>
                                <w:p w14:paraId="7CDD343C" w14:textId="77777777" w:rsidR="00B11995" w:rsidRPr="00EB11AD" w:rsidRDefault="00B11995"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項目</w:t>
                                  </w:r>
                                </w:p>
                              </w:tc>
                              <w:tc>
                                <w:tcPr>
                                  <w:tcW w:w="2694" w:type="dxa"/>
                                  <w:shd w:val="clear" w:color="auto" w:fill="C6D9F1" w:themeFill="text2" w:themeFillTint="33"/>
                                </w:tcPr>
                                <w:p w14:paraId="4D29DF73" w14:textId="06D85D39" w:rsidR="00B11995" w:rsidRPr="00EB11AD" w:rsidRDefault="006565AA" w:rsidP="007C4A3B">
                                  <w:pPr>
                                    <w:jc w:val="center"/>
                                    <w:rPr>
                                      <w:rFonts w:ascii="標楷體" w:eastAsia="標楷體" w:hAnsi="標楷體" w:cs="新細明體"/>
                                      <w:kern w:val="0"/>
                                      <w:sz w:val="20"/>
                                    </w:rPr>
                                  </w:pPr>
                                  <w:r>
                                    <w:rPr>
                                      <w:rFonts w:ascii="標楷體" w:eastAsia="標楷體" w:hAnsi="標楷體" w:cs="新細明體" w:hint="eastAsia"/>
                                      <w:kern w:val="0"/>
                                      <w:sz w:val="20"/>
                                    </w:rPr>
                                    <w:t>辦</w:t>
                                  </w:r>
                                  <w:r w:rsidR="00B11995" w:rsidRPr="00EB11AD">
                                    <w:rPr>
                                      <w:rFonts w:ascii="標楷體" w:eastAsia="標楷體" w:hAnsi="標楷體" w:cs="新細明體" w:hint="eastAsia"/>
                                      <w:kern w:val="0"/>
                                      <w:sz w:val="20"/>
                                    </w:rPr>
                                    <w:t>理機關</w:t>
                                  </w:r>
                                </w:p>
                              </w:tc>
                              <w:tc>
                                <w:tcPr>
                                  <w:tcW w:w="1437" w:type="dxa"/>
                                  <w:shd w:val="clear" w:color="auto" w:fill="C6D9F1" w:themeFill="text2" w:themeFillTint="33"/>
                                </w:tcPr>
                                <w:p w14:paraId="5A6E3024" w14:textId="77777777" w:rsidR="00B11995" w:rsidRPr="00EB11AD" w:rsidRDefault="00B11995"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經費規模</w:t>
                                  </w:r>
                                </w:p>
                              </w:tc>
                            </w:tr>
                            <w:tr w:rsidR="00B11995" w14:paraId="1426238F" w14:textId="77777777" w:rsidTr="00E67FE9">
                              <w:tc>
                                <w:tcPr>
                                  <w:tcW w:w="8359" w:type="dxa"/>
                                  <w:gridSpan w:val="2"/>
                                  <w:vAlign w:val="center"/>
                                </w:tcPr>
                                <w:p w14:paraId="54B26899" w14:textId="77777777" w:rsidR="00B11995" w:rsidRPr="00B11995" w:rsidRDefault="00B11995" w:rsidP="00B11995">
                                  <w:pPr>
                                    <w:jc w:val="center"/>
                                    <w:rPr>
                                      <w:rFonts w:ascii="標楷體" w:eastAsia="標楷體" w:hAnsi="標楷體" w:cs="新細明體"/>
                                      <w:b/>
                                      <w:bCs/>
                                      <w:kern w:val="0"/>
                                      <w:sz w:val="20"/>
                                    </w:rPr>
                                  </w:pPr>
                                  <w:r w:rsidRPr="00B11995">
                                    <w:rPr>
                                      <w:rFonts w:ascii="標楷體" w:eastAsia="標楷體" w:hAnsi="標楷體" w:cs="新細明體" w:hint="eastAsia"/>
                                      <w:b/>
                                      <w:bCs/>
                                      <w:kern w:val="0"/>
                                      <w:sz w:val="20"/>
                                    </w:rPr>
                                    <w:t>合計</w:t>
                                  </w:r>
                                </w:p>
                              </w:tc>
                              <w:tc>
                                <w:tcPr>
                                  <w:tcW w:w="1437" w:type="dxa"/>
                                </w:tcPr>
                                <w:p w14:paraId="5B63865A" w14:textId="04FE13B9" w:rsidR="00B11995" w:rsidRPr="00B11995" w:rsidRDefault="00B11995" w:rsidP="00B11995">
                                  <w:pPr>
                                    <w:jc w:val="right"/>
                                    <w:rPr>
                                      <w:rFonts w:ascii="標楷體" w:eastAsia="標楷體" w:hAnsi="標楷體" w:cs="新細明體"/>
                                      <w:b/>
                                      <w:bCs/>
                                      <w:kern w:val="0"/>
                                      <w:sz w:val="20"/>
                                    </w:rPr>
                                  </w:pPr>
                                  <w:r w:rsidRPr="00B11995">
                                    <w:rPr>
                                      <w:rFonts w:ascii="標楷體" w:eastAsia="標楷體" w:hAnsi="標楷體" w:cs="新細明體"/>
                                      <w:b/>
                                      <w:bCs/>
                                      <w:kern w:val="0"/>
                                      <w:sz w:val="20"/>
                                    </w:rPr>
                                    <w:t>443,981</w:t>
                                  </w:r>
                                </w:p>
                              </w:tc>
                            </w:tr>
                            <w:tr w:rsidR="00B11995" w14:paraId="6360F72D" w14:textId="77777777" w:rsidTr="00B11995">
                              <w:tc>
                                <w:tcPr>
                                  <w:tcW w:w="5665" w:type="dxa"/>
                                  <w:vAlign w:val="center"/>
                                </w:tcPr>
                                <w:p w14:paraId="162ED7E7" w14:textId="3876C877"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原住民族及離島地區</w:t>
                                  </w:r>
                                  <w:proofErr w:type="gramStart"/>
                                  <w:r w:rsidRPr="00B11995">
                                    <w:rPr>
                                      <w:rFonts w:ascii="標楷體" w:eastAsia="標楷體" w:hAnsi="標楷體" w:cs="新細明體" w:hint="eastAsia"/>
                                      <w:kern w:val="0"/>
                                      <w:sz w:val="20"/>
                                    </w:rPr>
                                    <w:t>醫</w:t>
                                  </w:r>
                                  <w:proofErr w:type="gramEnd"/>
                                  <w:r w:rsidRPr="00B11995">
                                    <w:rPr>
                                      <w:rFonts w:ascii="標楷體" w:eastAsia="標楷體" w:hAnsi="標楷體" w:cs="新細明體" w:hint="eastAsia"/>
                                      <w:kern w:val="0"/>
                                      <w:sz w:val="20"/>
                                    </w:rPr>
                                    <w:t>事人員養成計畫</w:t>
                                  </w:r>
                                </w:p>
                              </w:tc>
                              <w:tc>
                                <w:tcPr>
                                  <w:tcW w:w="2694" w:type="dxa"/>
                                  <w:vMerge w:val="restart"/>
                                  <w:vAlign w:val="center"/>
                                </w:tcPr>
                                <w:p w14:paraId="6CCB0E38" w14:textId="5D189D8C" w:rsidR="00B11995" w:rsidRPr="00EB11AD" w:rsidRDefault="00B11995" w:rsidP="00B1199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tcPr>
                                <w:p w14:paraId="44ED6C4F" w14:textId="0F3CC1ED" w:rsidR="00B11995" w:rsidRPr="00B11995"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140,310</w:t>
                                  </w:r>
                                </w:p>
                              </w:tc>
                            </w:tr>
                            <w:tr w:rsidR="00B11995" w14:paraId="351867C3" w14:textId="77777777" w:rsidTr="00B11995">
                              <w:tc>
                                <w:tcPr>
                                  <w:tcW w:w="5665" w:type="dxa"/>
                                  <w:vAlign w:val="center"/>
                                </w:tcPr>
                                <w:p w14:paraId="19F76971" w14:textId="3EBBC602"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重點科別培育公費醫師制度計畫</w:t>
                                  </w:r>
                                </w:p>
                              </w:tc>
                              <w:tc>
                                <w:tcPr>
                                  <w:tcW w:w="2694" w:type="dxa"/>
                                  <w:vMerge/>
                                  <w:vAlign w:val="center"/>
                                </w:tcPr>
                                <w:p w14:paraId="4394E3B3" w14:textId="77777777" w:rsidR="00B11995" w:rsidRPr="00EB11AD" w:rsidRDefault="00B11995" w:rsidP="00B11995">
                                  <w:pPr>
                                    <w:jc w:val="center"/>
                                    <w:rPr>
                                      <w:rFonts w:ascii="標楷體" w:eastAsia="標楷體" w:hAnsi="標楷體" w:cs="新細明體"/>
                                      <w:kern w:val="0"/>
                                      <w:sz w:val="20"/>
                                    </w:rPr>
                                  </w:pPr>
                                </w:p>
                              </w:tc>
                              <w:tc>
                                <w:tcPr>
                                  <w:tcW w:w="1437" w:type="dxa"/>
                                </w:tcPr>
                                <w:p w14:paraId="41F02717" w14:textId="730FE7EF"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147,940</w:t>
                                  </w:r>
                                </w:p>
                              </w:tc>
                            </w:tr>
                            <w:tr w:rsidR="00B11995" w14:paraId="5DED50CB" w14:textId="77777777" w:rsidTr="00B11995">
                              <w:tc>
                                <w:tcPr>
                                  <w:tcW w:w="5665" w:type="dxa"/>
                                  <w:vMerge w:val="restart"/>
                                  <w:vAlign w:val="center"/>
                                </w:tcPr>
                                <w:p w14:paraId="703D2FA4" w14:textId="5500250D"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偏鄉醫師留任獎勵計畫</w:t>
                                  </w:r>
                                </w:p>
                              </w:tc>
                              <w:tc>
                                <w:tcPr>
                                  <w:tcW w:w="2694" w:type="dxa"/>
                                  <w:vAlign w:val="center"/>
                                </w:tcPr>
                                <w:p w14:paraId="76598C2E" w14:textId="102FF78F" w:rsidR="00B11995" w:rsidRPr="00EB11AD" w:rsidRDefault="00B11995" w:rsidP="00B11995">
                                  <w:pPr>
                                    <w:jc w:val="center"/>
                                    <w:rPr>
                                      <w:rFonts w:ascii="標楷體" w:eastAsia="標楷體" w:hAnsi="標楷體" w:cs="新細明體"/>
                                      <w:kern w:val="0"/>
                                      <w:sz w:val="20"/>
                                    </w:rPr>
                                  </w:pPr>
                                  <w:r w:rsidRPr="00B11995">
                                    <w:rPr>
                                      <w:rFonts w:ascii="標楷體" w:eastAsia="標楷體" w:hAnsi="標楷體" w:cs="新細明體" w:hint="eastAsia"/>
                                      <w:kern w:val="0"/>
                                      <w:sz w:val="20"/>
                                    </w:rPr>
                                    <w:t>國軍退除役官兵輔導委員會</w:t>
                                  </w:r>
                                </w:p>
                              </w:tc>
                              <w:tc>
                                <w:tcPr>
                                  <w:tcW w:w="1437" w:type="dxa"/>
                                </w:tcPr>
                                <w:p w14:paraId="6463A63D" w14:textId="43F873F6"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60,762</w:t>
                                  </w:r>
                                </w:p>
                              </w:tc>
                            </w:tr>
                            <w:tr w:rsidR="00B11995" w14:paraId="70DC122E" w14:textId="77777777" w:rsidTr="00B11995">
                              <w:tc>
                                <w:tcPr>
                                  <w:tcW w:w="5665" w:type="dxa"/>
                                  <w:vMerge/>
                                  <w:vAlign w:val="center"/>
                                </w:tcPr>
                                <w:p w14:paraId="74416564" w14:textId="019A5338" w:rsidR="00B11995" w:rsidRPr="00EB11AD" w:rsidRDefault="00B11995" w:rsidP="00B11995">
                                  <w:pPr>
                                    <w:jc w:val="both"/>
                                    <w:rPr>
                                      <w:rFonts w:ascii="標楷體" w:eastAsia="標楷體" w:hAnsi="標楷體" w:cs="新細明體"/>
                                      <w:kern w:val="0"/>
                                      <w:sz w:val="20"/>
                                    </w:rPr>
                                  </w:pPr>
                                </w:p>
                              </w:tc>
                              <w:tc>
                                <w:tcPr>
                                  <w:tcW w:w="2694" w:type="dxa"/>
                                  <w:vAlign w:val="center"/>
                                </w:tcPr>
                                <w:p w14:paraId="0BDBB1E1" w14:textId="651FD6F0" w:rsidR="00B11995" w:rsidRPr="00EB11AD" w:rsidRDefault="00B11995" w:rsidP="00B1199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tcPr>
                                <w:p w14:paraId="0643C4A8" w14:textId="75C6033C"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83,798</w:t>
                                  </w:r>
                                </w:p>
                              </w:tc>
                            </w:tr>
                            <w:tr w:rsidR="00B11995" w14:paraId="724DB048" w14:textId="77777777" w:rsidTr="00B11995">
                              <w:tc>
                                <w:tcPr>
                                  <w:tcW w:w="5665" w:type="dxa"/>
                                  <w:vAlign w:val="center"/>
                                </w:tcPr>
                                <w:p w14:paraId="45B274E8" w14:textId="2EF49B2E"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補助</w:t>
                                  </w:r>
                                  <w:proofErr w:type="gramStart"/>
                                  <w:r w:rsidRPr="00B11995">
                                    <w:rPr>
                                      <w:rFonts w:ascii="標楷體" w:eastAsia="標楷體" w:hAnsi="標楷體" w:cs="新細明體" w:hint="eastAsia"/>
                                      <w:kern w:val="0"/>
                                      <w:sz w:val="20"/>
                                    </w:rPr>
                                    <w:t>醫</w:t>
                                  </w:r>
                                  <w:proofErr w:type="gramEnd"/>
                                  <w:r w:rsidRPr="00B11995">
                                    <w:rPr>
                                      <w:rFonts w:ascii="標楷體" w:eastAsia="標楷體" w:hAnsi="標楷體" w:cs="新細明體" w:hint="eastAsia"/>
                                      <w:kern w:val="0"/>
                                      <w:sz w:val="20"/>
                                    </w:rPr>
                                    <w:t>事人員至原住民族及離島地區開業</w:t>
                                  </w:r>
                                </w:p>
                              </w:tc>
                              <w:tc>
                                <w:tcPr>
                                  <w:tcW w:w="2694" w:type="dxa"/>
                                  <w:vMerge w:val="restart"/>
                                  <w:vAlign w:val="center"/>
                                </w:tcPr>
                                <w:p w14:paraId="6A3BCE68" w14:textId="4C458BC8" w:rsidR="00B11995" w:rsidRPr="00EB11AD" w:rsidRDefault="00B11995" w:rsidP="00B1199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tcPr>
                                <w:p w14:paraId="136A5BBA" w14:textId="172EE3A2"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2,401</w:t>
                                  </w:r>
                                </w:p>
                              </w:tc>
                            </w:tr>
                            <w:tr w:rsidR="00B11995" w14:paraId="00C8469C" w14:textId="77777777" w:rsidTr="00B11995">
                              <w:tc>
                                <w:tcPr>
                                  <w:tcW w:w="5665" w:type="dxa"/>
                                  <w:vAlign w:val="center"/>
                                </w:tcPr>
                                <w:p w14:paraId="29709F76" w14:textId="79C22319" w:rsidR="00B11995" w:rsidRPr="007C4A3B"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建構在地醫療網絡試辦計畫</w:t>
                                  </w:r>
                                </w:p>
                              </w:tc>
                              <w:tc>
                                <w:tcPr>
                                  <w:tcW w:w="2694" w:type="dxa"/>
                                  <w:vMerge/>
                                </w:tcPr>
                                <w:p w14:paraId="60A23B85" w14:textId="77777777" w:rsidR="00B11995" w:rsidRPr="00EB11AD" w:rsidRDefault="00B11995" w:rsidP="00B11995">
                                  <w:pPr>
                                    <w:jc w:val="both"/>
                                    <w:rPr>
                                      <w:rFonts w:ascii="標楷體" w:eastAsia="標楷體" w:hAnsi="標楷體" w:cs="新細明體"/>
                                      <w:kern w:val="0"/>
                                      <w:sz w:val="20"/>
                                    </w:rPr>
                                  </w:pPr>
                                </w:p>
                              </w:tc>
                              <w:tc>
                                <w:tcPr>
                                  <w:tcW w:w="1437" w:type="dxa"/>
                                </w:tcPr>
                                <w:p w14:paraId="4AD24C5C" w14:textId="2780A1D9"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5,770</w:t>
                                  </w:r>
                                </w:p>
                              </w:tc>
                            </w:tr>
                            <w:tr w:rsidR="00B11995" w14:paraId="326F97B6" w14:textId="77777777" w:rsidTr="00B11995">
                              <w:tc>
                                <w:tcPr>
                                  <w:tcW w:w="5665" w:type="dxa"/>
                                  <w:vAlign w:val="center"/>
                                </w:tcPr>
                                <w:p w14:paraId="1E497257" w14:textId="74FFB4F5" w:rsidR="00B11995" w:rsidRPr="007C4A3B"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整合偏鄉醫療照護資訊連結</w:t>
                                  </w:r>
                                </w:p>
                              </w:tc>
                              <w:tc>
                                <w:tcPr>
                                  <w:tcW w:w="2694" w:type="dxa"/>
                                  <w:vMerge/>
                                </w:tcPr>
                                <w:p w14:paraId="02B438C5" w14:textId="77777777" w:rsidR="00B11995" w:rsidRPr="00EB11AD" w:rsidRDefault="00B11995" w:rsidP="00B11995">
                                  <w:pPr>
                                    <w:jc w:val="both"/>
                                    <w:rPr>
                                      <w:rFonts w:ascii="標楷體" w:eastAsia="標楷體" w:hAnsi="標楷體" w:cs="新細明體"/>
                                      <w:kern w:val="0"/>
                                      <w:sz w:val="20"/>
                                    </w:rPr>
                                  </w:pPr>
                                </w:p>
                              </w:tc>
                              <w:tc>
                                <w:tcPr>
                                  <w:tcW w:w="1437" w:type="dxa"/>
                                </w:tcPr>
                                <w:p w14:paraId="56F28F48" w14:textId="4CAB529C"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3,000</w:t>
                                  </w:r>
                                </w:p>
                              </w:tc>
                            </w:tr>
                          </w:tbl>
                          <w:p w14:paraId="7E1BEC0B" w14:textId="7A34BBF9" w:rsidR="00B11995" w:rsidRDefault="00B11995" w:rsidP="00B11995">
                            <w:pPr>
                              <w:pStyle w:val="afffb"/>
                              <w:spacing w:line="220" w:lineRule="exact"/>
                              <w:ind w:firstLineChars="0" w:firstLine="0"/>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r w:rsidRPr="007C4A3B">
                              <w:rPr>
                                <w:rFonts w:hAnsi="標楷體" w:hint="eastAsia"/>
                                <w:sz w:val="18"/>
                                <w:szCs w:val="18"/>
                              </w:rPr>
                              <w:t>本表經費規模包含</w:t>
                            </w:r>
                            <w:proofErr w:type="gramStart"/>
                            <w:r w:rsidRPr="007C4A3B">
                              <w:rPr>
                                <w:rFonts w:hAnsi="標楷體" w:hint="eastAsia"/>
                                <w:sz w:val="18"/>
                                <w:szCs w:val="18"/>
                              </w:rPr>
                              <w:t>優化偏</w:t>
                            </w:r>
                            <w:proofErr w:type="gramEnd"/>
                            <w:r w:rsidRPr="007C4A3B">
                              <w:rPr>
                                <w:rFonts w:hAnsi="標楷體" w:hint="eastAsia"/>
                                <w:sz w:val="18"/>
                                <w:szCs w:val="18"/>
                              </w:rPr>
                              <w:t>鄉醫療精進計畫第二期核定</w:t>
                            </w:r>
                            <w:r>
                              <w:rPr>
                                <w:rFonts w:hAnsi="標楷體" w:hint="eastAsia"/>
                                <w:sz w:val="18"/>
                                <w:szCs w:val="18"/>
                              </w:rPr>
                              <w:t>經費、各辦理機關預算支應經費。</w:t>
                            </w:r>
                          </w:p>
                          <w:p w14:paraId="103B546A" w14:textId="1DD8E1F2" w:rsidR="00B11995" w:rsidRPr="007A0161" w:rsidRDefault="00B11995" w:rsidP="00B11995">
                            <w:pPr>
                              <w:pStyle w:val="afffb"/>
                              <w:spacing w:line="220" w:lineRule="exact"/>
                              <w:ind w:leftChars="150" w:left="360" w:firstLineChars="0" w:firstLine="0"/>
                              <w:rPr>
                                <w:rFonts w:hAnsi="標楷體"/>
                                <w:sz w:val="18"/>
                                <w:szCs w:val="18"/>
                              </w:rPr>
                            </w:pPr>
                            <w:r>
                              <w:rPr>
                                <w:rFonts w:hAnsi="標楷體" w:hint="eastAsia"/>
                                <w:sz w:val="18"/>
                                <w:szCs w:val="18"/>
                              </w:rPr>
                              <w:t>2</w:t>
                            </w:r>
                            <w:r>
                              <w:rPr>
                                <w:rFonts w:hAnsi="標楷體"/>
                                <w:sz w:val="18"/>
                                <w:szCs w:val="18"/>
                              </w:rPr>
                              <w:t>.</w:t>
                            </w:r>
                            <w:r>
                              <w:rPr>
                                <w:rFonts w:hAnsi="標楷體" w:hint="eastAsia"/>
                                <w:sz w:val="18"/>
                                <w:szCs w:val="18"/>
                              </w:rPr>
                              <w:t>資料來源：整理自衛福部提供資料。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6811E7" id="_x0000_s1030" type="#_x0000_t202" style="position:absolute;left:0;text-align:left;margin-left:0;margin-top:4.05pt;width:504.7pt;height:186.85pt;z-index:252048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" o:allowoverlap="f" filled="f" stroked="f">
                <v:textbox>
                  <w:txbxContent>
                    <w:p w14:paraId="3EE0B3D7" w14:textId="70D2FABB" w:rsidR="00B11995" w:rsidRDefault="00B11995" w:rsidP="00B11995">
                      <w:pPr>
                        <w:jc w:val="center"/>
                        <w:rPr>
                          <w:rFonts w:ascii="標楷體" w:eastAsia="標楷體" w:hAnsi="標楷體" w:cs="新細明體"/>
                          <w:b/>
                          <w:color w:val="000000"/>
                          <w:kern w:val="0"/>
                          <w:szCs w:val="24"/>
                        </w:rPr>
                      </w:pPr>
                      <w:r w:rsidRPr="002C6C68">
                        <w:rPr>
                          <w:rFonts w:ascii="標楷體" w:eastAsia="標楷體" w:hAnsi="標楷體" w:cs="新細明體" w:hint="eastAsia"/>
                          <w:b/>
                          <w:color w:val="000000"/>
                          <w:kern w:val="0"/>
                          <w:szCs w:val="24"/>
                        </w:rPr>
                        <w:t>表</w:t>
                      </w:r>
                      <w:r w:rsidR="00105254">
                        <w:rPr>
                          <w:rFonts w:ascii="標楷體" w:eastAsia="標楷體" w:hAnsi="標楷體" w:cs="新細明體" w:hint="eastAsia"/>
                          <w:b/>
                          <w:color w:val="000000"/>
                          <w:kern w:val="0"/>
                          <w:szCs w:val="24"/>
                        </w:rPr>
                        <w:t>3</w:t>
                      </w:r>
                      <w:r>
                        <w:rPr>
                          <w:rFonts w:ascii="標楷體" w:eastAsia="標楷體" w:hAnsi="標楷體" w:cs="新細明體" w:hint="eastAsia"/>
                          <w:b/>
                          <w:color w:val="000000"/>
                          <w:kern w:val="0"/>
                          <w:szCs w:val="24"/>
                        </w:rPr>
                        <w:t xml:space="preserve">　</w:t>
                      </w:r>
                      <w:proofErr w:type="gramStart"/>
                      <w:r w:rsidR="00F77DB9">
                        <w:rPr>
                          <w:rFonts w:ascii="標楷體" w:eastAsia="標楷體" w:hAnsi="標楷體" w:cs="新細明體" w:hint="eastAsia"/>
                          <w:b/>
                          <w:color w:val="000000"/>
                          <w:kern w:val="0"/>
                          <w:szCs w:val="24"/>
                        </w:rPr>
                        <w:t>1</w:t>
                      </w:r>
                      <w:r w:rsidR="00F77DB9">
                        <w:rPr>
                          <w:rFonts w:ascii="標楷體" w:eastAsia="標楷體" w:hAnsi="標楷體" w:cs="新細明體"/>
                          <w:b/>
                          <w:color w:val="000000"/>
                          <w:kern w:val="0"/>
                          <w:szCs w:val="24"/>
                        </w:rPr>
                        <w:t>14</w:t>
                      </w:r>
                      <w:proofErr w:type="gramEnd"/>
                      <w:r w:rsidR="00F77DB9">
                        <w:rPr>
                          <w:rFonts w:ascii="標楷體" w:eastAsia="標楷體" w:hAnsi="標楷體" w:cs="新細明體" w:hint="eastAsia"/>
                          <w:b/>
                          <w:color w:val="000000"/>
                          <w:kern w:val="0"/>
                          <w:szCs w:val="24"/>
                        </w:rPr>
                        <w:t>年度</w:t>
                      </w:r>
                      <w:r w:rsidRPr="00B11995">
                        <w:rPr>
                          <w:rFonts w:ascii="標楷體" w:eastAsia="標楷體" w:hAnsi="標楷體" w:cs="新細明體" w:hint="eastAsia"/>
                          <w:b/>
                          <w:color w:val="000000"/>
                          <w:kern w:val="0"/>
                          <w:szCs w:val="24"/>
                        </w:rPr>
                        <w:t>偏鄉</w:t>
                      </w:r>
                      <w:proofErr w:type="gramStart"/>
                      <w:r w:rsidRPr="00B11995">
                        <w:rPr>
                          <w:rFonts w:ascii="標楷體" w:eastAsia="標楷體" w:hAnsi="標楷體" w:cs="新細明體" w:hint="eastAsia"/>
                          <w:b/>
                          <w:color w:val="000000"/>
                          <w:kern w:val="0"/>
                          <w:szCs w:val="24"/>
                        </w:rPr>
                        <w:t>醫</w:t>
                      </w:r>
                      <w:proofErr w:type="gramEnd"/>
                      <w:r w:rsidRPr="00B11995">
                        <w:rPr>
                          <w:rFonts w:ascii="標楷體" w:eastAsia="標楷體" w:hAnsi="標楷體" w:cs="新細明體" w:hint="eastAsia"/>
                          <w:b/>
                          <w:color w:val="000000"/>
                          <w:kern w:val="0"/>
                          <w:szCs w:val="24"/>
                        </w:rPr>
                        <w:t>事人力相關計畫經費規模</w:t>
                      </w:r>
                    </w:p>
                    <w:p w14:paraId="4D6027A1" w14:textId="77777777" w:rsidR="00B11995" w:rsidRDefault="00B11995" w:rsidP="00B11995">
                      <w:pPr>
                        <w:jc w:val="right"/>
                        <w:rPr>
                          <w:rFonts w:ascii="標楷體" w:eastAsia="標楷體" w:hAnsi="標楷體" w:cs="新細明體"/>
                          <w:kern w:val="0"/>
                          <w:sz w:val="20"/>
                        </w:rPr>
                      </w:pPr>
                      <w:r w:rsidRPr="002C6C68">
                        <w:rPr>
                          <w:rFonts w:ascii="標楷體" w:eastAsia="標楷體" w:hAnsi="標楷體" w:cs="新細明體" w:hint="eastAsia"/>
                          <w:kern w:val="0"/>
                          <w:sz w:val="20"/>
                        </w:rPr>
                        <w:t>單位：新臺幣千元</w:t>
                      </w:r>
                    </w:p>
                    <w:tbl>
                      <w:tblPr>
                        <w:tblStyle w:val="afffffd"/>
                        <w:tblW w:w="0" w:type="auto"/>
                        <w:tblLook w:val="04A0" w:firstRow="1" w:lastRow="0" w:firstColumn="1" w:lastColumn="0" w:noHBand="0" w:noVBand="1"/>
                      </w:tblPr>
                      <w:tblGrid>
                        <w:gridCol w:w="5665"/>
                        <w:gridCol w:w="2694"/>
                        <w:gridCol w:w="1437"/>
                      </w:tblGrid>
                      <w:tr w:rsidR="00B11995" w14:paraId="5039CE76" w14:textId="77777777" w:rsidTr="00B11995">
                        <w:tc>
                          <w:tcPr>
                            <w:tcW w:w="5665" w:type="dxa"/>
                            <w:shd w:val="clear" w:color="auto" w:fill="C6D9F1" w:themeFill="text2" w:themeFillTint="33"/>
                          </w:tcPr>
                          <w:p w14:paraId="7CDD343C" w14:textId="77777777" w:rsidR="00B11995" w:rsidRPr="00EB11AD" w:rsidRDefault="00B11995"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項目</w:t>
                            </w:r>
                          </w:p>
                        </w:tc>
                        <w:tc>
                          <w:tcPr>
                            <w:tcW w:w="2694" w:type="dxa"/>
                            <w:shd w:val="clear" w:color="auto" w:fill="C6D9F1" w:themeFill="text2" w:themeFillTint="33"/>
                          </w:tcPr>
                          <w:p w14:paraId="4D29DF73" w14:textId="06D85D39" w:rsidR="00B11995" w:rsidRPr="00EB11AD" w:rsidRDefault="006565AA" w:rsidP="007C4A3B">
                            <w:pPr>
                              <w:jc w:val="center"/>
                              <w:rPr>
                                <w:rFonts w:ascii="標楷體" w:eastAsia="標楷體" w:hAnsi="標楷體" w:cs="新細明體"/>
                                <w:kern w:val="0"/>
                                <w:sz w:val="20"/>
                              </w:rPr>
                            </w:pPr>
                            <w:r>
                              <w:rPr>
                                <w:rFonts w:ascii="標楷體" w:eastAsia="標楷體" w:hAnsi="標楷體" w:cs="新細明體" w:hint="eastAsia"/>
                                <w:kern w:val="0"/>
                                <w:sz w:val="20"/>
                              </w:rPr>
                              <w:t>辦</w:t>
                            </w:r>
                            <w:r w:rsidR="00B11995" w:rsidRPr="00EB11AD">
                              <w:rPr>
                                <w:rFonts w:ascii="標楷體" w:eastAsia="標楷體" w:hAnsi="標楷體" w:cs="新細明體" w:hint="eastAsia"/>
                                <w:kern w:val="0"/>
                                <w:sz w:val="20"/>
                              </w:rPr>
                              <w:t>理機關</w:t>
                            </w:r>
                          </w:p>
                        </w:tc>
                        <w:tc>
                          <w:tcPr>
                            <w:tcW w:w="1437" w:type="dxa"/>
                            <w:shd w:val="clear" w:color="auto" w:fill="C6D9F1" w:themeFill="text2" w:themeFillTint="33"/>
                          </w:tcPr>
                          <w:p w14:paraId="5A6E3024" w14:textId="77777777" w:rsidR="00B11995" w:rsidRPr="00EB11AD" w:rsidRDefault="00B11995"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經費規模</w:t>
                            </w:r>
                          </w:p>
                        </w:tc>
                      </w:tr>
                      <w:tr w:rsidR="00B11995" w14:paraId="1426238F" w14:textId="77777777" w:rsidTr="00E67FE9">
                        <w:tc>
                          <w:tcPr>
                            <w:tcW w:w="8359" w:type="dxa"/>
                            <w:gridSpan w:val="2"/>
                            <w:vAlign w:val="center"/>
                          </w:tcPr>
                          <w:p w14:paraId="54B26899" w14:textId="77777777" w:rsidR="00B11995" w:rsidRPr="00B11995" w:rsidRDefault="00B11995" w:rsidP="00B11995">
                            <w:pPr>
                              <w:jc w:val="center"/>
                              <w:rPr>
                                <w:rFonts w:ascii="標楷體" w:eastAsia="標楷體" w:hAnsi="標楷體" w:cs="新細明體"/>
                                <w:b/>
                                <w:bCs/>
                                <w:kern w:val="0"/>
                                <w:sz w:val="20"/>
                              </w:rPr>
                            </w:pPr>
                            <w:r w:rsidRPr="00B11995">
                              <w:rPr>
                                <w:rFonts w:ascii="標楷體" w:eastAsia="標楷體" w:hAnsi="標楷體" w:cs="新細明體" w:hint="eastAsia"/>
                                <w:b/>
                                <w:bCs/>
                                <w:kern w:val="0"/>
                                <w:sz w:val="20"/>
                              </w:rPr>
                              <w:t>合計</w:t>
                            </w:r>
                          </w:p>
                        </w:tc>
                        <w:tc>
                          <w:tcPr>
                            <w:tcW w:w="1437" w:type="dxa"/>
                          </w:tcPr>
                          <w:p w14:paraId="5B63865A" w14:textId="04FE13B9" w:rsidR="00B11995" w:rsidRPr="00B11995" w:rsidRDefault="00B11995" w:rsidP="00B11995">
                            <w:pPr>
                              <w:jc w:val="right"/>
                              <w:rPr>
                                <w:rFonts w:ascii="標楷體" w:eastAsia="標楷體" w:hAnsi="標楷體" w:cs="新細明體"/>
                                <w:b/>
                                <w:bCs/>
                                <w:kern w:val="0"/>
                                <w:sz w:val="20"/>
                              </w:rPr>
                            </w:pPr>
                            <w:r w:rsidRPr="00B11995">
                              <w:rPr>
                                <w:rFonts w:ascii="標楷體" w:eastAsia="標楷體" w:hAnsi="標楷體" w:cs="新細明體"/>
                                <w:b/>
                                <w:bCs/>
                                <w:kern w:val="0"/>
                                <w:sz w:val="20"/>
                              </w:rPr>
                              <w:t>443,981</w:t>
                            </w:r>
                          </w:p>
                        </w:tc>
                      </w:tr>
                      <w:tr w:rsidR="00B11995" w14:paraId="6360F72D" w14:textId="77777777" w:rsidTr="00B11995">
                        <w:tc>
                          <w:tcPr>
                            <w:tcW w:w="5665" w:type="dxa"/>
                            <w:vAlign w:val="center"/>
                          </w:tcPr>
                          <w:p w14:paraId="162ED7E7" w14:textId="3876C877"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原住民族及離島地區</w:t>
                            </w:r>
                            <w:proofErr w:type="gramStart"/>
                            <w:r w:rsidRPr="00B11995">
                              <w:rPr>
                                <w:rFonts w:ascii="標楷體" w:eastAsia="標楷體" w:hAnsi="標楷體" w:cs="新細明體" w:hint="eastAsia"/>
                                <w:kern w:val="0"/>
                                <w:sz w:val="20"/>
                              </w:rPr>
                              <w:t>醫</w:t>
                            </w:r>
                            <w:proofErr w:type="gramEnd"/>
                            <w:r w:rsidRPr="00B11995">
                              <w:rPr>
                                <w:rFonts w:ascii="標楷體" w:eastAsia="標楷體" w:hAnsi="標楷體" w:cs="新細明體" w:hint="eastAsia"/>
                                <w:kern w:val="0"/>
                                <w:sz w:val="20"/>
                              </w:rPr>
                              <w:t>事人員養成計畫</w:t>
                            </w:r>
                          </w:p>
                        </w:tc>
                        <w:tc>
                          <w:tcPr>
                            <w:tcW w:w="2694" w:type="dxa"/>
                            <w:vMerge w:val="restart"/>
                            <w:vAlign w:val="center"/>
                          </w:tcPr>
                          <w:p w14:paraId="6CCB0E38" w14:textId="5D189D8C" w:rsidR="00B11995" w:rsidRPr="00EB11AD" w:rsidRDefault="00B11995" w:rsidP="00B1199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tcPr>
                          <w:p w14:paraId="44ED6C4F" w14:textId="0F3CC1ED" w:rsidR="00B11995" w:rsidRPr="00B11995"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140,310</w:t>
                            </w:r>
                          </w:p>
                        </w:tc>
                      </w:tr>
                      <w:tr w:rsidR="00B11995" w14:paraId="351867C3" w14:textId="77777777" w:rsidTr="00B11995">
                        <w:tc>
                          <w:tcPr>
                            <w:tcW w:w="5665" w:type="dxa"/>
                            <w:vAlign w:val="center"/>
                          </w:tcPr>
                          <w:p w14:paraId="19F76971" w14:textId="3EBBC602"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重點科別培育公費醫師制度計畫</w:t>
                            </w:r>
                          </w:p>
                        </w:tc>
                        <w:tc>
                          <w:tcPr>
                            <w:tcW w:w="2694" w:type="dxa"/>
                            <w:vMerge/>
                            <w:vAlign w:val="center"/>
                          </w:tcPr>
                          <w:p w14:paraId="4394E3B3" w14:textId="77777777" w:rsidR="00B11995" w:rsidRPr="00EB11AD" w:rsidRDefault="00B11995" w:rsidP="00B11995">
                            <w:pPr>
                              <w:jc w:val="center"/>
                              <w:rPr>
                                <w:rFonts w:ascii="標楷體" w:eastAsia="標楷體" w:hAnsi="標楷體" w:cs="新細明體"/>
                                <w:kern w:val="0"/>
                                <w:sz w:val="20"/>
                              </w:rPr>
                            </w:pPr>
                          </w:p>
                        </w:tc>
                        <w:tc>
                          <w:tcPr>
                            <w:tcW w:w="1437" w:type="dxa"/>
                          </w:tcPr>
                          <w:p w14:paraId="41F02717" w14:textId="730FE7EF"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147,940</w:t>
                            </w:r>
                          </w:p>
                        </w:tc>
                      </w:tr>
                      <w:tr w:rsidR="00B11995" w14:paraId="5DED50CB" w14:textId="77777777" w:rsidTr="00B11995">
                        <w:tc>
                          <w:tcPr>
                            <w:tcW w:w="5665" w:type="dxa"/>
                            <w:vMerge w:val="restart"/>
                            <w:vAlign w:val="center"/>
                          </w:tcPr>
                          <w:p w14:paraId="703D2FA4" w14:textId="5500250D"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偏鄉醫師留任獎勵計畫</w:t>
                            </w:r>
                          </w:p>
                        </w:tc>
                        <w:tc>
                          <w:tcPr>
                            <w:tcW w:w="2694" w:type="dxa"/>
                            <w:vAlign w:val="center"/>
                          </w:tcPr>
                          <w:p w14:paraId="76598C2E" w14:textId="102FF78F" w:rsidR="00B11995" w:rsidRPr="00EB11AD" w:rsidRDefault="00B11995" w:rsidP="00B11995">
                            <w:pPr>
                              <w:jc w:val="center"/>
                              <w:rPr>
                                <w:rFonts w:ascii="標楷體" w:eastAsia="標楷體" w:hAnsi="標楷體" w:cs="新細明體"/>
                                <w:kern w:val="0"/>
                                <w:sz w:val="20"/>
                              </w:rPr>
                            </w:pPr>
                            <w:r w:rsidRPr="00B11995">
                              <w:rPr>
                                <w:rFonts w:ascii="標楷體" w:eastAsia="標楷體" w:hAnsi="標楷體" w:cs="新細明體" w:hint="eastAsia"/>
                                <w:kern w:val="0"/>
                                <w:sz w:val="20"/>
                              </w:rPr>
                              <w:t>國軍退除役官兵輔導委員會</w:t>
                            </w:r>
                          </w:p>
                        </w:tc>
                        <w:tc>
                          <w:tcPr>
                            <w:tcW w:w="1437" w:type="dxa"/>
                          </w:tcPr>
                          <w:p w14:paraId="6463A63D" w14:textId="43F873F6"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60,762</w:t>
                            </w:r>
                          </w:p>
                        </w:tc>
                      </w:tr>
                      <w:tr w:rsidR="00B11995" w14:paraId="70DC122E" w14:textId="77777777" w:rsidTr="00B11995">
                        <w:tc>
                          <w:tcPr>
                            <w:tcW w:w="5665" w:type="dxa"/>
                            <w:vMerge/>
                            <w:vAlign w:val="center"/>
                          </w:tcPr>
                          <w:p w14:paraId="74416564" w14:textId="019A5338" w:rsidR="00B11995" w:rsidRPr="00EB11AD" w:rsidRDefault="00B11995" w:rsidP="00B11995">
                            <w:pPr>
                              <w:jc w:val="both"/>
                              <w:rPr>
                                <w:rFonts w:ascii="標楷體" w:eastAsia="標楷體" w:hAnsi="標楷體" w:cs="新細明體"/>
                                <w:kern w:val="0"/>
                                <w:sz w:val="20"/>
                              </w:rPr>
                            </w:pPr>
                          </w:p>
                        </w:tc>
                        <w:tc>
                          <w:tcPr>
                            <w:tcW w:w="2694" w:type="dxa"/>
                            <w:vAlign w:val="center"/>
                          </w:tcPr>
                          <w:p w14:paraId="0BDBB1E1" w14:textId="651FD6F0" w:rsidR="00B11995" w:rsidRPr="00EB11AD" w:rsidRDefault="00B11995" w:rsidP="00B1199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tcPr>
                          <w:p w14:paraId="0643C4A8" w14:textId="75C6033C"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83,798</w:t>
                            </w:r>
                          </w:p>
                        </w:tc>
                      </w:tr>
                      <w:tr w:rsidR="00B11995" w14:paraId="724DB048" w14:textId="77777777" w:rsidTr="00B11995">
                        <w:tc>
                          <w:tcPr>
                            <w:tcW w:w="5665" w:type="dxa"/>
                            <w:vAlign w:val="center"/>
                          </w:tcPr>
                          <w:p w14:paraId="45B274E8" w14:textId="2EF49B2E" w:rsidR="00B11995" w:rsidRPr="00EB11AD"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補助</w:t>
                            </w:r>
                            <w:proofErr w:type="gramStart"/>
                            <w:r w:rsidRPr="00B11995">
                              <w:rPr>
                                <w:rFonts w:ascii="標楷體" w:eastAsia="標楷體" w:hAnsi="標楷體" w:cs="新細明體" w:hint="eastAsia"/>
                                <w:kern w:val="0"/>
                                <w:sz w:val="20"/>
                              </w:rPr>
                              <w:t>醫</w:t>
                            </w:r>
                            <w:proofErr w:type="gramEnd"/>
                            <w:r w:rsidRPr="00B11995">
                              <w:rPr>
                                <w:rFonts w:ascii="標楷體" w:eastAsia="標楷體" w:hAnsi="標楷體" w:cs="新細明體" w:hint="eastAsia"/>
                                <w:kern w:val="0"/>
                                <w:sz w:val="20"/>
                              </w:rPr>
                              <w:t>事人員至原住民族及離島地區開業</w:t>
                            </w:r>
                          </w:p>
                        </w:tc>
                        <w:tc>
                          <w:tcPr>
                            <w:tcW w:w="2694" w:type="dxa"/>
                            <w:vMerge w:val="restart"/>
                            <w:vAlign w:val="center"/>
                          </w:tcPr>
                          <w:p w14:paraId="6A3BCE68" w14:textId="4C458BC8" w:rsidR="00B11995" w:rsidRPr="00EB11AD" w:rsidRDefault="00B11995" w:rsidP="00B1199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tcPr>
                          <w:p w14:paraId="136A5BBA" w14:textId="172EE3A2"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2,401</w:t>
                            </w:r>
                          </w:p>
                        </w:tc>
                      </w:tr>
                      <w:tr w:rsidR="00B11995" w14:paraId="00C8469C" w14:textId="77777777" w:rsidTr="00B11995">
                        <w:tc>
                          <w:tcPr>
                            <w:tcW w:w="5665" w:type="dxa"/>
                            <w:vAlign w:val="center"/>
                          </w:tcPr>
                          <w:p w14:paraId="29709F76" w14:textId="79C22319" w:rsidR="00B11995" w:rsidRPr="007C4A3B"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建構在地醫療網絡試辦計畫</w:t>
                            </w:r>
                          </w:p>
                        </w:tc>
                        <w:tc>
                          <w:tcPr>
                            <w:tcW w:w="2694" w:type="dxa"/>
                            <w:vMerge/>
                          </w:tcPr>
                          <w:p w14:paraId="60A23B85" w14:textId="77777777" w:rsidR="00B11995" w:rsidRPr="00EB11AD" w:rsidRDefault="00B11995" w:rsidP="00B11995">
                            <w:pPr>
                              <w:jc w:val="both"/>
                              <w:rPr>
                                <w:rFonts w:ascii="標楷體" w:eastAsia="標楷體" w:hAnsi="標楷體" w:cs="新細明體"/>
                                <w:kern w:val="0"/>
                                <w:sz w:val="20"/>
                              </w:rPr>
                            </w:pPr>
                          </w:p>
                        </w:tc>
                        <w:tc>
                          <w:tcPr>
                            <w:tcW w:w="1437" w:type="dxa"/>
                          </w:tcPr>
                          <w:p w14:paraId="4AD24C5C" w14:textId="2780A1D9"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5,770</w:t>
                            </w:r>
                          </w:p>
                        </w:tc>
                      </w:tr>
                      <w:tr w:rsidR="00B11995" w14:paraId="326F97B6" w14:textId="77777777" w:rsidTr="00B11995">
                        <w:tc>
                          <w:tcPr>
                            <w:tcW w:w="5665" w:type="dxa"/>
                            <w:vAlign w:val="center"/>
                          </w:tcPr>
                          <w:p w14:paraId="1E497257" w14:textId="74FFB4F5" w:rsidR="00B11995" w:rsidRPr="007C4A3B" w:rsidRDefault="00B11995" w:rsidP="00B11995">
                            <w:pPr>
                              <w:jc w:val="both"/>
                              <w:rPr>
                                <w:rFonts w:ascii="標楷體" w:eastAsia="標楷體" w:hAnsi="標楷體" w:cs="新細明體"/>
                                <w:kern w:val="0"/>
                                <w:sz w:val="20"/>
                              </w:rPr>
                            </w:pPr>
                            <w:r w:rsidRPr="00B11995">
                              <w:rPr>
                                <w:rFonts w:ascii="標楷體" w:eastAsia="標楷體" w:hAnsi="標楷體" w:cs="新細明體" w:hint="eastAsia"/>
                                <w:kern w:val="0"/>
                                <w:sz w:val="20"/>
                              </w:rPr>
                              <w:t>整合偏鄉醫療照護資訊連結</w:t>
                            </w:r>
                          </w:p>
                        </w:tc>
                        <w:tc>
                          <w:tcPr>
                            <w:tcW w:w="2694" w:type="dxa"/>
                            <w:vMerge/>
                          </w:tcPr>
                          <w:p w14:paraId="02B438C5" w14:textId="77777777" w:rsidR="00B11995" w:rsidRPr="00EB11AD" w:rsidRDefault="00B11995" w:rsidP="00B11995">
                            <w:pPr>
                              <w:jc w:val="both"/>
                              <w:rPr>
                                <w:rFonts w:ascii="標楷體" w:eastAsia="標楷體" w:hAnsi="標楷體" w:cs="新細明體"/>
                                <w:kern w:val="0"/>
                                <w:sz w:val="20"/>
                              </w:rPr>
                            </w:pPr>
                          </w:p>
                        </w:tc>
                        <w:tc>
                          <w:tcPr>
                            <w:tcW w:w="1437" w:type="dxa"/>
                          </w:tcPr>
                          <w:p w14:paraId="56F28F48" w14:textId="4CAB529C" w:rsidR="00B11995" w:rsidRPr="007C4A3B" w:rsidRDefault="00B11995" w:rsidP="00B11995">
                            <w:pPr>
                              <w:jc w:val="right"/>
                              <w:rPr>
                                <w:rFonts w:ascii="標楷體" w:eastAsia="標楷體" w:hAnsi="標楷體" w:cs="新細明體"/>
                                <w:kern w:val="0"/>
                                <w:sz w:val="20"/>
                              </w:rPr>
                            </w:pPr>
                            <w:r w:rsidRPr="00B11995">
                              <w:rPr>
                                <w:rFonts w:ascii="標楷體" w:eastAsia="標楷體" w:hAnsi="標楷體" w:cs="新細明體"/>
                                <w:kern w:val="0"/>
                                <w:sz w:val="20"/>
                              </w:rPr>
                              <w:t>3,000</w:t>
                            </w:r>
                          </w:p>
                        </w:tc>
                      </w:tr>
                    </w:tbl>
                    <w:p w14:paraId="7E1BEC0B" w14:textId="7A34BBF9" w:rsidR="00B11995" w:rsidRDefault="00B11995" w:rsidP="00B11995">
                      <w:pPr>
                        <w:pStyle w:val="afffb"/>
                        <w:spacing w:line="220" w:lineRule="exact"/>
                        <w:ind w:firstLineChars="0" w:firstLine="0"/>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r w:rsidRPr="007C4A3B">
                        <w:rPr>
                          <w:rFonts w:hAnsi="標楷體" w:hint="eastAsia"/>
                          <w:sz w:val="18"/>
                          <w:szCs w:val="18"/>
                        </w:rPr>
                        <w:t>本表經費規模包含</w:t>
                      </w:r>
                      <w:proofErr w:type="gramStart"/>
                      <w:r w:rsidRPr="007C4A3B">
                        <w:rPr>
                          <w:rFonts w:hAnsi="標楷體" w:hint="eastAsia"/>
                          <w:sz w:val="18"/>
                          <w:szCs w:val="18"/>
                        </w:rPr>
                        <w:t>優化偏</w:t>
                      </w:r>
                      <w:proofErr w:type="gramEnd"/>
                      <w:r w:rsidRPr="007C4A3B">
                        <w:rPr>
                          <w:rFonts w:hAnsi="標楷體" w:hint="eastAsia"/>
                          <w:sz w:val="18"/>
                          <w:szCs w:val="18"/>
                        </w:rPr>
                        <w:t>鄉醫療精進計畫第二期核定</w:t>
                      </w:r>
                      <w:r>
                        <w:rPr>
                          <w:rFonts w:hAnsi="標楷體" w:hint="eastAsia"/>
                          <w:sz w:val="18"/>
                          <w:szCs w:val="18"/>
                        </w:rPr>
                        <w:t>經費、各辦理機關預算支應經費。</w:t>
                      </w:r>
                    </w:p>
                    <w:p w14:paraId="103B546A" w14:textId="1DD8E1F2" w:rsidR="00B11995" w:rsidRPr="007A0161" w:rsidRDefault="00B11995" w:rsidP="00B11995">
                      <w:pPr>
                        <w:pStyle w:val="afffb"/>
                        <w:spacing w:line="220" w:lineRule="exact"/>
                        <w:ind w:leftChars="150" w:left="360" w:firstLineChars="0" w:firstLine="0"/>
                        <w:rPr>
                          <w:rFonts w:hAnsi="標楷體"/>
                          <w:sz w:val="18"/>
                          <w:szCs w:val="18"/>
                        </w:rPr>
                      </w:pPr>
                      <w:r>
                        <w:rPr>
                          <w:rFonts w:hAnsi="標楷體" w:hint="eastAsia"/>
                          <w:sz w:val="18"/>
                          <w:szCs w:val="18"/>
                        </w:rPr>
                        <w:t>2</w:t>
                      </w:r>
                      <w:r>
                        <w:rPr>
                          <w:rFonts w:hAnsi="標楷體"/>
                          <w:sz w:val="18"/>
                          <w:szCs w:val="18"/>
                        </w:rPr>
                        <w:t>.</w:t>
                      </w:r>
                      <w:r>
                        <w:rPr>
                          <w:rFonts w:hAnsi="標楷體" w:hint="eastAsia"/>
                          <w:sz w:val="18"/>
                          <w:szCs w:val="18"/>
                        </w:rPr>
                        <w:t>資料來源：整理自衛福部提供資料。</w:t>
                      </w:r>
                    </w:p>
                  </w:txbxContent>
                </v:textbox>
                <w10:wrap type="topAndBottom" anchorx="margin"/>
                <w10:anchorlock/>
              </v:shape>
            </w:pict>
          </mc:Fallback>
        </mc:AlternateContent>
      </w:r>
      <w:r w:rsidR="00E26E81" w:rsidRPr="0063443C">
        <w:rPr>
          <w:rFonts w:ascii="標楷體" w:eastAsia="標楷體" w:hAnsi="標楷體" w:cs="細明體" w:hint="eastAsia"/>
          <w:b/>
          <w:color w:val="000000" w:themeColor="text1"/>
          <w:kern w:val="0"/>
          <w:sz w:val="28"/>
          <w:szCs w:val="28"/>
        </w:rPr>
        <w:t xml:space="preserve">　</w:t>
      </w:r>
      <w:r w:rsidR="00185DF5" w:rsidRPr="00185DF5">
        <w:rPr>
          <w:rFonts w:ascii="標楷體" w:eastAsia="標楷體" w:hAnsi="標楷體" w:cs="細明體" w:hint="eastAsia"/>
          <w:b/>
          <w:color w:val="000000" w:themeColor="text1"/>
          <w:kern w:val="0"/>
          <w:sz w:val="28"/>
          <w:szCs w:val="28"/>
        </w:rPr>
        <w:t>原住民族及離島地區</w:t>
      </w:r>
      <w:proofErr w:type="gramStart"/>
      <w:r w:rsidR="00185DF5" w:rsidRPr="00185DF5">
        <w:rPr>
          <w:rFonts w:ascii="標楷體" w:eastAsia="標楷體" w:hAnsi="標楷體" w:cs="細明體" w:hint="eastAsia"/>
          <w:b/>
          <w:color w:val="000000" w:themeColor="text1"/>
          <w:kern w:val="0"/>
          <w:sz w:val="28"/>
          <w:szCs w:val="28"/>
        </w:rPr>
        <w:t>醫</w:t>
      </w:r>
      <w:proofErr w:type="gramEnd"/>
      <w:r w:rsidR="00185DF5" w:rsidRPr="00185DF5">
        <w:rPr>
          <w:rFonts w:ascii="標楷體" w:eastAsia="標楷體" w:hAnsi="標楷體" w:cs="細明體" w:hint="eastAsia"/>
          <w:b/>
          <w:color w:val="000000" w:themeColor="text1"/>
          <w:kern w:val="0"/>
          <w:sz w:val="28"/>
          <w:szCs w:val="28"/>
        </w:rPr>
        <w:t>事人員養成計畫</w:t>
      </w:r>
      <w:r w:rsidR="00185DF5">
        <w:rPr>
          <w:rFonts w:ascii="標楷體" w:eastAsia="標楷體" w:hAnsi="標楷體" w:cs="細明體" w:hint="eastAsia"/>
          <w:b/>
          <w:color w:val="000000" w:themeColor="text1"/>
          <w:kern w:val="0"/>
          <w:sz w:val="28"/>
          <w:szCs w:val="28"/>
        </w:rPr>
        <w:t>：</w:t>
      </w:r>
      <w:proofErr w:type="gramStart"/>
      <w:r w:rsidR="00666DE1" w:rsidRPr="00666DE1">
        <w:rPr>
          <w:rFonts w:ascii="標楷體" w:eastAsia="標楷體" w:hAnsi="標楷體" w:cs="細明體" w:hint="eastAsia"/>
          <w:bCs/>
          <w:color w:val="000000" w:themeColor="text1"/>
          <w:kern w:val="0"/>
          <w:sz w:val="28"/>
          <w:szCs w:val="28"/>
        </w:rPr>
        <w:t>衛福部為</w:t>
      </w:r>
      <w:proofErr w:type="gramEnd"/>
      <w:r w:rsidR="00666DE1" w:rsidRPr="00666DE1">
        <w:rPr>
          <w:rFonts w:ascii="標楷體" w:eastAsia="標楷體" w:hAnsi="標楷體" w:cs="細明體" w:hint="eastAsia"/>
          <w:bCs/>
          <w:color w:val="000000" w:themeColor="text1"/>
          <w:kern w:val="0"/>
          <w:sz w:val="28"/>
          <w:szCs w:val="28"/>
        </w:rPr>
        <w:t>穩定</w:t>
      </w:r>
      <w:r w:rsidR="00666DE1">
        <w:rPr>
          <w:rFonts w:ascii="標楷體" w:eastAsia="標楷體" w:hAnsi="標楷體" w:cs="細明體" w:hint="eastAsia"/>
          <w:bCs/>
          <w:color w:val="000000" w:themeColor="text1"/>
          <w:kern w:val="0"/>
          <w:sz w:val="28"/>
          <w:szCs w:val="28"/>
        </w:rPr>
        <w:t>偏遠地區</w:t>
      </w:r>
      <w:proofErr w:type="gramStart"/>
      <w:r w:rsidR="00666DE1">
        <w:rPr>
          <w:rFonts w:ascii="標楷體" w:eastAsia="標楷體" w:hAnsi="標楷體" w:cs="細明體" w:hint="eastAsia"/>
          <w:bCs/>
          <w:color w:val="000000" w:themeColor="text1"/>
          <w:kern w:val="0"/>
          <w:sz w:val="28"/>
          <w:szCs w:val="28"/>
        </w:rPr>
        <w:t>醫</w:t>
      </w:r>
      <w:proofErr w:type="gramEnd"/>
      <w:r w:rsidR="00666DE1">
        <w:rPr>
          <w:rFonts w:ascii="標楷體" w:eastAsia="標楷體" w:hAnsi="標楷體" w:cs="細明體" w:hint="eastAsia"/>
          <w:bCs/>
          <w:color w:val="000000" w:themeColor="text1"/>
          <w:kern w:val="0"/>
          <w:sz w:val="28"/>
          <w:szCs w:val="28"/>
        </w:rPr>
        <w:t>事</w:t>
      </w:r>
      <w:r w:rsidR="00666DE1" w:rsidRPr="00666DE1">
        <w:rPr>
          <w:rFonts w:ascii="標楷體" w:eastAsia="標楷體" w:hAnsi="標楷體" w:cs="細明體" w:hint="eastAsia"/>
          <w:bCs/>
          <w:color w:val="000000" w:themeColor="text1"/>
          <w:kern w:val="0"/>
          <w:sz w:val="28"/>
          <w:szCs w:val="28"/>
        </w:rPr>
        <w:t>人力，</w:t>
      </w:r>
      <w:r w:rsidR="00185DF5" w:rsidRPr="00666DE1">
        <w:rPr>
          <w:rFonts w:ascii="標楷體" w:eastAsia="標楷體" w:hAnsi="標楷體" w:cs="細明體" w:hint="eastAsia"/>
          <w:bCs/>
          <w:color w:val="000000" w:themeColor="text1"/>
          <w:kern w:val="0"/>
          <w:sz w:val="28"/>
          <w:szCs w:val="28"/>
        </w:rPr>
        <w:t>培育具原住民身分及設籍於離島</w:t>
      </w:r>
      <w:r w:rsidR="00827526">
        <w:rPr>
          <w:rFonts w:ascii="標楷體" w:eastAsia="標楷體" w:hAnsi="標楷體" w:cs="細明體" w:hint="eastAsia"/>
          <w:bCs/>
          <w:color w:val="000000" w:themeColor="text1"/>
          <w:kern w:val="0"/>
          <w:sz w:val="28"/>
          <w:szCs w:val="28"/>
        </w:rPr>
        <w:t>、</w:t>
      </w:r>
      <w:r w:rsidR="00185DF5" w:rsidRPr="00666DE1">
        <w:rPr>
          <w:rFonts w:ascii="標楷體" w:eastAsia="標楷體" w:hAnsi="標楷體" w:cs="細明體" w:hint="eastAsia"/>
          <w:bCs/>
          <w:color w:val="000000" w:themeColor="text1"/>
          <w:kern w:val="0"/>
          <w:sz w:val="28"/>
          <w:szCs w:val="28"/>
        </w:rPr>
        <w:t>偏鄉地區之</w:t>
      </w:r>
      <w:r w:rsidR="00827526">
        <w:rPr>
          <w:rFonts w:ascii="標楷體" w:eastAsia="標楷體" w:hAnsi="標楷體" w:cs="細明體" w:hint="eastAsia"/>
          <w:bCs/>
          <w:color w:val="000000" w:themeColor="text1"/>
          <w:kern w:val="0"/>
          <w:sz w:val="28"/>
          <w:szCs w:val="28"/>
        </w:rPr>
        <w:t>公費醫師</w:t>
      </w:r>
      <w:r w:rsidR="00185DF5" w:rsidRPr="00666DE1">
        <w:rPr>
          <w:rFonts w:ascii="標楷體" w:eastAsia="標楷體" w:hAnsi="標楷體" w:cs="細明體" w:hint="eastAsia"/>
          <w:bCs/>
          <w:color w:val="000000" w:themeColor="text1"/>
          <w:kern w:val="0"/>
          <w:sz w:val="28"/>
          <w:szCs w:val="28"/>
        </w:rPr>
        <w:t>，分發至原住民族及離島地區之衛生所、醫院、長期照護管理中心或長期照</w:t>
      </w:r>
      <w:r w:rsidR="00185DF5" w:rsidRPr="00185DF5">
        <w:rPr>
          <w:rFonts w:ascii="標楷體" w:eastAsia="標楷體" w:hAnsi="標楷體" w:cs="細明體" w:hint="eastAsia"/>
          <w:bCs/>
          <w:color w:val="000000" w:themeColor="text1"/>
          <w:kern w:val="0"/>
          <w:sz w:val="28"/>
          <w:szCs w:val="28"/>
        </w:rPr>
        <w:t>護服務機構等，並以</w:t>
      </w:r>
      <w:r w:rsidR="00666DE1">
        <w:rPr>
          <w:rFonts w:ascii="標楷體" w:eastAsia="標楷體" w:hAnsi="標楷體" w:cs="細明體" w:hint="eastAsia"/>
          <w:bCs/>
          <w:color w:val="000000" w:themeColor="text1"/>
          <w:kern w:val="0"/>
          <w:sz w:val="28"/>
          <w:szCs w:val="28"/>
        </w:rPr>
        <w:t>學生</w:t>
      </w:r>
      <w:r w:rsidR="00185DF5" w:rsidRPr="00185DF5">
        <w:rPr>
          <w:rFonts w:ascii="標楷體" w:eastAsia="標楷體" w:hAnsi="標楷體" w:cs="細明體" w:hint="eastAsia"/>
          <w:bCs/>
          <w:color w:val="000000" w:themeColor="text1"/>
          <w:kern w:val="0"/>
          <w:sz w:val="28"/>
          <w:szCs w:val="28"/>
        </w:rPr>
        <w:t>簽約時戶籍所在地之衛生所或公立醫院為優先，補實該等區域所需基本</w:t>
      </w:r>
      <w:proofErr w:type="gramStart"/>
      <w:r w:rsidR="00185DF5" w:rsidRPr="00185DF5">
        <w:rPr>
          <w:rFonts w:ascii="標楷體" w:eastAsia="標楷體" w:hAnsi="標楷體" w:cs="細明體" w:hint="eastAsia"/>
          <w:bCs/>
          <w:color w:val="000000" w:themeColor="text1"/>
          <w:kern w:val="0"/>
          <w:sz w:val="28"/>
          <w:szCs w:val="28"/>
        </w:rPr>
        <w:t>醫</w:t>
      </w:r>
      <w:proofErr w:type="gramEnd"/>
      <w:r w:rsidR="00185DF5" w:rsidRPr="00185DF5">
        <w:rPr>
          <w:rFonts w:ascii="標楷體" w:eastAsia="標楷體" w:hAnsi="標楷體" w:cs="細明體" w:hint="eastAsia"/>
          <w:bCs/>
          <w:color w:val="000000" w:themeColor="text1"/>
          <w:kern w:val="0"/>
          <w:sz w:val="28"/>
          <w:szCs w:val="28"/>
        </w:rPr>
        <w:t>事人力。截至114年底止，已培育1,655人（包括醫學系786人、牙醫系171人、護理系349人、專科護理師碩士141人及其他學系208人）。</w:t>
      </w:r>
    </w:p>
    <w:p w14:paraId="03BBA85C" w14:textId="7EC25F9D" w:rsidR="008578E1" w:rsidRPr="00185DF5" w:rsidRDefault="005B1DC1" w:rsidP="0034190B">
      <w:pPr>
        <w:pStyle w:val="afffffff5"/>
        <w:numPr>
          <w:ilvl w:val="0"/>
          <w:numId w:val="28"/>
        </w:numPr>
        <w:overflowPunct w:val="0"/>
        <w:spacing w:line="460" w:lineRule="exact"/>
        <w:ind w:leftChars="0" w:left="0" w:firstLineChars="450" w:firstLine="1261"/>
        <w:jc w:val="both"/>
        <w:rPr>
          <w:rFonts w:ascii="標楷體" w:eastAsia="標楷體" w:hAnsi="標楷體" w:cs="細明體"/>
          <w:b/>
          <w:color w:val="000000" w:themeColor="text1"/>
          <w:kern w:val="0"/>
          <w:sz w:val="28"/>
          <w:szCs w:val="28"/>
        </w:rPr>
      </w:pPr>
      <w:r w:rsidRPr="00010683">
        <w:rPr>
          <w:rFonts w:ascii="標楷體" w:eastAsia="標楷體" w:hAnsi="標楷體" w:cs="細明體" w:hint="eastAsia"/>
          <w:b/>
          <w:color w:val="000000" w:themeColor="text1"/>
          <w:kern w:val="0"/>
          <w:sz w:val="28"/>
          <w:szCs w:val="28"/>
        </w:rPr>
        <w:t xml:space="preserve">　</w:t>
      </w:r>
      <w:r w:rsidR="00185DF5" w:rsidRPr="00185DF5">
        <w:rPr>
          <w:rStyle w:val="document-title-text"/>
          <w:rFonts w:ascii="標楷體" w:eastAsia="標楷體" w:hAnsi="標楷體" w:cs="Tahoma" w:hint="eastAsia"/>
          <w:b/>
          <w:color w:val="000000" w:themeColor="text1"/>
          <w:sz w:val="28"/>
          <w:szCs w:val="28"/>
        </w:rPr>
        <w:t>醫學系一般公費生培育制度與重點科別培育公費醫師制度計畫</w:t>
      </w:r>
      <w:r w:rsidR="00185DF5">
        <w:rPr>
          <w:rFonts w:ascii="標楷體" w:eastAsia="標楷體" w:hAnsi="標楷體" w:cs="細明體" w:hint="eastAsia"/>
          <w:b/>
          <w:color w:val="000000" w:themeColor="text1"/>
          <w:kern w:val="0"/>
          <w:sz w:val="28"/>
          <w:szCs w:val="28"/>
        </w:rPr>
        <w:t>：</w:t>
      </w:r>
      <w:proofErr w:type="gramStart"/>
      <w:r w:rsidR="00666DE1">
        <w:rPr>
          <w:rFonts w:ascii="標楷體" w:eastAsia="標楷體" w:hAnsi="標楷體" w:cs="細明體" w:hint="eastAsia"/>
          <w:bCs/>
          <w:color w:val="000000" w:themeColor="text1"/>
          <w:kern w:val="0"/>
          <w:sz w:val="28"/>
          <w:szCs w:val="28"/>
        </w:rPr>
        <w:t>衛福部</w:t>
      </w:r>
      <w:proofErr w:type="gramEnd"/>
      <w:r w:rsidR="00666DE1">
        <w:rPr>
          <w:rFonts w:ascii="標楷體" w:eastAsia="標楷體" w:hAnsi="標楷體" w:cs="細明體" w:hint="eastAsia"/>
          <w:bCs/>
          <w:color w:val="000000" w:themeColor="text1"/>
          <w:kern w:val="0"/>
          <w:sz w:val="28"/>
          <w:szCs w:val="28"/>
        </w:rPr>
        <w:t>自64年起辦理</w:t>
      </w:r>
      <w:r w:rsidR="00185DF5" w:rsidRPr="00185DF5">
        <w:rPr>
          <w:rFonts w:ascii="標楷體" w:eastAsia="標楷體" w:hAnsi="標楷體" w:cs="細明體" w:hint="eastAsia"/>
          <w:bCs/>
          <w:color w:val="000000" w:themeColor="text1"/>
          <w:kern w:val="0"/>
          <w:sz w:val="28"/>
          <w:szCs w:val="28"/>
        </w:rPr>
        <w:t>醫學系一般公費生培育制度</w:t>
      </w:r>
      <w:r w:rsidR="00666DE1">
        <w:rPr>
          <w:rFonts w:ascii="標楷體" w:eastAsia="標楷體" w:hAnsi="標楷體" w:cs="細明體" w:hint="eastAsia"/>
          <w:bCs/>
          <w:color w:val="000000" w:themeColor="text1"/>
          <w:kern w:val="0"/>
          <w:sz w:val="28"/>
          <w:szCs w:val="28"/>
        </w:rPr>
        <w:t>，</w:t>
      </w:r>
      <w:r w:rsidR="00185DF5" w:rsidRPr="00185DF5">
        <w:rPr>
          <w:rFonts w:ascii="標楷體" w:eastAsia="標楷體" w:hAnsi="標楷體" w:cs="細明體" w:hint="eastAsia"/>
          <w:bCs/>
          <w:color w:val="000000" w:themeColor="text1"/>
          <w:kern w:val="0"/>
          <w:sz w:val="28"/>
          <w:szCs w:val="28"/>
        </w:rPr>
        <w:t>以補實基層醫療、偏遠地區及冷門科別醫師人力，98年</w:t>
      </w:r>
      <w:r w:rsidR="00666DE1">
        <w:rPr>
          <w:rFonts w:ascii="標楷體" w:eastAsia="標楷體" w:hAnsi="標楷體" w:cs="細明體" w:hint="eastAsia"/>
          <w:bCs/>
          <w:color w:val="000000" w:themeColor="text1"/>
          <w:kern w:val="0"/>
          <w:sz w:val="28"/>
          <w:szCs w:val="28"/>
        </w:rPr>
        <w:t>因已</w:t>
      </w:r>
      <w:r w:rsidR="00185DF5" w:rsidRPr="00185DF5">
        <w:rPr>
          <w:rFonts w:ascii="標楷體" w:eastAsia="標楷體" w:hAnsi="標楷體" w:cs="細明體" w:hint="eastAsia"/>
          <w:bCs/>
          <w:color w:val="000000" w:themeColor="text1"/>
          <w:kern w:val="0"/>
          <w:sz w:val="28"/>
          <w:szCs w:val="28"/>
        </w:rPr>
        <w:t>完成階段性任務</w:t>
      </w:r>
      <w:r w:rsidR="00185DF5">
        <w:rPr>
          <w:rFonts w:ascii="標楷體" w:eastAsia="標楷體" w:hAnsi="標楷體" w:cs="細明體" w:hint="eastAsia"/>
          <w:bCs/>
          <w:color w:val="000000" w:themeColor="text1"/>
          <w:kern w:val="0"/>
          <w:sz w:val="28"/>
          <w:szCs w:val="28"/>
        </w:rPr>
        <w:t>而</w:t>
      </w:r>
      <w:r w:rsidR="00185DF5" w:rsidRPr="00185DF5">
        <w:rPr>
          <w:rFonts w:ascii="標楷體" w:eastAsia="標楷體" w:hAnsi="標楷體" w:cs="細明體" w:hint="eastAsia"/>
          <w:bCs/>
          <w:color w:val="000000" w:themeColor="text1"/>
          <w:kern w:val="0"/>
          <w:sz w:val="28"/>
          <w:szCs w:val="28"/>
        </w:rPr>
        <w:t>停止招收</w:t>
      </w:r>
      <w:r w:rsidR="00666DE1">
        <w:rPr>
          <w:rFonts w:ascii="標楷體" w:eastAsia="標楷體" w:hAnsi="標楷體" w:cs="細明體" w:hint="eastAsia"/>
          <w:bCs/>
          <w:color w:val="000000" w:themeColor="text1"/>
          <w:kern w:val="0"/>
          <w:sz w:val="28"/>
          <w:szCs w:val="28"/>
        </w:rPr>
        <w:t>。</w:t>
      </w:r>
      <w:proofErr w:type="gramStart"/>
      <w:r w:rsidR="00185DF5">
        <w:rPr>
          <w:rFonts w:ascii="標楷體" w:eastAsia="標楷體" w:hAnsi="標楷體" w:cs="細明體" w:hint="eastAsia"/>
          <w:bCs/>
          <w:color w:val="000000" w:themeColor="text1"/>
          <w:kern w:val="0"/>
          <w:sz w:val="28"/>
          <w:szCs w:val="28"/>
        </w:rPr>
        <w:t>嗣</w:t>
      </w:r>
      <w:proofErr w:type="gramEnd"/>
      <w:r w:rsidR="00185DF5">
        <w:rPr>
          <w:rFonts w:ascii="標楷體" w:eastAsia="標楷體" w:hAnsi="標楷體" w:cs="細明體" w:hint="eastAsia"/>
          <w:bCs/>
          <w:color w:val="000000" w:themeColor="text1"/>
          <w:kern w:val="0"/>
          <w:sz w:val="28"/>
          <w:szCs w:val="28"/>
        </w:rPr>
        <w:t>因</w:t>
      </w:r>
      <w:r w:rsidR="00185DF5" w:rsidRPr="00185DF5">
        <w:rPr>
          <w:rFonts w:ascii="標楷體" w:eastAsia="標楷體" w:hAnsi="標楷體" w:cs="細明體" w:hint="eastAsia"/>
          <w:bCs/>
          <w:color w:val="000000" w:themeColor="text1"/>
          <w:kern w:val="0"/>
          <w:sz w:val="28"/>
          <w:szCs w:val="28"/>
        </w:rPr>
        <w:t>急</w:t>
      </w:r>
      <w:proofErr w:type="gramStart"/>
      <w:r w:rsidR="00185DF5" w:rsidRPr="00185DF5">
        <w:rPr>
          <w:rFonts w:ascii="標楷體" w:eastAsia="標楷體" w:hAnsi="標楷體" w:cs="細明體" w:hint="eastAsia"/>
          <w:bCs/>
          <w:color w:val="000000" w:themeColor="text1"/>
          <w:kern w:val="0"/>
          <w:sz w:val="28"/>
          <w:szCs w:val="28"/>
        </w:rPr>
        <w:t>重難症科別</w:t>
      </w:r>
      <w:proofErr w:type="gramEnd"/>
      <w:r w:rsidR="00185DF5" w:rsidRPr="00185DF5">
        <w:rPr>
          <w:rFonts w:ascii="標楷體" w:eastAsia="標楷體" w:hAnsi="標楷體" w:cs="細明體" w:hint="eastAsia"/>
          <w:bCs/>
          <w:color w:val="000000" w:themeColor="text1"/>
          <w:kern w:val="0"/>
          <w:sz w:val="28"/>
          <w:szCs w:val="28"/>
        </w:rPr>
        <w:t>住院醫師招收不易，自105年起再開辦重點科別培育公費醫師制度計畫，</w:t>
      </w:r>
      <w:r w:rsidR="00666DE1">
        <w:rPr>
          <w:rFonts w:ascii="標楷體" w:eastAsia="標楷體" w:hAnsi="標楷體" w:cs="細明體" w:hint="eastAsia"/>
          <w:bCs/>
          <w:color w:val="000000" w:themeColor="text1"/>
          <w:kern w:val="0"/>
          <w:sz w:val="28"/>
          <w:szCs w:val="28"/>
        </w:rPr>
        <w:t>學生</w:t>
      </w:r>
      <w:r w:rsidR="00185DF5" w:rsidRPr="00185DF5">
        <w:rPr>
          <w:rFonts w:ascii="標楷體" w:eastAsia="標楷體" w:hAnsi="標楷體" w:cs="細明體" w:hint="eastAsia"/>
          <w:bCs/>
          <w:color w:val="000000" w:themeColor="text1"/>
          <w:kern w:val="0"/>
          <w:sz w:val="28"/>
          <w:szCs w:val="28"/>
        </w:rPr>
        <w:t>畢業後接受內</w:t>
      </w:r>
      <w:r w:rsidR="00666DE1">
        <w:rPr>
          <w:rFonts w:ascii="標楷體" w:eastAsia="標楷體" w:hAnsi="標楷體" w:cs="細明體" w:hint="eastAsia"/>
          <w:bCs/>
          <w:color w:val="000000" w:themeColor="text1"/>
          <w:kern w:val="0"/>
          <w:sz w:val="28"/>
          <w:szCs w:val="28"/>
        </w:rPr>
        <w:t>科</w:t>
      </w:r>
      <w:r w:rsidR="00185DF5" w:rsidRPr="00185DF5">
        <w:rPr>
          <w:rFonts w:ascii="標楷體" w:eastAsia="標楷體" w:hAnsi="標楷體" w:cs="細明體" w:hint="eastAsia"/>
          <w:bCs/>
          <w:color w:val="000000" w:themeColor="text1"/>
          <w:kern w:val="0"/>
          <w:sz w:val="28"/>
          <w:szCs w:val="28"/>
        </w:rPr>
        <w:t>、外科、婦</w:t>
      </w:r>
      <w:r w:rsidR="00666DE1">
        <w:rPr>
          <w:rFonts w:ascii="標楷體" w:eastAsia="標楷體" w:hAnsi="標楷體" w:cs="細明體" w:hint="eastAsia"/>
          <w:bCs/>
          <w:color w:val="000000" w:themeColor="text1"/>
          <w:kern w:val="0"/>
          <w:sz w:val="28"/>
          <w:szCs w:val="28"/>
        </w:rPr>
        <w:t>產科</w:t>
      </w:r>
      <w:r w:rsidR="00185DF5" w:rsidRPr="00185DF5">
        <w:rPr>
          <w:rFonts w:ascii="標楷體" w:eastAsia="標楷體" w:hAnsi="標楷體" w:cs="細明體" w:hint="eastAsia"/>
          <w:bCs/>
          <w:color w:val="000000" w:themeColor="text1"/>
          <w:kern w:val="0"/>
          <w:sz w:val="28"/>
          <w:szCs w:val="28"/>
        </w:rPr>
        <w:t>、兒</w:t>
      </w:r>
      <w:r w:rsidR="00666DE1">
        <w:rPr>
          <w:rFonts w:ascii="標楷體" w:eastAsia="標楷體" w:hAnsi="標楷體" w:cs="細明體" w:hint="eastAsia"/>
          <w:bCs/>
          <w:color w:val="000000" w:themeColor="text1"/>
          <w:kern w:val="0"/>
          <w:sz w:val="28"/>
          <w:szCs w:val="28"/>
        </w:rPr>
        <w:t>科</w:t>
      </w:r>
      <w:r w:rsidR="00185DF5" w:rsidRPr="00185DF5">
        <w:rPr>
          <w:rFonts w:ascii="標楷體" w:eastAsia="標楷體" w:hAnsi="標楷體" w:cs="細明體" w:hint="eastAsia"/>
          <w:bCs/>
          <w:color w:val="000000" w:themeColor="text1"/>
          <w:kern w:val="0"/>
          <w:sz w:val="28"/>
          <w:szCs w:val="28"/>
        </w:rPr>
        <w:t>及急診</w:t>
      </w:r>
      <w:r w:rsidR="00666DE1">
        <w:rPr>
          <w:rFonts w:ascii="標楷體" w:eastAsia="標楷體" w:hAnsi="標楷體" w:cs="細明體" w:hint="eastAsia"/>
          <w:bCs/>
          <w:color w:val="000000" w:themeColor="text1"/>
          <w:kern w:val="0"/>
          <w:sz w:val="28"/>
          <w:szCs w:val="28"/>
        </w:rPr>
        <w:t>醫學科</w:t>
      </w:r>
      <w:r w:rsidR="00185DF5" w:rsidRPr="00185DF5">
        <w:rPr>
          <w:rFonts w:ascii="標楷體" w:eastAsia="標楷體" w:hAnsi="標楷體" w:cs="細明體" w:hint="eastAsia"/>
          <w:bCs/>
          <w:color w:val="000000" w:themeColor="text1"/>
          <w:kern w:val="0"/>
          <w:sz w:val="28"/>
          <w:szCs w:val="28"/>
        </w:rPr>
        <w:t>等專科醫師訓練，並分發</w:t>
      </w:r>
      <w:r w:rsidR="00666DE1">
        <w:rPr>
          <w:rFonts w:ascii="標楷體" w:eastAsia="標楷體" w:hAnsi="標楷體" w:cs="細明體" w:hint="eastAsia"/>
          <w:bCs/>
          <w:color w:val="000000" w:themeColor="text1"/>
          <w:kern w:val="0"/>
          <w:sz w:val="28"/>
          <w:szCs w:val="28"/>
        </w:rPr>
        <w:t>至</w:t>
      </w:r>
      <w:r w:rsidR="00185DF5">
        <w:rPr>
          <w:rFonts w:ascii="標楷體" w:eastAsia="標楷體" w:hAnsi="標楷體" w:cs="細明體" w:hint="eastAsia"/>
          <w:bCs/>
          <w:color w:val="000000" w:themeColor="text1"/>
          <w:kern w:val="0"/>
          <w:sz w:val="28"/>
          <w:szCs w:val="28"/>
        </w:rPr>
        <w:t>醫療資源缺乏地區之</w:t>
      </w:r>
      <w:r w:rsidR="00185DF5" w:rsidRPr="00185DF5">
        <w:rPr>
          <w:rFonts w:ascii="標楷體" w:eastAsia="標楷體" w:hAnsi="標楷體" w:cs="細明體" w:hint="eastAsia"/>
          <w:bCs/>
          <w:color w:val="000000" w:themeColor="text1"/>
          <w:kern w:val="0"/>
          <w:sz w:val="28"/>
          <w:szCs w:val="28"/>
        </w:rPr>
        <w:t>醫</w:t>
      </w:r>
      <w:r w:rsidR="00666DE1">
        <w:rPr>
          <w:rFonts w:ascii="標楷體" w:eastAsia="標楷體" w:hAnsi="標楷體" w:cs="細明體" w:hint="eastAsia"/>
          <w:bCs/>
          <w:color w:val="000000" w:themeColor="text1"/>
          <w:kern w:val="0"/>
          <w:sz w:val="28"/>
          <w:szCs w:val="28"/>
        </w:rPr>
        <w:t>療院所</w:t>
      </w:r>
      <w:r w:rsidR="00666DE1" w:rsidRPr="00185DF5">
        <w:rPr>
          <w:rFonts w:ascii="標楷體" w:eastAsia="標楷體" w:hAnsi="標楷體" w:cs="細明體" w:hint="eastAsia"/>
          <w:bCs/>
          <w:color w:val="000000" w:themeColor="text1"/>
          <w:kern w:val="0"/>
          <w:sz w:val="28"/>
          <w:szCs w:val="28"/>
        </w:rPr>
        <w:t>服務</w:t>
      </w:r>
      <w:r w:rsidR="00666DE1">
        <w:rPr>
          <w:rFonts w:ascii="標楷體" w:eastAsia="標楷體" w:hAnsi="標楷體" w:cs="細明體" w:hint="eastAsia"/>
          <w:bCs/>
          <w:color w:val="000000" w:themeColor="text1"/>
          <w:kern w:val="0"/>
          <w:sz w:val="28"/>
          <w:szCs w:val="28"/>
        </w:rPr>
        <w:t>。</w:t>
      </w:r>
      <w:r w:rsidR="00185DF5" w:rsidRPr="00185DF5">
        <w:rPr>
          <w:rFonts w:ascii="標楷體" w:eastAsia="標楷體" w:hAnsi="標楷體" w:cs="細明體" w:hint="eastAsia"/>
          <w:bCs/>
          <w:color w:val="000000" w:themeColor="text1"/>
          <w:kern w:val="0"/>
          <w:sz w:val="28"/>
          <w:szCs w:val="28"/>
        </w:rPr>
        <w:t>截至114</w:t>
      </w:r>
      <w:proofErr w:type="gramStart"/>
      <w:r w:rsidR="00185DF5" w:rsidRPr="00185DF5">
        <w:rPr>
          <w:rFonts w:ascii="標楷體" w:eastAsia="標楷體" w:hAnsi="標楷體" w:cs="細明體" w:hint="eastAsia"/>
          <w:bCs/>
          <w:color w:val="000000" w:themeColor="text1"/>
          <w:kern w:val="0"/>
          <w:sz w:val="28"/>
          <w:szCs w:val="28"/>
        </w:rPr>
        <w:t>學年度止</w:t>
      </w:r>
      <w:proofErr w:type="gramEnd"/>
      <w:r w:rsidR="00185DF5" w:rsidRPr="00185DF5">
        <w:rPr>
          <w:rFonts w:ascii="標楷體" w:eastAsia="標楷體" w:hAnsi="標楷體" w:cs="細明體" w:hint="eastAsia"/>
          <w:bCs/>
          <w:color w:val="000000" w:themeColor="text1"/>
          <w:kern w:val="0"/>
          <w:sz w:val="28"/>
          <w:szCs w:val="28"/>
        </w:rPr>
        <w:t>，已招生1,232人，預計於115年首度辦理分發作業。</w:t>
      </w:r>
    </w:p>
    <w:p w14:paraId="5C37FA02" w14:textId="78FDE7E7" w:rsidR="008578E1" w:rsidRPr="008E4677" w:rsidRDefault="00185DF5" w:rsidP="00A12511">
      <w:pPr>
        <w:pStyle w:val="afffffff5"/>
        <w:numPr>
          <w:ilvl w:val="0"/>
          <w:numId w:val="28"/>
        </w:numPr>
        <w:overflowPunct w:val="0"/>
        <w:spacing w:line="460" w:lineRule="exact"/>
        <w:ind w:leftChars="0" w:left="0" w:firstLineChars="450" w:firstLine="1261"/>
        <w:jc w:val="both"/>
        <w:rPr>
          <w:rFonts w:ascii="標楷體" w:eastAsia="標楷體" w:hAnsi="標楷體" w:cs="細明體"/>
          <w:color w:val="000000" w:themeColor="text1"/>
          <w:kern w:val="0"/>
          <w:sz w:val="28"/>
          <w:szCs w:val="28"/>
        </w:rPr>
      </w:pPr>
      <w:r w:rsidRPr="00F5413C">
        <w:rPr>
          <w:rFonts w:ascii="標楷體" w:eastAsia="標楷體" w:hAnsi="標楷體" w:cs="細明體" w:hint="eastAsia"/>
          <w:b/>
          <w:color w:val="000000" w:themeColor="text1"/>
          <w:kern w:val="0"/>
          <w:sz w:val="28"/>
          <w:szCs w:val="28"/>
        </w:rPr>
        <w:t xml:space="preserve">　</w:t>
      </w:r>
      <w:r w:rsidRPr="00F5413C">
        <w:rPr>
          <w:rStyle w:val="document-title-text"/>
          <w:rFonts w:ascii="標楷體" w:eastAsia="標楷體" w:hAnsi="標楷體" w:cs="Tahoma" w:hint="eastAsia"/>
          <w:b/>
          <w:color w:val="000000" w:themeColor="text1"/>
          <w:sz w:val="28"/>
          <w:szCs w:val="28"/>
        </w:rPr>
        <w:t>偏鄉醫師留任獎勵計畫</w:t>
      </w:r>
      <w:r w:rsidRPr="00F5413C">
        <w:rPr>
          <w:rFonts w:ascii="標楷體" w:eastAsia="標楷體" w:hAnsi="標楷體" w:cs="細明體" w:hint="eastAsia"/>
          <w:b/>
          <w:color w:val="000000" w:themeColor="text1"/>
          <w:kern w:val="0"/>
          <w:sz w:val="28"/>
          <w:szCs w:val="28"/>
        </w:rPr>
        <w:t>：</w:t>
      </w:r>
      <w:proofErr w:type="gramStart"/>
      <w:r w:rsidR="00666DE1" w:rsidRPr="00666DE1">
        <w:rPr>
          <w:rFonts w:ascii="標楷體" w:eastAsia="標楷體" w:hAnsi="標楷體" w:cs="細明體" w:hint="eastAsia"/>
          <w:bCs/>
          <w:color w:val="000000" w:themeColor="text1"/>
          <w:kern w:val="0"/>
          <w:sz w:val="28"/>
          <w:szCs w:val="28"/>
        </w:rPr>
        <w:t>衛福部</w:t>
      </w:r>
      <w:proofErr w:type="gramEnd"/>
      <w:r w:rsidR="00666DE1" w:rsidRPr="00666DE1">
        <w:rPr>
          <w:rFonts w:ascii="標楷體" w:eastAsia="標楷體" w:hAnsi="標楷體" w:cs="細明體" w:hint="eastAsia"/>
          <w:bCs/>
          <w:color w:val="000000" w:themeColor="text1"/>
          <w:kern w:val="0"/>
          <w:sz w:val="28"/>
          <w:szCs w:val="28"/>
        </w:rPr>
        <w:t>自109年起與國軍退除役官兵輔導委員會共同辦理偏鄉醫師留任獎勵計畫，</w:t>
      </w:r>
      <w:r w:rsidRPr="00F5413C">
        <w:rPr>
          <w:rFonts w:ascii="標楷體" w:eastAsia="標楷體" w:hAnsi="標楷體" w:cs="細明體" w:hint="eastAsia"/>
          <w:bCs/>
          <w:color w:val="000000" w:themeColor="text1"/>
          <w:kern w:val="0"/>
          <w:sz w:val="28"/>
          <w:szCs w:val="28"/>
        </w:rPr>
        <w:t>公費醫師如於公費服務期滿後，續留偏遠地區醫療機構執業滿1年，依偏遠程度補助120萬元至180萬元，每名醫師至多補助2年為限，並自</w:t>
      </w:r>
      <w:proofErr w:type="gramStart"/>
      <w:r w:rsidRPr="00F5413C">
        <w:rPr>
          <w:rFonts w:ascii="標楷體" w:eastAsia="標楷體" w:hAnsi="標楷體" w:cs="細明體" w:hint="eastAsia"/>
          <w:bCs/>
          <w:color w:val="000000" w:themeColor="text1"/>
          <w:kern w:val="0"/>
          <w:sz w:val="28"/>
          <w:szCs w:val="28"/>
        </w:rPr>
        <w:t>113</w:t>
      </w:r>
      <w:proofErr w:type="gramEnd"/>
      <w:r w:rsidRPr="00F5413C">
        <w:rPr>
          <w:rFonts w:ascii="標楷體" w:eastAsia="標楷體" w:hAnsi="標楷體" w:cs="細明體" w:hint="eastAsia"/>
          <w:bCs/>
          <w:color w:val="000000" w:themeColor="text1"/>
          <w:kern w:val="0"/>
          <w:sz w:val="28"/>
          <w:szCs w:val="28"/>
        </w:rPr>
        <w:t>年度起擴及非公費醫師，</w:t>
      </w:r>
      <w:r w:rsidR="00666DE1">
        <w:rPr>
          <w:rFonts w:ascii="標楷體" w:eastAsia="標楷體" w:hAnsi="標楷體" w:cs="細明體" w:hint="eastAsia"/>
          <w:bCs/>
          <w:color w:val="000000" w:themeColor="text1"/>
          <w:kern w:val="0"/>
          <w:sz w:val="28"/>
          <w:szCs w:val="28"/>
        </w:rPr>
        <w:t>藉由津貼補助之誘因，鼓勵醫師投入偏遠地區服務。</w:t>
      </w:r>
      <w:r w:rsidRPr="00F5413C">
        <w:rPr>
          <w:rFonts w:ascii="標楷體" w:eastAsia="標楷體" w:hAnsi="標楷體" w:cs="細明體" w:hint="eastAsia"/>
          <w:bCs/>
          <w:color w:val="000000" w:themeColor="text1"/>
          <w:kern w:val="0"/>
          <w:sz w:val="28"/>
          <w:szCs w:val="28"/>
        </w:rPr>
        <w:t>截至114年</w:t>
      </w:r>
      <w:r w:rsidR="00A2396B">
        <w:rPr>
          <w:rFonts w:ascii="標楷體" w:eastAsia="標楷體" w:hAnsi="標楷體" w:cs="細明體" w:hint="eastAsia"/>
          <w:bCs/>
          <w:color w:val="000000" w:themeColor="text1"/>
          <w:kern w:val="0"/>
          <w:sz w:val="28"/>
          <w:szCs w:val="28"/>
        </w:rPr>
        <w:t>底</w:t>
      </w:r>
      <w:r w:rsidRPr="00F5413C">
        <w:rPr>
          <w:rFonts w:ascii="標楷體" w:eastAsia="標楷體" w:hAnsi="標楷體" w:cs="細明體" w:hint="eastAsia"/>
          <w:bCs/>
          <w:color w:val="000000" w:themeColor="text1"/>
          <w:kern w:val="0"/>
          <w:sz w:val="28"/>
          <w:szCs w:val="28"/>
        </w:rPr>
        <w:t>止，已提供300位偏鄉醫師留任獎勵。</w:t>
      </w:r>
    </w:p>
    <w:p w14:paraId="33F10907" w14:textId="5BC96544" w:rsidR="008E4677" w:rsidRPr="00F76C45" w:rsidRDefault="004E568B" w:rsidP="000339A7">
      <w:pPr>
        <w:pStyle w:val="afffffff5"/>
        <w:numPr>
          <w:ilvl w:val="0"/>
          <w:numId w:val="28"/>
        </w:numPr>
        <w:overflowPunct w:val="0"/>
        <w:spacing w:line="480" w:lineRule="exact"/>
        <w:ind w:leftChars="0" w:left="0" w:firstLineChars="450" w:firstLine="1261"/>
        <w:jc w:val="both"/>
        <w:rPr>
          <w:bCs/>
        </w:rPr>
      </w:pPr>
      <w:r w:rsidRPr="00F5413C">
        <w:rPr>
          <w:rFonts w:ascii="標楷體" w:eastAsia="標楷體" w:hAnsi="標楷體" w:cs="細明體" w:hint="eastAsia"/>
          <w:b/>
          <w:color w:val="000000" w:themeColor="text1"/>
          <w:kern w:val="0"/>
          <w:sz w:val="28"/>
          <w:szCs w:val="28"/>
        </w:rPr>
        <w:lastRenderedPageBreak/>
        <w:t xml:space="preserve">　</w:t>
      </w:r>
      <w:r w:rsidR="008E4677" w:rsidRPr="008E4677">
        <w:rPr>
          <w:rStyle w:val="document-title-text"/>
          <w:rFonts w:ascii="標楷體" w:eastAsia="標楷體" w:hAnsi="標楷體" w:cs="Tahoma" w:hint="eastAsia"/>
          <w:b/>
          <w:color w:val="000000" w:themeColor="text1"/>
          <w:sz w:val="28"/>
          <w:szCs w:val="28"/>
        </w:rPr>
        <w:t>改善護理</w:t>
      </w:r>
      <w:r w:rsidR="00F76C45">
        <w:rPr>
          <w:rStyle w:val="document-title-text"/>
          <w:rFonts w:ascii="標楷體" w:eastAsia="標楷體" w:hAnsi="標楷體" w:cs="Tahoma" w:hint="eastAsia"/>
          <w:b/>
          <w:color w:val="000000" w:themeColor="text1"/>
          <w:sz w:val="28"/>
          <w:szCs w:val="28"/>
        </w:rPr>
        <w:t>人員</w:t>
      </w:r>
      <w:r w:rsidR="008E4677" w:rsidRPr="008E4677">
        <w:rPr>
          <w:rStyle w:val="document-title-text"/>
          <w:rFonts w:ascii="標楷體" w:eastAsia="標楷體" w:hAnsi="標楷體" w:cs="Tahoma" w:hint="eastAsia"/>
          <w:b/>
          <w:color w:val="000000" w:themeColor="text1"/>
          <w:sz w:val="28"/>
          <w:szCs w:val="28"/>
        </w:rPr>
        <w:t>執業環境</w:t>
      </w:r>
      <w:r w:rsidR="008E4677" w:rsidRPr="00F5413C">
        <w:rPr>
          <w:rFonts w:ascii="標楷體" w:eastAsia="標楷體" w:hAnsi="標楷體" w:cs="細明體" w:hint="eastAsia"/>
          <w:b/>
          <w:color w:val="000000" w:themeColor="text1"/>
          <w:kern w:val="0"/>
          <w:sz w:val="28"/>
          <w:szCs w:val="28"/>
        </w:rPr>
        <w:t>：</w:t>
      </w:r>
      <w:proofErr w:type="gramStart"/>
      <w:r w:rsidR="008E4677" w:rsidRPr="008E4677">
        <w:rPr>
          <w:rFonts w:ascii="標楷體" w:eastAsia="標楷體" w:hAnsi="標楷體" w:cs="細明體" w:hint="eastAsia"/>
          <w:bCs/>
          <w:color w:val="000000" w:themeColor="text1"/>
          <w:kern w:val="0"/>
          <w:sz w:val="28"/>
          <w:szCs w:val="28"/>
        </w:rPr>
        <w:t>衛福部為</w:t>
      </w:r>
      <w:proofErr w:type="gramEnd"/>
      <w:r w:rsidR="008E4677" w:rsidRPr="008E4677">
        <w:rPr>
          <w:rFonts w:ascii="標楷體" w:eastAsia="標楷體" w:hAnsi="標楷體" w:cs="細明體" w:hint="eastAsia"/>
          <w:bCs/>
          <w:color w:val="000000" w:themeColor="text1"/>
          <w:kern w:val="0"/>
          <w:sz w:val="28"/>
          <w:szCs w:val="28"/>
        </w:rPr>
        <w:t>建立護理照護合理負荷，自113年實施醫院急性一般病床之</w:t>
      </w:r>
      <w:proofErr w:type="gramStart"/>
      <w:r w:rsidR="008E4677" w:rsidRPr="008E4677">
        <w:rPr>
          <w:rFonts w:ascii="標楷體" w:eastAsia="標楷體" w:hAnsi="標楷體" w:cs="細明體" w:hint="eastAsia"/>
          <w:bCs/>
          <w:color w:val="000000" w:themeColor="text1"/>
          <w:kern w:val="0"/>
          <w:sz w:val="28"/>
          <w:szCs w:val="28"/>
        </w:rPr>
        <w:t>三班護病比</w:t>
      </w:r>
      <w:proofErr w:type="gramEnd"/>
      <w:r w:rsidR="008E4677" w:rsidRPr="008E4677">
        <w:rPr>
          <w:rFonts w:ascii="標楷體" w:eastAsia="標楷體" w:hAnsi="標楷體" w:cs="細明體" w:hint="eastAsia"/>
          <w:bCs/>
          <w:color w:val="000000" w:themeColor="text1"/>
          <w:kern w:val="0"/>
          <w:sz w:val="28"/>
          <w:szCs w:val="28"/>
        </w:rPr>
        <w:t>標準，並辦理</w:t>
      </w:r>
      <w:proofErr w:type="gramStart"/>
      <w:r w:rsidR="008E4677" w:rsidRPr="008E4677">
        <w:rPr>
          <w:rFonts w:ascii="標楷體" w:eastAsia="標楷體" w:hAnsi="標楷體" w:cs="細明體" w:hint="eastAsia"/>
          <w:bCs/>
          <w:color w:val="000000" w:themeColor="text1"/>
          <w:kern w:val="0"/>
          <w:sz w:val="28"/>
          <w:szCs w:val="28"/>
        </w:rPr>
        <w:t>三班護病比</w:t>
      </w:r>
      <w:proofErr w:type="gramEnd"/>
      <w:r w:rsidR="008E4677" w:rsidRPr="008E4677">
        <w:rPr>
          <w:rFonts w:ascii="標楷體" w:eastAsia="標楷體" w:hAnsi="標楷體" w:cs="細明體" w:hint="eastAsia"/>
          <w:bCs/>
          <w:color w:val="000000" w:themeColor="text1"/>
          <w:kern w:val="0"/>
          <w:sz w:val="28"/>
          <w:szCs w:val="28"/>
        </w:rPr>
        <w:t>達標醫院獎勵計畫，鼓勵醫院</w:t>
      </w:r>
      <w:proofErr w:type="gramStart"/>
      <w:r w:rsidR="008E4677" w:rsidRPr="008E4677">
        <w:rPr>
          <w:rFonts w:ascii="標楷體" w:eastAsia="標楷體" w:hAnsi="標楷體" w:cs="細明體" w:hint="eastAsia"/>
          <w:bCs/>
          <w:color w:val="000000" w:themeColor="text1"/>
          <w:kern w:val="0"/>
          <w:sz w:val="28"/>
          <w:szCs w:val="28"/>
        </w:rPr>
        <w:t>增聘及留任</w:t>
      </w:r>
      <w:proofErr w:type="gramEnd"/>
      <w:r w:rsidR="008E4677" w:rsidRPr="008E4677">
        <w:rPr>
          <w:rFonts w:ascii="標楷體" w:eastAsia="標楷體" w:hAnsi="標楷體" w:cs="細明體" w:hint="eastAsia"/>
          <w:bCs/>
          <w:color w:val="000000" w:themeColor="text1"/>
          <w:kern w:val="0"/>
          <w:sz w:val="28"/>
          <w:szCs w:val="28"/>
        </w:rPr>
        <w:t>護理人力</w:t>
      </w:r>
      <w:r w:rsidR="00F76C45">
        <w:rPr>
          <w:rFonts w:ascii="標楷體" w:eastAsia="標楷體" w:hAnsi="標楷體" w:cs="細明體" w:hint="eastAsia"/>
          <w:bCs/>
          <w:color w:val="000000" w:themeColor="text1"/>
          <w:kern w:val="0"/>
          <w:sz w:val="28"/>
          <w:szCs w:val="28"/>
        </w:rPr>
        <w:t>，</w:t>
      </w:r>
      <w:r w:rsidR="003C1A37">
        <w:rPr>
          <w:rFonts w:ascii="標楷體" w:eastAsia="標楷體" w:hAnsi="標楷體" w:cs="細明體" w:hint="eastAsia"/>
          <w:bCs/>
          <w:color w:val="000000" w:themeColor="text1"/>
          <w:kern w:val="0"/>
          <w:sz w:val="28"/>
          <w:szCs w:val="28"/>
        </w:rPr>
        <w:t>暨</w:t>
      </w:r>
      <w:r w:rsidR="008E4677" w:rsidRPr="008E4677">
        <w:rPr>
          <w:rFonts w:ascii="標楷體" w:eastAsia="標楷體" w:hAnsi="標楷體" w:cs="細明體" w:hint="eastAsia"/>
          <w:bCs/>
          <w:color w:val="000000" w:themeColor="text1"/>
          <w:kern w:val="0"/>
          <w:sz w:val="28"/>
          <w:szCs w:val="28"/>
        </w:rPr>
        <w:t>建立專科護理師制度，與醫師共同提供連續性</w:t>
      </w:r>
      <w:r w:rsidR="003C1A37">
        <w:rPr>
          <w:rFonts w:ascii="標楷體" w:eastAsia="標楷體" w:hAnsi="標楷體" w:cs="細明體" w:hint="eastAsia"/>
          <w:bCs/>
          <w:color w:val="000000" w:themeColor="text1"/>
          <w:kern w:val="0"/>
          <w:sz w:val="28"/>
          <w:szCs w:val="28"/>
        </w:rPr>
        <w:t>與</w:t>
      </w:r>
      <w:r w:rsidR="008E4677" w:rsidRPr="008E4677">
        <w:rPr>
          <w:rFonts w:ascii="標楷體" w:eastAsia="標楷體" w:hAnsi="標楷體" w:cs="細明體" w:hint="eastAsia"/>
          <w:bCs/>
          <w:color w:val="000000" w:themeColor="text1"/>
          <w:kern w:val="0"/>
          <w:sz w:val="28"/>
          <w:szCs w:val="28"/>
        </w:rPr>
        <w:t>整合性之護理及醫療照護。另自111年</w:t>
      </w:r>
      <w:r w:rsidR="00A2396B">
        <w:rPr>
          <w:rFonts w:ascii="標楷體" w:eastAsia="標楷體" w:hAnsi="標楷體" w:cs="細明體" w:hint="eastAsia"/>
          <w:bCs/>
          <w:color w:val="000000" w:themeColor="text1"/>
          <w:kern w:val="0"/>
          <w:sz w:val="28"/>
          <w:szCs w:val="28"/>
        </w:rPr>
        <w:t>起</w:t>
      </w:r>
      <w:r w:rsidR="008E4677" w:rsidRPr="008E4677">
        <w:rPr>
          <w:rFonts w:ascii="標楷體" w:eastAsia="標楷體" w:hAnsi="標楷體" w:cs="細明體" w:hint="eastAsia"/>
          <w:bCs/>
          <w:color w:val="000000" w:themeColor="text1"/>
          <w:kern w:val="0"/>
          <w:sz w:val="28"/>
          <w:szCs w:val="28"/>
        </w:rPr>
        <w:t>推動</w:t>
      </w:r>
      <w:bookmarkStart w:id="0" w:name="_Hlk233126028"/>
      <w:r w:rsidR="008E4677" w:rsidRPr="008E4677">
        <w:rPr>
          <w:rFonts w:ascii="標楷體" w:eastAsia="標楷體" w:hAnsi="標楷體" w:cs="細明體" w:hint="eastAsia"/>
          <w:bCs/>
          <w:color w:val="000000" w:themeColor="text1"/>
          <w:kern w:val="0"/>
          <w:sz w:val="28"/>
          <w:szCs w:val="28"/>
        </w:rPr>
        <w:t>住院整合照護服務計畫</w:t>
      </w:r>
      <w:bookmarkEnd w:id="0"/>
      <w:r w:rsidR="008E4677" w:rsidRPr="008E4677">
        <w:rPr>
          <w:rFonts w:ascii="標楷體" w:eastAsia="標楷體" w:hAnsi="標楷體" w:cs="細明體" w:hint="eastAsia"/>
          <w:bCs/>
          <w:color w:val="000000" w:themeColor="text1"/>
          <w:kern w:val="0"/>
          <w:sz w:val="28"/>
          <w:szCs w:val="28"/>
        </w:rPr>
        <w:t>，鼓勵醫院</w:t>
      </w:r>
      <w:proofErr w:type="gramStart"/>
      <w:r w:rsidR="008E4677" w:rsidRPr="008E4677">
        <w:rPr>
          <w:rFonts w:ascii="標楷體" w:eastAsia="標楷體" w:hAnsi="標楷體" w:cs="細明體" w:hint="eastAsia"/>
          <w:bCs/>
          <w:color w:val="000000" w:themeColor="text1"/>
          <w:kern w:val="0"/>
          <w:sz w:val="28"/>
          <w:szCs w:val="28"/>
        </w:rPr>
        <w:t>導入照服員</w:t>
      </w:r>
      <w:proofErr w:type="gramEnd"/>
      <w:r w:rsidR="008E4677" w:rsidRPr="008E4677">
        <w:rPr>
          <w:rFonts w:ascii="標楷體" w:eastAsia="標楷體" w:hAnsi="標楷體" w:cs="細明體" w:hint="eastAsia"/>
          <w:bCs/>
          <w:color w:val="000000" w:themeColor="text1"/>
          <w:kern w:val="0"/>
          <w:sz w:val="28"/>
          <w:szCs w:val="28"/>
        </w:rPr>
        <w:t>共同合作照護病人</w:t>
      </w:r>
      <w:r w:rsidR="00413A05">
        <w:rPr>
          <w:rFonts w:ascii="標楷體" w:eastAsia="標楷體" w:hAnsi="標楷體" w:cs="細明體" w:hint="eastAsia"/>
          <w:bCs/>
          <w:color w:val="000000" w:themeColor="text1"/>
          <w:kern w:val="0"/>
          <w:sz w:val="28"/>
          <w:szCs w:val="28"/>
        </w:rPr>
        <w:t>模式</w:t>
      </w:r>
      <w:r w:rsidR="008E4677" w:rsidRPr="008E4677">
        <w:rPr>
          <w:rFonts w:ascii="標楷體" w:eastAsia="標楷體" w:hAnsi="標楷體" w:cs="細明體" w:hint="eastAsia"/>
          <w:bCs/>
          <w:color w:val="000000" w:themeColor="text1"/>
          <w:kern w:val="0"/>
          <w:sz w:val="28"/>
          <w:szCs w:val="28"/>
        </w:rPr>
        <w:t>，以減輕家屬照顧壓力及護理人員工作負荷</w:t>
      </w:r>
      <w:r w:rsidR="00413A05">
        <w:rPr>
          <w:rFonts w:ascii="標楷體" w:eastAsia="標楷體" w:hAnsi="標楷體" w:cs="細明體" w:hint="eastAsia"/>
          <w:bCs/>
          <w:color w:val="000000" w:themeColor="text1"/>
          <w:kern w:val="0"/>
          <w:sz w:val="28"/>
          <w:szCs w:val="28"/>
        </w:rPr>
        <w:t>。</w:t>
      </w:r>
      <w:proofErr w:type="gramStart"/>
      <w:r w:rsidR="008E4677" w:rsidRPr="00F5413C">
        <w:rPr>
          <w:rFonts w:ascii="標楷體" w:eastAsia="標楷體" w:hAnsi="標楷體" w:cs="細明體" w:hint="eastAsia"/>
          <w:bCs/>
          <w:color w:val="000000" w:themeColor="text1"/>
          <w:kern w:val="0"/>
          <w:sz w:val="28"/>
          <w:szCs w:val="28"/>
        </w:rPr>
        <w:t>114</w:t>
      </w:r>
      <w:proofErr w:type="gramEnd"/>
      <w:r w:rsidR="008E4677" w:rsidRPr="00F5413C">
        <w:rPr>
          <w:rFonts w:ascii="標楷體" w:eastAsia="標楷體" w:hAnsi="標楷體" w:cs="細明體" w:hint="eastAsia"/>
          <w:bCs/>
          <w:color w:val="000000" w:themeColor="text1"/>
          <w:kern w:val="0"/>
          <w:sz w:val="28"/>
          <w:szCs w:val="28"/>
        </w:rPr>
        <w:t>年</w:t>
      </w:r>
      <w:r w:rsidR="00413A05">
        <w:rPr>
          <w:rFonts w:ascii="標楷體" w:eastAsia="標楷體" w:hAnsi="標楷體" w:cs="細明體" w:hint="eastAsia"/>
          <w:bCs/>
          <w:color w:val="000000" w:themeColor="text1"/>
          <w:kern w:val="0"/>
          <w:sz w:val="28"/>
          <w:szCs w:val="28"/>
        </w:rPr>
        <w:t>度</w:t>
      </w:r>
      <w:r w:rsidR="00413A05" w:rsidRPr="00413A05">
        <w:rPr>
          <w:rFonts w:ascii="標楷體" w:eastAsia="標楷體" w:hAnsi="標楷體" w:cs="細明體" w:hint="eastAsia"/>
          <w:bCs/>
          <w:color w:val="000000" w:themeColor="text1"/>
          <w:kern w:val="0"/>
          <w:sz w:val="28"/>
          <w:szCs w:val="28"/>
        </w:rPr>
        <w:t>計有395家醫院獲撥</w:t>
      </w:r>
      <w:proofErr w:type="gramStart"/>
      <w:r w:rsidR="00413A05" w:rsidRPr="00413A05">
        <w:rPr>
          <w:rFonts w:ascii="標楷體" w:eastAsia="標楷體" w:hAnsi="標楷體" w:cs="細明體" w:hint="eastAsia"/>
          <w:bCs/>
          <w:color w:val="000000" w:themeColor="text1"/>
          <w:kern w:val="0"/>
          <w:sz w:val="28"/>
          <w:szCs w:val="28"/>
        </w:rPr>
        <w:t>三班護病比</w:t>
      </w:r>
      <w:proofErr w:type="gramEnd"/>
      <w:r w:rsidR="00413A05" w:rsidRPr="00413A05">
        <w:rPr>
          <w:rFonts w:ascii="標楷體" w:eastAsia="標楷體" w:hAnsi="標楷體" w:cs="細明體" w:hint="eastAsia"/>
          <w:bCs/>
          <w:color w:val="000000" w:themeColor="text1"/>
          <w:kern w:val="0"/>
          <w:sz w:val="28"/>
          <w:szCs w:val="28"/>
        </w:rPr>
        <w:t>達標獎勵</w:t>
      </w:r>
      <w:r w:rsidR="00413A05" w:rsidRPr="004C60BD">
        <w:rPr>
          <w:rFonts w:ascii="標楷體" w:eastAsia="標楷體" w:hAnsi="標楷體" w:cs="細明體" w:hint="eastAsia"/>
          <w:bCs/>
          <w:color w:val="000000" w:themeColor="text1"/>
          <w:kern w:val="0"/>
          <w:sz w:val="28"/>
          <w:szCs w:val="28"/>
        </w:rPr>
        <w:t>11億</w:t>
      </w:r>
      <w:r w:rsidR="004C60BD" w:rsidRPr="004C60BD">
        <w:rPr>
          <w:rFonts w:ascii="標楷體" w:eastAsia="標楷體" w:hAnsi="標楷體" w:cs="標楷體" w:hint="eastAsia"/>
          <w:bCs/>
          <w:sz w:val="28"/>
          <w:szCs w:val="28"/>
        </w:rPr>
        <w:t>9,433萬</w:t>
      </w:r>
      <w:r w:rsidR="00413A05" w:rsidRPr="004C60BD">
        <w:rPr>
          <w:rFonts w:ascii="標楷體" w:eastAsia="標楷體" w:hAnsi="標楷體" w:cs="細明體" w:hint="eastAsia"/>
          <w:bCs/>
          <w:color w:val="000000" w:themeColor="text1"/>
          <w:kern w:val="0"/>
          <w:sz w:val="28"/>
          <w:szCs w:val="28"/>
        </w:rPr>
        <w:t>餘元</w:t>
      </w:r>
      <w:r w:rsidR="00DF756B">
        <w:rPr>
          <w:rFonts w:ascii="標楷體" w:eastAsia="標楷體" w:hAnsi="標楷體" w:cs="細明體" w:hint="eastAsia"/>
          <w:bCs/>
          <w:color w:val="000000" w:themeColor="text1"/>
          <w:kern w:val="0"/>
          <w:sz w:val="28"/>
          <w:szCs w:val="28"/>
        </w:rPr>
        <w:t>，</w:t>
      </w:r>
      <w:r w:rsidR="00DF756B" w:rsidRPr="00F76C45">
        <w:rPr>
          <w:rFonts w:ascii="標楷體" w:eastAsia="標楷體" w:hAnsi="標楷體" w:cs="細明體" w:hint="eastAsia"/>
          <w:bCs/>
          <w:color w:val="000000" w:themeColor="text1"/>
          <w:kern w:val="0"/>
          <w:sz w:val="28"/>
          <w:szCs w:val="28"/>
        </w:rPr>
        <w:t>110家醫院</w:t>
      </w:r>
      <w:r w:rsidR="00F76C45" w:rsidRPr="00F76C45">
        <w:rPr>
          <w:rFonts w:ascii="標楷體" w:eastAsia="標楷體" w:hAnsi="標楷體" w:cs="細明體" w:hint="eastAsia"/>
          <w:bCs/>
          <w:color w:val="000000" w:themeColor="text1"/>
          <w:kern w:val="0"/>
          <w:sz w:val="28"/>
          <w:szCs w:val="28"/>
        </w:rPr>
        <w:t>參與</w:t>
      </w:r>
      <w:r w:rsidR="00DF756B" w:rsidRPr="00DF756B">
        <w:rPr>
          <w:rFonts w:ascii="標楷體" w:eastAsia="標楷體" w:hAnsi="標楷體" w:cs="細明體" w:hint="eastAsia"/>
          <w:bCs/>
          <w:color w:val="000000" w:themeColor="text1"/>
          <w:kern w:val="0"/>
          <w:sz w:val="28"/>
          <w:szCs w:val="28"/>
        </w:rPr>
        <w:t>住院整合照護服務計畫</w:t>
      </w:r>
      <w:r w:rsidR="00DF756B">
        <w:rPr>
          <w:rFonts w:ascii="標楷體" w:eastAsia="標楷體" w:hAnsi="標楷體" w:cs="細明體" w:hint="eastAsia"/>
          <w:bCs/>
          <w:color w:val="000000" w:themeColor="text1"/>
          <w:kern w:val="0"/>
          <w:sz w:val="28"/>
          <w:szCs w:val="28"/>
        </w:rPr>
        <w:t>，</w:t>
      </w:r>
      <w:r w:rsidR="00F76C45" w:rsidRPr="00F76C45">
        <w:rPr>
          <w:rFonts w:ascii="標楷體" w:eastAsia="標楷體" w:hAnsi="標楷體" w:cs="細明體" w:hint="eastAsia"/>
          <w:bCs/>
          <w:color w:val="000000" w:themeColor="text1"/>
          <w:kern w:val="0"/>
          <w:sz w:val="28"/>
          <w:szCs w:val="28"/>
        </w:rPr>
        <w:t>開辦床數5,351床</w:t>
      </w:r>
      <w:r w:rsidR="008E4677" w:rsidRPr="00F5413C">
        <w:rPr>
          <w:rFonts w:ascii="標楷體" w:eastAsia="標楷體" w:hAnsi="標楷體" w:cs="細明體" w:hint="eastAsia"/>
          <w:bCs/>
          <w:color w:val="000000" w:themeColor="text1"/>
          <w:kern w:val="0"/>
          <w:sz w:val="28"/>
          <w:szCs w:val="28"/>
        </w:rPr>
        <w:t>。</w:t>
      </w:r>
    </w:p>
    <w:p w14:paraId="6A7EFDE2" w14:textId="05253411" w:rsidR="007D175A" w:rsidRPr="0063443C" w:rsidRDefault="00F127B1" w:rsidP="00DA7763">
      <w:pPr>
        <w:overflowPunct w:val="0"/>
        <w:spacing w:beforeLines="20" w:before="72" w:afterLines="20" w:after="72" w:line="520" w:lineRule="exact"/>
        <w:ind w:firstLineChars="200" w:firstLine="641"/>
        <w:jc w:val="both"/>
        <w:rPr>
          <w:rFonts w:ascii="標楷體" w:eastAsia="標楷體" w:hAnsi="標楷體" w:cs="標楷體"/>
          <w:b/>
          <w:color w:val="000000" w:themeColor="text1"/>
          <w:sz w:val="32"/>
          <w:szCs w:val="28"/>
        </w:rPr>
      </w:pPr>
      <w:r w:rsidRPr="0063443C">
        <w:rPr>
          <w:rFonts w:ascii="標楷體" w:eastAsia="標楷體" w:hAnsi="標楷體" w:cs="標楷體" w:hint="eastAsia"/>
          <w:b/>
          <w:color w:val="000000" w:themeColor="text1"/>
          <w:sz w:val="32"/>
          <w:szCs w:val="28"/>
        </w:rPr>
        <w:t>（三）</w:t>
      </w:r>
      <w:r w:rsidR="00980120" w:rsidRPr="0063443C">
        <w:rPr>
          <w:rFonts w:ascii="標楷體" w:eastAsia="標楷體" w:hAnsi="標楷體" w:cs="標楷體" w:hint="eastAsia"/>
          <w:b/>
          <w:color w:val="000000" w:themeColor="text1"/>
          <w:sz w:val="32"/>
          <w:szCs w:val="28"/>
        </w:rPr>
        <w:t xml:space="preserve">　</w:t>
      </w:r>
      <w:r w:rsidR="003609F6" w:rsidRPr="003609F6">
        <w:rPr>
          <w:rFonts w:ascii="標楷體" w:eastAsia="標楷體" w:hAnsi="標楷體" w:cs="標楷體" w:hint="eastAsia"/>
          <w:b/>
          <w:color w:val="000000" w:themeColor="text1"/>
          <w:sz w:val="32"/>
          <w:szCs w:val="28"/>
        </w:rPr>
        <w:t>醫療數位落差及照護設施改善情形</w:t>
      </w:r>
    </w:p>
    <w:p w14:paraId="24DEBB2B" w14:textId="3600DB3E" w:rsidR="00EA5282" w:rsidRPr="0063443C" w:rsidRDefault="004F0D7B" w:rsidP="000339A7">
      <w:pPr>
        <w:pStyle w:val="afffb"/>
        <w:overflowPunct w:val="0"/>
        <w:spacing w:line="480" w:lineRule="exact"/>
        <w:ind w:firstLine="560"/>
        <w:rPr>
          <w:color w:val="000000" w:themeColor="text1"/>
          <w:sz w:val="28"/>
          <w:szCs w:val="28"/>
        </w:rPr>
      </w:pPr>
      <w:proofErr w:type="gramStart"/>
      <w:r w:rsidRPr="004F0D7B">
        <w:rPr>
          <w:rFonts w:hint="eastAsia"/>
          <w:color w:val="000000" w:themeColor="text1"/>
          <w:sz w:val="28"/>
          <w:szCs w:val="28"/>
        </w:rPr>
        <w:t>衛福部鑑</w:t>
      </w:r>
      <w:proofErr w:type="gramEnd"/>
      <w:r w:rsidRPr="004F0D7B">
        <w:rPr>
          <w:rFonts w:hint="eastAsia"/>
          <w:color w:val="000000" w:themeColor="text1"/>
          <w:sz w:val="28"/>
          <w:szCs w:val="28"/>
        </w:rPr>
        <w:t>於資通訊技術與智慧醫療科技快速發展，藉由發布通訊診察治療辦法、建置資訊平</w:t>
      </w:r>
      <w:proofErr w:type="gramStart"/>
      <w:r w:rsidRPr="004F0D7B">
        <w:rPr>
          <w:rFonts w:hint="eastAsia"/>
          <w:color w:val="000000" w:themeColor="text1"/>
          <w:sz w:val="28"/>
          <w:szCs w:val="28"/>
        </w:rPr>
        <w:t>臺</w:t>
      </w:r>
      <w:proofErr w:type="gramEnd"/>
      <w:r w:rsidRPr="004F0D7B">
        <w:rPr>
          <w:rFonts w:hint="eastAsia"/>
          <w:color w:val="000000" w:themeColor="text1"/>
          <w:sz w:val="28"/>
          <w:szCs w:val="28"/>
        </w:rPr>
        <w:t>設備及推動健保給付機制等途徑，於山地離島及偏遠地區推動遠距醫療服務，期提升當地照護服務可近性及效率。又偏鄉醫療資源缺乏，衛生所（室）</w:t>
      </w:r>
      <w:r w:rsidR="00072A3D">
        <w:rPr>
          <w:rFonts w:hint="eastAsia"/>
          <w:color w:val="000000" w:themeColor="text1"/>
          <w:sz w:val="28"/>
          <w:szCs w:val="28"/>
        </w:rPr>
        <w:t>係</w:t>
      </w:r>
      <w:r w:rsidRPr="004F0D7B">
        <w:rPr>
          <w:rFonts w:hint="eastAsia"/>
          <w:color w:val="000000" w:themeColor="text1"/>
          <w:sz w:val="28"/>
          <w:szCs w:val="28"/>
        </w:rPr>
        <w:t>在地醫療保健及長期照護服務之重要據點，</w:t>
      </w:r>
      <w:proofErr w:type="gramStart"/>
      <w:r w:rsidR="00072A3D" w:rsidRPr="004F0D7B">
        <w:rPr>
          <w:rFonts w:hint="eastAsia"/>
          <w:color w:val="000000" w:themeColor="text1"/>
          <w:sz w:val="28"/>
          <w:szCs w:val="28"/>
        </w:rPr>
        <w:t>衛福部</w:t>
      </w:r>
      <w:r w:rsidR="00072A3D">
        <w:rPr>
          <w:rFonts w:hint="eastAsia"/>
          <w:color w:val="000000" w:themeColor="text1"/>
          <w:sz w:val="28"/>
          <w:szCs w:val="28"/>
        </w:rPr>
        <w:t>暨</w:t>
      </w:r>
      <w:proofErr w:type="gramEnd"/>
      <w:r w:rsidR="00072A3D">
        <w:rPr>
          <w:rFonts w:hint="eastAsia"/>
          <w:color w:val="000000" w:themeColor="text1"/>
          <w:sz w:val="28"/>
          <w:szCs w:val="28"/>
        </w:rPr>
        <w:t>所屬</w:t>
      </w:r>
      <w:r w:rsidR="00072A3D" w:rsidRPr="004F0D7B">
        <w:rPr>
          <w:rFonts w:hint="eastAsia"/>
          <w:color w:val="000000" w:themeColor="text1"/>
          <w:sz w:val="28"/>
          <w:szCs w:val="28"/>
        </w:rPr>
        <w:t>國</w:t>
      </w:r>
      <w:r w:rsidR="00072A3D">
        <w:rPr>
          <w:rFonts w:hint="eastAsia"/>
          <w:color w:val="000000" w:themeColor="text1"/>
          <w:sz w:val="28"/>
          <w:szCs w:val="28"/>
        </w:rPr>
        <w:t>民</w:t>
      </w:r>
      <w:proofErr w:type="gramStart"/>
      <w:r w:rsidR="00072A3D" w:rsidRPr="004F0D7B">
        <w:rPr>
          <w:rFonts w:hint="eastAsia"/>
          <w:color w:val="000000" w:themeColor="text1"/>
          <w:sz w:val="28"/>
          <w:szCs w:val="28"/>
        </w:rPr>
        <w:t>健</w:t>
      </w:r>
      <w:r w:rsidR="00072A3D">
        <w:rPr>
          <w:rFonts w:hint="eastAsia"/>
          <w:color w:val="000000" w:themeColor="text1"/>
          <w:sz w:val="28"/>
          <w:szCs w:val="28"/>
        </w:rPr>
        <w:t>康</w:t>
      </w:r>
      <w:r w:rsidR="00072A3D" w:rsidRPr="004F0D7B">
        <w:rPr>
          <w:rFonts w:hint="eastAsia"/>
          <w:color w:val="000000" w:themeColor="text1"/>
          <w:sz w:val="28"/>
          <w:szCs w:val="28"/>
        </w:rPr>
        <w:t>署</w:t>
      </w:r>
      <w:proofErr w:type="gramEnd"/>
      <w:r w:rsidR="00072A3D">
        <w:rPr>
          <w:rFonts w:hint="eastAsia"/>
          <w:color w:val="000000" w:themeColor="text1"/>
          <w:sz w:val="28"/>
          <w:szCs w:val="28"/>
        </w:rPr>
        <w:t>（下稱國健署）考量</w:t>
      </w:r>
      <w:r w:rsidRPr="004F0D7B">
        <w:rPr>
          <w:rFonts w:hint="eastAsia"/>
          <w:color w:val="000000" w:themeColor="text1"/>
          <w:sz w:val="28"/>
          <w:szCs w:val="28"/>
        </w:rPr>
        <w:t>我國位處環太平洋地震帶，地震活動頻繁，為改善老舊建築物耐震能力，補助地方衛生機關廳舍之耐震評估、補強、整建或重建作業，以降低震災風險並維護公共安全</w:t>
      </w:r>
      <w:r w:rsidR="00072A3D">
        <w:rPr>
          <w:rFonts w:hint="eastAsia"/>
          <w:color w:val="000000" w:themeColor="text1"/>
          <w:sz w:val="28"/>
          <w:szCs w:val="28"/>
        </w:rPr>
        <w:t>。</w:t>
      </w:r>
      <w:proofErr w:type="gramStart"/>
      <w:r w:rsidRPr="004F0D7B">
        <w:rPr>
          <w:rFonts w:hint="eastAsia"/>
          <w:color w:val="000000" w:themeColor="text1"/>
          <w:sz w:val="28"/>
          <w:szCs w:val="28"/>
        </w:rPr>
        <w:t>114</w:t>
      </w:r>
      <w:proofErr w:type="gramEnd"/>
      <w:r w:rsidRPr="004F0D7B">
        <w:rPr>
          <w:rFonts w:hint="eastAsia"/>
          <w:color w:val="000000" w:themeColor="text1"/>
          <w:sz w:val="28"/>
          <w:szCs w:val="28"/>
        </w:rPr>
        <w:t>年度相關計畫經費計1</w:t>
      </w:r>
      <w:r w:rsidR="00657E8C">
        <w:rPr>
          <w:rFonts w:hint="eastAsia"/>
          <w:color w:val="000000" w:themeColor="text1"/>
          <w:sz w:val="28"/>
          <w:szCs w:val="28"/>
        </w:rPr>
        <w:t>8</w:t>
      </w:r>
      <w:r w:rsidRPr="004F0D7B">
        <w:rPr>
          <w:rFonts w:hint="eastAsia"/>
          <w:color w:val="000000" w:themeColor="text1"/>
          <w:sz w:val="28"/>
          <w:szCs w:val="28"/>
        </w:rPr>
        <w:t>億</w:t>
      </w:r>
      <w:r w:rsidR="00657E8C">
        <w:rPr>
          <w:rFonts w:hint="eastAsia"/>
          <w:color w:val="000000" w:themeColor="text1"/>
          <w:sz w:val="28"/>
          <w:szCs w:val="28"/>
        </w:rPr>
        <w:t>4</w:t>
      </w:r>
      <w:r w:rsidRPr="004F0D7B">
        <w:rPr>
          <w:rFonts w:hint="eastAsia"/>
          <w:color w:val="000000" w:themeColor="text1"/>
          <w:sz w:val="28"/>
          <w:szCs w:val="28"/>
        </w:rPr>
        <w:t>,</w:t>
      </w:r>
      <w:r w:rsidR="00657E8C">
        <w:rPr>
          <w:rFonts w:hint="eastAsia"/>
          <w:color w:val="000000" w:themeColor="text1"/>
          <w:sz w:val="28"/>
          <w:szCs w:val="28"/>
        </w:rPr>
        <w:t>270</w:t>
      </w:r>
      <w:r w:rsidRPr="004F0D7B">
        <w:rPr>
          <w:rFonts w:hint="eastAsia"/>
          <w:color w:val="000000" w:themeColor="text1"/>
          <w:sz w:val="28"/>
          <w:szCs w:val="28"/>
        </w:rPr>
        <w:t>萬餘元</w:t>
      </w:r>
      <w:r w:rsidR="00E45548">
        <w:rPr>
          <w:rFonts w:hint="eastAsia"/>
          <w:color w:val="000000" w:themeColor="text1"/>
          <w:sz w:val="28"/>
          <w:szCs w:val="28"/>
        </w:rPr>
        <w:t>（表</w:t>
      </w:r>
      <w:r w:rsidR="00105254">
        <w:rPr>
          <w:rFonts w:hint="eastAsia"/>
          <w:color w:val="000000" w:themeColor="text1"/>
          <w:sz w:val="28"/>
          <w:szCs w:val="28"/>
        </w:rPr>
        <w:t>4</w:t>
      </w:r>
      <w:r w:rsidR="00E45548">
        <w:rPr>
          <w:rFonts w:hint="eastAsia"/>
          <w:color w:val="000000" w:themeColor="text1"/>
          <w:sz w:val="28"/>
          <w:szCs w:val="28"/>
        </w:rPr>
        <w:t>）</w:t>
      </w:r>
      <w:r w:rsidR="00EA5282" w:rsidRPr="0063443C">
        <w:rPr>
          <w:rFonts w:hint="eastAsia"/>
          <w:color w:val="000000" w:themeColor="text1"/>
          <w:sz w:val="28"/>
          <w:szCs w:val="28"/>
        </w:rPr>
        <w:t>。</w:t>
      </w:r>
      <w:r w:rsidR="004A6916" w:rsidRPr="0063443C">
        <w:rPr>
          <w:rFonts w:hint="eastAsia"/>
          <w:color w:val="000000" w:themeColor="text1"/>
          <w:sz w:val="28"/>
          <w:szCs w:val="28"/>
        </w:rPr>
        <w:t>各項重要措施執行情形擇要</w:t>
      </w:r>
      <w:r w:rsidR="00827526">
        <w:rPr>
          <w:rFonts w:hint="eastAsia"/>
          <w:color w:val="000000" w:themeColor="text1"/>
          <w:spacing w:val="2"/>
          <w:sz w:val="28"/>
          <w:szCs w:val="28"/>
        </w:rPr>
        <w:t>說明</w:t>
      </w:r>
      <w:r w:rsidR="004A6916" w:rsidRPr="0063443C">
        <w:rPr>
          <w:rFonts w:hint="eastAsia"/>
          <w:color w:val="000000" w:themeColor="text1"/>
          <w:sz w:val="28"/>
          <w:szCs w:val="28"/>
        </w:rPr>
        <w:t>如次</w:t>
      </w:r>
      <w:r w:rsidR="00EA5282" w:rsidRPr="0063443C">
        <w:rPr>
          <w:rFonts w:hint="eastAsia"/>
          <w:color w:val="000000" w:themeColor="text1"/>
          <w:sz w:val="28"/>
          <w:szCs w:val="28"/>
        </w:rPr>
        <w:t>：</w:t>
      </w:r>
      <w:r w:rsidR="00EE0080" w:rsidRPr="00127EAE">
        <w:rPr>
          <w:rFonts w:hint="eastAsia"/>
          <w:noProof/>
          <w:color w:val="000000" w:themeColor="text1"/>
          <w:sz w:val="28"/>
          <w:szCs w:val="28"/>
        </w:rPr>
        <mc:AlternateContent>
          <mc:Choice Requires="wps">
            <w:drawing>
              <wp:anchor distT="0" distB="0" distL="114300" distR="114300" simplePos="0" relativeHeight="252064768" behindDoc="0" locked="1" layoutInCell="1" allowOverlap="0" wp14:anchorId="3764D7FF" wp14:editId="70DB22E7">
                <wp:simplePos x="0" y="0"/>
                <wp:positionH relativeFrom="margin">
                  <wp:posOffset>0</wp:posOffset>
                </wp:positionH>
                <wp:positionV relativeFrom="paragraph">
                  <wp:posOffset>2470150</wp:posOffset>
                </wp:positionV>
                <wp:extent cx="6409690" cy="2548255"/>
                <wp:effectExtent l="0" t="0" r="0" b="4445"/>
                <wp:wrapTopAndBottom/>
                <wp:docPr id="1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9690" cy="2548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998AF" w14:textId="77777777" w:rsidR="00EE0080" w:rsidRDefault="00EE0080" w:rsidP="00EE0080">
                            <w:pPr>
                              <w:jc w:val="center"/>
                              <w:rPr>
                                <w:rFonts w:ascii="標楷體" w:eastAsia="標楷體" w:hAnsi="標楷體" w:cs="新細明體"/>
                                <w:b/>
                                <w:color w:val="000000"/>
                                <w:kern w:val="0"/>
                                <w:szCs w:val="24"/>
                              </w:rPr>
                            </w:pPr>
                            <w:r w:rsidRPr="002C6C68">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 xml:space="preserve">4　</w:t>
                            </w:r>
                            <w:proofErr w:type="gramStart"/>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14</w:t>
                            </w:r>
                            <w:proofErr w:type="gramEnd"/>
                            <w:r>
                              <w:rPr>
                                <w:rFonts w:ascii="標楷體" w:eastAsia="標楷體" w:hAnsi="標楷體" w:cs="新細明體" w:hint="eastAsia"/>
                                <w:b/>
                                <w:color w:val="000000"/>
                                <w:kern w:val="0"/>
                                <w:szCs w:val="24"/>
                              </w:rPr>
                              <w:t>年度</w:t>
                            </w:r>
                            <w:r w:rsidRPr="00E53D85">
                              <w:rPr>
                                <w:rFonts w:ascii="標楷體" w:eastAsia="標楷體" w:hAnsi="標楷體" w:cs="新細明體" w:hint="eastAsia"/>
                                <w:b/>
                                <w:color w:val="000000"/>
                                <w:kern w:val="0"/>
                                <w:szCs w:val="24"/>
                              </w:rPr>
                              <w:t>醫療數位落差及照護設施改善相關計畫經費規模</w:t>
                            </w:r>
                          </w:p>
                          <w:p w14:paraId="1EE346FF" w14:textId="77777777" w:rsidR="00EE0080" w:rsidRDefault="00EE0080" w:rsidP="00EE0080">
                            <w:pPr>
                              <w:jc w:val="right"/>
                              <w:rPr>
                                <w:rFonts w:ascii="標楷體" w:eastAsia="標楷體" w:hAnsi="標楷體" w:cs="新細明體"/>
                                <w:kern w:val="0"/>
                                <w:sz w:val="20"/>
                              </w:rPr>
                            </w:pPr>
                            <w:r w:rsidRPr="002C6C68">
                              <w:rPr>
                                <w:rFonts w:ascii="標楷體" w:eastAsia="標楷體" w:hAnsi="標楷體" w:cs="新細明體" w:hint="eastAsia"/>
                                <w:kern w:val="0"/>
                                <w:sz w:val="20"/>
                              </w:rPr>
                              <w:t>單位：新臺幣千元</w:t>
                            </w:r>
                          </w:p>
                          <w:tbl>
                            <w:tblPr>
                              <w:tblStyle w:val="afffffd"/>
                              <w:tblW w:w="0" w:type="auto"/>
                              <w:tblLook w:val="04A0" w:firstRow="1" w:lastRow="0" w:firstColumn="1" w:lastColumn="0" w:noHBand="0" w:noVBand="1"/>
                            </w:tblPr>
                            <w:tblGrid>
                              <w:gridCol w:w="5665"/>
                              <w:gridCol w:w="2694"/>
                              <w:gridCol w:w="1437"/>
                            </w:tblGrid>
                            <w:tr w:rsidR="00EE0080" w14:paraId="566AE377" w14:textId="77777777" w:rsidTr="00B11995">
                              <w:tc>
                                <w:tcPr>
                                  <w:tcW w:w="5665" w:type="dxa"/>
                                  <w:shd w:val="clear" w:color="auto" w:fill="C6D9F1" w:themeFill="text2" w:themeFillTint="33"/>
                                </w:tcPr>
                                <w:p w14:paraId="10275AD0" w14:textId="77777777" w:rsidR="00EE0080" w:rsidRPr="00EB11AD" w:rsidRDefault="00EE0080"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項目</w:t>
                                  </w:r>
                                </w:p>
                              </w:tc>
                              <w:tc>
                                <w:tcPr>
                                  <w:tcW w:w="2694" w:type="dxa"/>
                                  <w:shd w:val="clear" w:color="auto" w:fill="C6D9F1" w:themeFill="text2" w:themeFillTint="33"/>
                                </w:tcPr>
                                <w:p w14:paraId="50D39D8D" w14:textId="394EED8A" w:rsidR="00EE0080" w:rsidRPr="00EB11AD" w:rsidRDefault="006565AA" w:rsidP="007C4A3B">
                                  <w:pPr>
                                    <w:jc w:val="center"/>
                                    <w:rPr>
                                      <w:rFonts w:ascii="標楷體" w:eastAsia="標楷體" w:hAnsi="標楷體" w:cs="新細明體"/>
                                      <w:kern w:val="0"/>
                                      <w:sz w:val="20"/>
                                    </w:rPr>
                                  </w:pPr>
                                  <w:r>
                                    <w:rPr>
                                      <w:rFonts w:ascii="標楷體" w:eastAsia="標楷體" w:hAnsi="標楷體" w:cs="新細明體" w:hint="eastAsia"/>
                                      <w:kern w:val="0"/>
                                      <w:sz w:val="20"/>
                                    </w:rPr>
                                    <w:t>辦</w:t>
                                  </w:r>
                                  <w:r w:rsidR="00EE0080" w:rsidRPr="00EB11AD">
                                    <w:rPr>
                                      <w:rFonts w:ascii="標楷體" w:eastAsia="標楷體" w:hAnsi="標楷體" w:cs="新細明體" w:hint="eastAsia"/>
                                      <w:kern w:val="0"/>
                                      <w:sz w:val="20"/>
                                    </w:rPr>
                                    <w:t>理機關</w:t>
                                  </w:r>
                                </w:p>
                              </w:tc>
                              <w:tc>
                                <w:tcPr>
                                  <w:tcW w:w="1437" w:type="dxa"/>
                                  <w:shd w:val="clear" w:color="auto" w:fill="C6D9F1" w:themeFill="text2" w:themeFillTint="33"/>
                                </w:tcPr>
                                <w:p w14:paraId="615008B5" w14:textId="77777777" w:rsidR="00EE0080" w:rsidRPr="00EB11AD" w:rsidRDefault="00EE0080"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經費規模</w:t>
                                  </w:r>
                                </w:p>
                              </w:tc>
                            </w:tr>
                            <w:tr w:rsidR="00EE0080" w14:paraId="693E38A3" w14:textId="77777777" w:rsidTr="00E67FE9">
                              <w:tc>
                                <w:tcPr>
                                  <w:tcW w:w="8359" w:type="dxa"/>
                                  <w:gridSpan w:val="2"/>
                                  <w:vAlign w:val="center"/>
                                </w:tcPr>
                                <w:p w14:paraId="5DA532A8" w14:textId="77777777" w:rsidR="00EE0080" w:rsidRPr="00B11995" w:rsidRDefault="00EE0080" w:rsidP="00B11995">
                                  <w:pPr>
                                    <w:jc w:val="center"/>
                                    <w:rPr>
                                      <w:rFonts w:ascii="標楷體" w:eastAsia="標楷體" w:hAnsi="標楷體" w:cs="新細明體"/>
                                      <w:b/>
                                      <w:bCs/>
                                      <w:kern w:val="0"/>
                                      <w:sz w:val="20"/>
                                    </w:rPr>
                                  </w:pPr>
                                  <w:r w:rsidRPr="00B11995">
                                    <w:rPr>
                                      <w:rFonts w:ascii="標楷體" w:eastAsia="標楷體" w:hAnsi="標楷體" w:cs="新細明體" w:hint="eastAsia"/>
                                      <w:b/>
                                      <w:bCs/>
                                      <w:kern w:val="0"/>
                                      <w:sz w:val="20"/>
                                    </w:rPr>
                                    <w:t>合計</w:t>
                                  </w:r>
                                </w:p>
                              </w:tc>
                              <w:tc>
                                <w:tcPr>
                                  <w:tcW w:w="1437" w:type="dxa"/>
                                </w:tcPr>
                                <w:p w14:paraId="25953C7C" w14:textId="77777777" w:rsidR="00EE0080" w:rsidRPr="00B11995" w:rsidRDefault="00EE0080" w:rsidP="00B11995">
                                  <w:pPr>
                                    <w:jc w:val="right"/>
                                    <w:rPr>
                                      <w:rFonts w:ascii="標楷體" w:eastAsia="標楷體" w:hAnsi="標楷體" w:cs="新細明體"/>
                                      <w:b/>
                                      <w:bCs/>
                                      <w:kern w:val="0"/>
                                      <w:sz w:val="20"/>
                                    </w:rPr>
                                  </w:pPr>
                                  <w:r w:rsidRPr="00E53D85">
                                    <w:rPr>
                                      <w:rFonts w:ascii="標楷體" w:eastAsia="標楷體" w:hAnsi="標楷體" w:cs="新細明體"/>
                                      <w:b/>
                                      <w:bCs/>
                                      <w:kern w:val="0"/>
                                      <w:sz w:val="20"/>
                                    </w:rPr>
                                    <w:t>1,842,704</w:t>
                                  </w:r>
                                </w:p>
                              </w:tc>
                            </w:tr>
                            <w:tr w:rsidR="00EE0080" w14:paraId="64DA79F3" w14:textId="77777777" w:rsidTr="00657E8C">
                              <w:tc>
                                <w:tcPr>
                                  <w:tcW w:w="5665" w:type="dxa"/>
                                  <w:vAlign w:val="center"/>
                                </w:tcPr>
                                <w:p w14:paraId="130FAC05" w14:textId="77777777" w:rsidR="00EE0080" w:rsidRPr="00EB11AD"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健保遠距醫療給付計畫</w:t>
                                  </w:r>
                                </w:p>
                              </w:tc>
                              <w:tc>
                                <w:tcPr>
                                  <w:tcW w:w="2694" w:type="dxa"/>
                                  <w:vAlign w:val="center"/>
                                </w:tcPr>
                                <w:p w14:paraId="5B46F762" w14:textId="77777777" w:rsidR="00EE0080" w:rsidRPr="00EB11AD" w:rsidRDefault="00EE0080" w:rsidP="00E53D85">
                                  <w:pPr>
                                    <w:jc w:val="center"/>
                                    <w:rPr>
                                      <w:rFonts w:ascii="標楷體" w:eastAsia="標楷體" w:hAnsi="標楷體" w:cs="新細明體"/>
                                      <w:kern w:val="0"/>
                                      <w:sz w:val="20"/>
                                    </w:rPr>
                                  </w:pPr>
                                  <w:r>
                                    <w:rPr>
                                      <w:rFonts w:ascii="標楷體" w:eastAsia="標楷體" w:hAnsi="標楷體" w:cs="新細明體" w:hint="eastAsia"/>
                                      <w:kern w:val="0"/>
                                      <w:sz w:val="20"/>
                                    </w:rPr>
                                    <w:t>健保署</w:t>
                                  </w:r>
                                </w:p>
                              </w:tc>
                              <w:tc>
                                <w:tcPr>
                                  <w:tcW w:w="1437" w:type="dxa"/>
                                  <w:vAlign w:val="center"/>
                                </w:tcPr>
                                <w:p w14:paraId="4C8D53F3" w14:textId="77777777" w:rsidR="00EE0080" w:rsidRPr="00B11995"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200,000</w:t>
                                  </w:r>
                                </w:p>
                              </w:tc>
                            </w:tr>
                            <w:tr w:rsidR="00EE0080" w14:paraId="3AE56740" w14:textId="77777777" w:rsidTr="00657E8C">
                              <w:tc>
                                <w:tcPr>
                                  <w:tcW w:w="5665" w:type="dxa"/>
                                  <w:vAlign w:val="center"/>
                                </w:tcPr>
                                <w:p w14:paraId="2C8555F7" w14:textId="77777777" w:rsidR="00EE0080" w:rsidRPr="00EB11AD"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原鄉離島衛生所遠距醫療專科門診服務暨醫療網路品質</w:t>
                                  </w:r>
                                </w:p>
                              </w:tc>
                              <w:tc>
                                <w:tcPr>
                                  <w:tcW w:w="2694" w:type="dxa"/>
                                  <w:vMerge w:val="restart"/>
                                  <w:vAlign w:val="center"/>
                                </w:tcPr>
                                <w:p w14:paraId="123FB3C8" w14:textId="77777777" w:rsidR="00EE0080" w:rsidRPr="00EB11AD" w:rsidRDefault="00EE0080" w:rsidP="00E53D8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vAlign w:val="center"/>
                                </w:tcPr>
                                <w:p w14:paraId="30E0CB56" w14:textId="77777777" w:rsidR="00EE0080" w:rsidRPr="007C4A3B" w:rsidRDefault="00EE0080" w:rsidP="00657E8C">
                                  <w:pPr>
                                    <w:jc w:val="right"/>
                                    <w:rPr>
                                      <w:rFonts w:ascii="標楷體" w:eastAsia="標楷體" w:hAnsi="標楷體" w:cs="新細明體"/>
                                      <w:kern w:val="0"/>
                                      <w:sz w:val="20"/>
                                    </w:rPr>
                                  </w:pPr>
                                  <w:r w:rsidRPr="00EE0080">
                                    <w:rPr>
                                      <w:rFonts w:ascii="標楷體" w:eastAsia="標楷體" w:hAnsi="標楷體" w:cs="新細明體"/>
                                      <w:kern w:val="0"/>
                                      <w:sz w:val="20"/>
                                    </w:rPr>
                                    <w:t>30,000</w:t>
                                  </w:r>
                                </w:p>
                              </w:tc>
                            </w:tr>
                            <w:tr w:rsidR="00EE0080" w14:paraId="5D112E43" w14:textId="77777777" w:rsidTr="00657E8C">
                              <w:tc>
                                <w:tcPr>
                                  <w:tcW w:w="5665" w:type="dxa"/>
                                  <w:vAlign w:val="center"/>
                                </w:tcPr>
                                <w:p w14:paraId="0DB6E742" w14:textId="472B9333" w:rsidR="00EE0080" w:rsidRPr="00EB11AD"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偏遠、離島及醫療資源缺乏地區醫院效能提升計畫</w:t>
                                  </w:r>
                                  <w:proofErr w:type="gramStart"/>
                                  <w:r w:rsidRPr="00E53D85">
                                    <w:rPr>
                                      <w:rFonts w:ascii="標楷體" w:eastAsia="標楷體" w:hAnsi="標楷體" w:cs="新細明體" w:hint="eastAsia"/>
                                      <w:kern w:val="0"/>
                                      <w:sz w:val="20"/>
                                    </w:rPr>
                                    <w:t>—</w:t>
                                  </w:r>
                                  <w:proofErr w:type="gramEnd"/>
                                  <w:r w:rsidRPr="00E53D85">
                                    <w:rPr>
                                      <w:rFonts w:ascii="標楷體" w:eastAsia="標楷體" w:hAnsi="標楷體" w:cs="新細明體" w:hint="eastAsia"/>
                                      <w:kern w:val="0"/>
                                      <w:sz w:val="20"/>
                                    </w:rPr>
                                    <w:t>建置遠距醫療門診計畫(</w:t>
                                  </w:r>
                                  <w:proofErr w:type="gramStart"/>
                                  <w:r w:rsidRPr="00E53D85">
                                    <w:rPr>
                                      <w:rFonts w:ascii="標楷體" w:eastAsia="標楷體" w:hAnsi="標楷體" w:cs="新細明體" w:hint="eastAsia"/>
                                      <w:kern w:val="0"/>
                                      <w:sz w:val="20"/>
                                    </w:rPr>
                                    <w:t>衛福部</w:t>
                                  </w:r>
                                  <w:proofErr w:type="gramEnd"/>
                                  <w:r w:rsidRPr="00E53D85">
                                    <w:rPr>
                                      <w:rFonts w:ascii="標楷體" w:eastAsia="標楷體" w:hAnsi="標楷體" w:cs="新細明體" w:hint="eastAsia"/>
                                      <w:kern w:val="0"/>
                                      <w:sz w:val="20"/>
                                    </w:rPr>
                                    <w:t>所屬醫院部分)</w:t>
                                  </w:r>
                                </w:p>
                              </w:tc>
                              <w:tc>
                                <w:tcPr>
                                  <w:tcW w:w="2694" w:type="dxa"/>
                                  <w:vMerge/>
                                  <w:vAlign w:val="center"/>
                                </w:tcPr>
                                <w:p w14:paraId="3CD27CC2" w14:textId="77777777" w:rsidR="00EE0080" w:rsidRPr="00EB11AD" w:rsidRDefault="00EE0080" w:rsidP="00E53D85">
                                  <w:pPr>
                                    <w:jc w:val="center"/>
                                    <w:rPr>
                                      <w:rFonts w:ascii="標楷體" w:eastAsia="標楷體" w:hAnsi="標楷體" w:cs="新細明體"/>
                                      <w:kern w:val="0"/>
                                      <w:sz w:val="20"/>
                                    </w:rPr>
                                  </w:pPr>
                                </w:p>
                              </w:tc>
                              <w:tc>
                                <w:tcPr>
                                  <w:tcW w:w="1437" w:type="dxa"/>
                                  <w:vAlign w:val="center"/>
                                </w:tcPr>
                                <w:p w14:paraId="7208F7A3" w14:textId="77777777" w:rsidR="00EE0080" w:rsidRPr="007C4A3B"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14,835</w:t>
                                  </w:r>
                                </w:p>
                              </w:tc>
                            </w:tr>
                            <w:tr w:rsidR="00EE0080" w14:paraId="55C74A1D" w14:textId="77777777" w:rsidTr="00657E8C">
                              <w:tc>
                                <w:tcPr>
                                  <w:tcW w:w="5665" w:type="dxa"/>
                                  <w:vAlign w:val="center"/>
                                </w:tcPr>
                                <w:p w14:paraId="77289887" w14:textId="77777777" w:rsidR="00EE0080" w:rsidRPr="007C4A3B"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偏遠及緊急醫療不足地區到院前救護醫療指導模式計畫</w:t>
                                  </w:r>
                                </w:p>
                              </w:tc>
                              <w:tc>
                                <w:tcPr>
                                  <w:tcW w:w="2694" w:type="dxa"/>
                                  <w:vMerge/>
                                </w:tcPr>
                                <w:p w14:paraId="6B706B3A" w14:textId="77777777" w:rsidR="00EE0080" w:rsidRPr="00EB11AD" w:rsidRDefault="00EE0080" w:rsidP="00E53D85">
                                  <w:pPr>
                                    <w:jc w:val="center"/>
                                    <w:rPr>
                                      <w:rFonts w:ascii="標楷體" w:eastAsia="標楷體" w:hAnsi="標楷體" w:cs="新細明體"/>
                                      <w:kern w:val="0"/>
                                      <w:sz w:val="20"/>
                                    </w:rPr>
                                  </w:pPr>
                                </w:p>
                              </w:tc>
                              <w:tc>
                                <w:tcPr>
                                  <w:tcW w:w="1437" w:type="dxa"/>
                                  <w:vAlign w:val="center"/>
                                </w:tcPr>
                                <w:p w14:paraId="52CE7765" w14:textId="77777777" w:rsidR="00EE0080" w:rsidRPr="007C4A3B"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9,600</w:t>
                                  </w:r>
                                </w:p>
                              </w:tc>
                            </w:tr>
                            <w:tr w:rsidR="00EE0080" w14:paraId="3021003E" w14:textId="77777777" w:rsidTr="00657E8C">
                              <w:tc>
                                <w:tcPr>
                                  <w:tcW w:w="5665" w:type="dxa"/>
                                  <w:vAlign w:val="center"/>
                                </w:tcPr>
                                <w:p w14:paraId="59730E01" w14:textId="77777777" w:rsidR="00EE0080" w:rsidRPr="007C4A3B"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重建、整修原鄉及離島衛生所(室)</w:t>
                                  </w:r>
                                </w:p>
                              </w:tc>
                              <w:tc>
                                <w:tcPr>
                                  <w:tcW w:w="2694" w:type="dxa"/>
                                  <w:vMerge/>
                                </w:tcPr>
                                <w:p w14:paraId="2DED238A" w14:textId="77777777" w:rsidR="00EE0080" w:rsidRPr="00EB11AD" w:rsidRDefault="00EE0080" w:rsidP="00E53D85">
                                  <w:pPr>
                                    <w:jc w:val="center"/>
                                    <w:rPr>
                                      <w:rFonts w:ascii="標楷體" w:eastAsia="標楷體" w:hAnsi="標楷體" w:cs="新細明體"/>
                                      <w:kern w:val="0"/>
                                      <w:sz w:val="20"/>
                                    </w:rPr>
                                  </w:pPr>
                                </w:p>
                              </w:tc>
                              <w:tc>
                                <w:tcPr>
                                  <w:tcW w:w="1437" w:type="dxa"/>
                                  <w:vAlign w:val="center"/>
                                </w:tcPr>
                                <w:p w14:paraId="7D79438A" w14:textId="77777777" w:rsidR="00EE0080" w:rsidRPr="007C4A3B"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160,711</w:t>
                                  </w:r>
                                </w:p>
                              </w:tc>
                            </w:tr>
                            <w:tr w:rsidR="00EE0080" w14:paraId="5AC81EC3" w14:textId="77777777" w:rsidTr="00657E8C">
                              <w:tc>
                                <w:tcPr>
                                  <w:tcW w:w="5665" w:type="dxa"/>
                                  <w:vAlign w:val="center"/>
                                </w:tcPr>
                                <w:p w14:paraId="7D130EC8" w14:textId="77777777" w:rsidR="00EE0080" w:rsidRPr="00E53D85"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重建、整修基層衛生所(室)</w:t>
                                  </w:r>
                                </w:p>
                              </w:tc>
                              <w:tc>
                                <w:tcPr>
                                  <w:tcW w:w="2694" w:type="dxa"/>
                                </w:tcPr>
                                <w:p w14:paraId="5F2AFAB4" w14:textId="77777777" w:rsidR="00EE0080" w:rsidRPr="00EB11AD" w:rsidRDefault="00EE0080" w:rsidP="00E53D85">
                                  <w:pPr>
                                    <w:jc w:val="center"/>
                                    <w:rPr>
                                      <w:rFonts w:ascii="標楷體" w:eastAsia="標楷體" w:hAnsi="標楷體" w:cs="新細明體"/>
                                      <w:kern w:val="0"/>
                                      <w:sz w:val="20"/>
                                    </w:rPr>
                                  </w:pPr>
                                  <w:r w:rsidRPr="00E53D85">
                                    <w:rPr>
                                      <w:rFonts w:ascii="標楷體" w:eastAsia="標楷體" w:hAnsi="標楷體" w:cs="新細明體" w:hint="eastAsia"/>
                                      <w:kern w:val="0"/>
                                      <w:sz w:val="20"/>
                                    </w:rPr>
                                    <w:t>國健署</w:t>
                                  </w:r>
                                </w:p>
                              </w:tc>
                              <w:tc>
                                <w:tcPr>
                                  <w:tcW w:w="1437" w:type="dxa"/>
                                  <w:vAlign w:val="center"/>
                                </w:tcPr>
                                <w:p w14:paraId="0EE0A289" w14:textId="77777777" w:rsidR="00EE0080" w:rsidRPr="00E53D85"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1,427,558</w:t>
                                  </w:r>
                                </w:p>
                              </w:tc>
                            </w:tr>
                          </w:tbl>
                          <w:p w14:paraId="4A50F322" w14:textId="5C32F796" w:rsidR="00EE0080" w:rsidRDefault="00EE0080" w:rsidP="00F64717">
                            <w:pPr>
                              <w:pStyle w:val="afffb"/>
                              <w:spacing w:line="220" w:lineRule="exact"/>
                              <w:ind w:left="522" w:hangingChars="290" w:hanging="522"/>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r w:rsidRPr="007C4A3B">
                              <w:rPr>
                                <w:rFonts w:hAnsi="標楷體" w:hint="eastAsia"/>
                                <w:sz w:val="18"/>
                                <w:szCs w:val="18"/>
                              </w:rPr>
                              <w:t>本表經費規模包含</w:t>
                            </w:r>
                            <w:proofErr w:type="gramStart"/>
                            <w:r w:rsidRPr="007C4A3B">
                              <w:rPr>
                                <w:rFonts w:hAnsi="標楷體" w:hint="eastAsia"/>
                                <w:sz w:val="18"/>
                                <w:szCs w:val="18"/>
                              </w:rPr>
                              <w:t>優化偏</w:t>
                            </w:r>
                            <w:proofErr w:type="gramEnd"/>
                            <w:r w:rsidRPr="007C4A3B">
                              <w:rPr>
                                <w:rFonts w:hAnsi="標楷體" w:hint="eastAsia"/>
                                <w:sz w:val="18"/>
                                <w:szCs w:val="18"/>
                              </w:rPr>
                              <w:t>鄉醫療精進計畫第二期核定</w:t>
                            </w:r>
                            <w:r>
                              <w:rPr>
                                <w:rFonts w:hAnsi="標楷體" w:hint="eastAsia"/>
                                <w:sz w:val="18"/>
                                <w:szCs w:val="18"/>
                              </w:rPr>
                              <w:t>經費、各辦理機關預算（含</w:t>
                            </w:r>
                            <w:r w:rsidRPr="00657E8C">
                              <w:rPr>
                                <w:rFonts w:hAnsi="標楷體" w:hint="eastAsia"/>
                                <w:sz w:val="18"/>
                                <w:szCs w:val="18"/>
                              </w:rPr>
                              <w:t>中央政府前瞻基礎建設計畫特別預算</w:t>
                            </w:r>
                            <w:r>
                              <w:rPr>
                                <w:rFonts w:hAnsi="標楷體" w:hint="eastAsia"/>
                                <w:sz w:val="18"/>
                                <w:szCs w:val="18"/>
                              </w:rPr>
                              <w:t>）支應經費。</w:t>
                            </w:r>
                          </w:p>
                          <w:p w14:paraId="1E8C4675" w14:textId="77777777" w:rsidR="00EE0080" w:rsidRPr="007A0161" w:rsidRDefault="00EE0080" w:rsidP="00F64717">
                            <w:pPr>
                              <w:pStyle w:val="afffb"/>
                              <w:spacing w:line="220" w:lineRule="exact"/>
                              <w:ind w:leftChars="145" w:left="348" w:firstLineChars="0" w:firstLine="0"/>
                              <w:rPr>
                                <w:rFonts w:hAnsi="標楷體"/>
                                <w:sz w:val="18"/>
                                <w:szCs w:val="18"/>
                              </w:rPr>
                            </w:pPr>
                            <w:r>
                              <w:rPr>
                                <w:rFonts w:hAnsi="標楷體" w:hint="eastAsia"/>
                                <w:sz w:val="18"/>
                                <w:szCs w:val="18"/>
                              </w:rPr>
                              <w:t>2</w:t>
                            </w:r>
                            <w:r>
                              <w:rPr>
                                <w:rFonts w:hAnsi="標楷體"/>
                                <w:sz w:val="18"/>
                                <w:szCs w:val="18"/>
                              </w:rPr>
                              <w:t>.</w:t>
                            </w:r>
                            <w:r>
                              <w:rPr>
                                <w:rFonts w:hAnsi="標楷體" w:hint="eastAsia"/>
                                <w:sz w:val="18"/>
                                <w:szCs w:val="18"/>
                              </w:rPr>
                              <w:t>資料來源：整理自衛福部提供資料。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64D7FF" id="_x0000_s1031" type="#_x0000_t202" style="position:absolute;left:0;text-align:left;margin-left:0;margin-top:194.5pt;width:504.7pt;height:200.65pt;z-index:25206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" o:allowoverlap="f" filled="f" stroked="f">
                <v:textbox>
                  <w:txbxContent>
                    <w:p w14:paraId="477998AF" w14:textId="77777777" w:rsidR="00EE0080" w:rsidRDefault="00EE0080" w:rsidP="00EE0080">
                      <w:pPr>
                        <w:jc w:val="center"/>
                        <w:rPr>
                          <w:rFonts w:ascii="標楷體" w:eastAsia="標楷體" w:hAnsi="標楷體" w:cs="新細明體"/>
                          <w:b/>
                          <w:color w:val="000000"/>
                          <w:kern w:val="0"/>
                          <w:szCs w:val="24"/>
                        </w:rPr>
                      </w:pPr>
                      <w:r w:rsidRPr="002C6C68">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 xml:space="preserve">4　</w:t>
                      </w:r>
                      <w:proofErr w:type="gramStart"/>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14</w:t>
                      </w:r>
                      <w:proofErr w:type="gramEnd"/>
                      <w:r>
                        <w:rPr>
                          <w:rFonts w:ascii="標楷體" w:eastAsia="標楷體" w:hAnsi="標楷體" w:cs="新細明體" w:hint="eastAsia"/>
                          <w:b/>
                          <w:color w:val="000000"/>
                          <w:kern w:val="0"/>
                          <w:szCs w:val="24"/>
                        </w:rPr>
                        <w:t>年度</w:t>
                      </w:r>
                      <w:r w:rsidRPr="00E53D85">
                        <w:rPr>
                          <w:rFonts w:ascii="標楷體" w:eastAsia="標楷體" w:hAnsi="標楷體" w:cs="新細明體" w:hint="eastAsia"/>
                          <w:b/>
                          <w:color w:val="000000"/>
                          <w:kern w:val="0"/>
                          <w:szCs w:val="24"/>
                        </w:rPr>
                        <w:t>醫療數位落差及照護設施改善相關計畫經費規模</w:t>
                      </w:r>
                    </w:p>
                    <w:p w14:paraId="1EE346FF" w14:textId="77777777" w:rsidR="00EE0080" w:rsidRDefault="00EE0080" w:rsidP="00EE0080">
                      <w:pPr>
                        <w:jc w:val="right"/>
                        <w:rPr>
                          <w:rFonts w:ascii="標楷體" w:eastAsia="標楷體" w:hAnsi="標楷體" w:cs="新細明體"/>
                          <w:kern w:val="0"/>
                          <w:sz w:val="20"/>
                        </w:rPr>
                      </w:pPr>
                      <w:r w:rsidRPr="002C6C68">
                        <w:rPr>
                          <w:rFonts w:ascii="標楷體" w:eastAsia="標楷體" w:hAnsi="標楷體" w:cs="新細明體" w:hint="eastAsia"/>
                          <w:kern w:val="0"/>
                          <w:sz w:val="20"/>
                        </w:rPr>
                        <w:t>單位：新臺幣千元</w:t>
                      </w:r>
                    </w:p>
                    <w:tbl>
                      <w:tblPr>
                        <w:tblStyle w:val="afffffd"/>
                        <w:tblW w:w="0" w:type="auto"/>
                        <w:tblLook w:val="04A0" w:firstRow="1" w:lastRow="0" w:firstColumn="1" w:lastColumn="0" w:noHBand="0" w:noVBand="1"/>
                      </w:tblPr>
                      <w:tblGrid>
                        <w:gridCol w:w="5665"/>
                        <w:gridCol w:w="2694"/>
                        <w:gridCol w:w="1437"/>
                      </w:tblGrid>
                      <w:tr w:rsidR="00EE0080" w14:paraId="566AE377" w14:textId="77777777" w:rsidTr="00B11995">
                        <w:tc>
                          <w:tcPr>
                            <w:tcW w:w="5665" w:type="dxa"/>
                            <w:shd w:val="clear" w:color="auto" w:fill="C6D9F1" w:themeFill="text2" w:themeFillTint="33"/>
                          </w:tcPr>
                          <w:p w14:paraId="10275AD0" w14:textId="77777777" w:rsidR="00EE0080" w:rsidRPr="00EB11AD" w:rsidRDefault="00EE0080"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項目</w:t>
                            </w:r>
                          </w:p>
                        </w:tc>
                        <w:tc>
                          <w:tcPr>
                            <w:tcW w:w="2694" w:type="dxa"/>
                            <w:shd w:val="clear" w:color="auto" w:fill="C6D9F1" w:themeFill="text2" w:themeFillTint="33"/>
                          </w:tcPr>
                          <w:p w14:paraId="50D39D8D" w14:textId="394EED8A" w:rsidR="00EE0080" w:rsidRPr="00EB11AD" w:rsidRDefault="006565AA" w:rsidP="007C4A3B">
                            <w:pPr>
                              <w:jc w:val="center"/>
                              <w:rPr>
                                <w:rFonts w:ascii="標楷體" w:eastAsia="標楷體" w:hAnsi="標楷體" w:cs="新細明體"/>
                                <w:kern w:val="0"/>
                                <w:sz w:val="20"/>
                              </w:rPr>
                            </w:pPr>
                            <w:r>
                              <w:rPr>
                                <w:rFonts w:ascii="標楷體" w:eastAsia="標楷體" w:hAnsi="標楷體" w:cs="新細明體" w:hint="eastAsia"/>
                                <w:kern w:val="0"/>
                                <w:sz w:val="20"/>
                              </w:rPr>
                              <w:t>辦</w:t>
                            </w:r>
                            <w:r w:rsidR="00EE0080" w:rsidRPr="00EB11AD">
                              <w:rPr>
                                <w:rFonts w:ascii="標楷體" w:eastAsia="標楷體" w:hAnsi="標楷體" w:cs="新細明體" w:hint="eastAsia"/>
                                <w:kern w:val="0"/>
                                <w:sz w:val="20"/>
                              </w:rPr>
                              <w:t>理機關</w:t>
                            </w:r>
                          </w:p>
                        </w:tc>
                        <w:tc>
                          <w:tcPr>
                            <w:tcW w:w="1437" w:type="dxa"/>
                            <w:shd w:val="clear" w:color="auto" w:fill="C6D9F1" w:themeFill="text2" w:themeFillTint="33"/>
                          </w:tcPr>
                          <w:p w14:paraId="615008B5" w14:textId="77777777" w:rsidR="00EE0080" w:rsidRPr="00EB11AD" w:rsidRDefault="00EE0080" w:rsidP="007C4A3B">
                            <w:pPr>
                              <w:jc w:val="center"/>
                              <w:rPr>
                                <w:rFonts w:ascii="標楷體" w:eastAsia="標楷體" w:hAnsi="標楷體" w:cs="新細明體"/>
                                <w:kern w:val="0"/>
                                <w:sz w:val="20"/>
                              </w:rPr>
                            </w:pPr>
                            <w:r w:rsidRPr="00EB11AD">
                              <w:rPr>
                                <w:rFonts w:ascii="標楷體" w:eastAsia="標楷體" w:hAnsi="標楷體" w:cs="新細明體" w:hint="eastAsia"/>
                                <w:kern w:val="0"/>
                                <w:sz w:val="20"/>
                              </w:rPr>
                              <w:t>經費規模</w:t>
                            </w:r>
                          </w:p>
                        </w:tc>
                      </w:tr>
                      <w:tr w:rsidR="00EE0080" w14:paraId="693E38A3" w14:textId="77777777" w:rsidTr="00E67FE9">
                        <w:tc>
                          <w:tcPr>
                            <w:tcW w:w="8359" w:type="dxa"/>
                            <w:gridSpan w:val="2"/>
                            <w:vAlign w:val="center"/>
                          </w:tcPr>
                          <w:p w14:paraId="5DA532A8" w14:textId="77777777" w:rsidR="00EE0080" w:rsidRPr="00B11995" w:rsidRDefault="00EE0080" w:rsidP="00B11995">
                            <w:pPr>
                              <w:jc w:val="center"/>
                              <w:rPr>
                                <w:rFonts w:ascii="標楷體" w:eastAsia="標楷體" w:hAnsi="標楷體" w:cs="新細明體"/>
                                <w:b/>
                                <w:bCs/>
                                <w:kern w:val="0"/>
                                <w:sz w:val="20"/>
                              </w:rPr>
                            </w:pPr>
                            <w:r w:rsidRPr="00B11995">
                              <w:rPr>
                                <w:rFonts w:ascii="標楷體" w:eastAsia="標楷體" w:hAnsi="標楷體" w:cs="新細明體" w:hint="eastAsia"/>
                                <w:b/>
                                <w:bCs/>
                                <w:kern w:val="0"/>
                                <w:sz w:val="20"/>
                              </w:rPr>
                              <w:t>合計</w:t>
                            </w:r>
                          </w:p>
                        </w:tc>
                        <w:tc>
                          <w:tcPr>
                            <w:tcW w:w="1437" w:type="dxa"/>
                          </w:tcPr>
                          <w:p w14:paraId="25953C7C" w14:textId="77777777" w:rsidR="00EE0080" w:rsidRPr="00B11995" w:rsidRDefault="00EE0080" w:rsidP="00B11995">
                            <w:pPr>
                              <w:jc w:val="right"/>
                              <w:rPr>
                                <w:rFonts w:ascii="標楷體" w:eastAsia="標楷體" w:hAnsi="標楷體" w:cs="新細明體"/>
                                <w:b/>
                                <w:bCs/>
                                <w:kern w:val="0"/>
                                <w:sz w:val="20"/>
                              </w:rPr>
                            </w:pPr>
                            <w:r w:rsidRPr="00E53D85">
                              <w:rPr>
                                <w:rFonts w:ascii="標楷體" w:eastAsia="標楷體" w:hAnsi="標楷體" w:cs="新細明體"/>
                                <w:b/>
                                <w:bCs/>
                                <w:kern w:val="0"/>
                                <w:sz w:val="20"/>
                              </w:rPr>
                              <w:t>1,842,704</w:t>
                            </w:r>
                          </w:p>
                        </w:tc>
                      </w:tr>
                      <w:tr w:rsidR="00EE0080" w14:paraId="64DA79F3" w14:textId="77777777" w:rsidTr="00657E8C">
                        <w:tc>
                          <w:tcPr>
                            <w:tcW w:w="5665" w:type="dxa"/>
                            <w:vAlign w:val="center"/>
                          </w:tcPr>
                          <w:p w14:paraId="130FAC05" w14:textId="77777777" w:rsidR="00EE0080" w:rsidRPr="00EB11AD"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健保遠距醫療給付計畫</w:t>
                            </w:r>
                          </w:p>
                        </w:tc>
                        <w:tc>
                          <w:tcPr>
                            <w:tcW w:w="2694" w:type="dxa"/>
                            <w:vAlign w:val="center"/>
                          </w:tcPr>
                          <w:p w14:paraId="5B46F762" w14:textId="77777777" w:rsidR="00EE0080" w:rsidRPr="00EB11AD" w:rsidRDefault="00EE0080" w:rsidP="00E53D85">
                            <w:pPr>
                              <w:jc w:val="center"/>
                              <w:rPr>
                                <w:rFonts w:ascii="標楷體" w:eastAsia="標楷體" w:hAnsi="標楷體" w:cs="新細明體"/>
                                <w:kern w:val="0"/>
                                <w:sz w:val="20"/>
                              </w:rPr>
                            </w:pPr>
                            <w:r>
                              <w:rPr>
                                <w:rFonts w:ascii="標楷體" w:eastAsia="標楷體" w:hAnsi="標楷體" w:cs="新細明體" w:hint="eastAsia"/>
                                <w:kern w:val="0"/>
                                <w:sz w:val="20"/>
                              </w:rPr>
                              <w:t>健保署</w:t>
                            </w:r>
                          </w:p>
                        </w:tc>
                        <w:tc>
                          <w:tcPr>
                            <w:tcW w:w="1437" w:type="dxa"/>
                            <w:vAlign w:val="center"/>
                          </w:tcPr>
                          <w:p w14:paraId="4C8D53F3" w14:textId="77777777" w:rsidR="00EE0080" w:rsidRPr="00B11995"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200,000</w:t>
                            </w:r>
                          </w:p>
                        </w:tc>
                      </w:tr>
                      <w:tr w:rsidR="00EE0080" w14:paraId="3AE56740" w14:textId="77777777" w:rsidTr="00657E8C">
                        <w:tc>
                          <w:tcPr>
                            <w:tcW w:w="5665" w:type="dxa"/>
                            <w:vAlign w:val="center"/>
                          </w:tcPr>
                          <w:p w14:paraId="2C8555F7" w14:textId="77777777" w:rsidR="00EE0080" w:rsidRPr="00EB11AD"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原鄉離島衛生所遠距醫療專科門診服務暨醫療網路品質</w:t>
                            </w:r>
                          </w:p>
                        </w:tc>
                        <w:tc>
                          <w:tcPr>
                            <w:tcW w:w="2694" w:type="dxa"/>
                            <w:vMerge w:val="restart"/>
                            <w:vAlign w:val="center"/>
                          </w:tcPr>
                          <w:p w14:paraId="123FB3C8" w14:textId="77777777" w:rsidR="00EE0080" w:rsidRPr="00EB11AD" w:rsidRDefault="00EE0080" w:rsidP="00E53D85">
                            <w:pPr>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衛福部</w:t>
                            </w:r>
                            <w:proofErr w:type="gramEnd"/>
                          </w:p>
                        </w:tc>
                        <w:tc>
                          <w:tcPr>
                            <w:tcW w:w="1437" w:type="dxa"/>
                            <w:vAlign w:val="center"/>
                          </w:tcPr>
                          <w:p w14:paraId="30E0CB56" w14:textId="77777777" w:rsidR="00EE0080" w:rsidRPr="007C4A3B" w:rsidRDefault="00EE0080" w:rsidP="00657E8C">
                            <w:pPr>
                              <w:jc w:val="right"/>
                              <w:rPr>
                                <w:rFonts w:ascii="標楷體" w:eastAsia="標楷體" w:hAnsi="標楷體" w:cs="新細明體"/>
                                <w:kern w:val="0"/>
                                <w:sz w:val="20"/>
                              </w:rPr>
                            </w:pPr>
                            <w:r w:rsidRPr="00EE0080">
                              <w:rPr>
                                <w:rFonts w:ascii="標楷體" w:eastAsia="標楷體" w:hAnsi="標楷體" w:cs="新細明體"/>
                                <w:kern w:val="0"/>
                                <w:sz w:val="20"/>
                              </w:rPr>
                              <w:t>30,000</w:t>
                            </w:r>
                          </w:p>
                        </w:tc>
                      </w:tr>
                      <w:tr w:rsidR="00EE0080" w14:paraId="5D112E43" w14:textId="77777777" w:rsidTr="00657E8C">
                        <w:tc>
                          <w:tcPr>
                            <w:tcW w:w="5665" w:type="dxa"/>
                            <w:vAlign w:val="center"/>
                          </w:tcPr>
                          <w:p w14:paraId="0DB6E742" w14:textId="472B9333" w:rsidR="00EE0080" w:rsidRPr="00EB11AD"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偏遠、離島及醫療資源缺乏地區醫院效能提升計畫</w:t>
                            </w:r>
                            <w:proofErr w:type="gramStart"/>
                            <w:r w:rsidRPr="00E53D85">
                              <w:rPr>
                                <w:rFonts w:ascii="標楷體" w:eastAsia="標楷體" w:hAnsi="標楷體" w:cs="新細明體" w:hint="eastAsia"/>
                                <w:kern w:val="0"/>
                                <w:sz w:val="20"/>
                              </w:rPr>
                              <w:t>—</w:t>
                            </w:r>
                            <w:proofErr w:type="gramEnd"/>
                            <w:r w:rsidRPr="00E53D85">
                              <w:rPr>
                                <w:rFonts w:ascii="標楷體" w:eastAsia="標楷體" w:hAnsi="標楷體" w:cs="新細明體" w:hint="eastAsia"/>
                                <w:kern w:val="0"/>
                                <w:sz w:val="20"/>
                              </w:rPr>
                              <w:t>建置遠距醫療門診計畫(</w:t>
                            </w:r>
                            <w:proofErr w:type="gramStart"/>
                            <w:r w:rsidRPr="00E53D85">
                              <w:rPr>
                                <w:rFonts w:ascii="標楷體" w:eastAsia="標楷體" w:hAnsi="標楷體" w:cs="新細明體" w:hint="eastAsia"/>
                                <w:kern w:val="0"/>
                                <w:sz w:val="20"/>
                              </w:rPr>
                              <w:t>衛福部</w:t>
                            </w:r>
                            <w:proofErr w:type="gramEnd"/>
                            <w:r w:rsidRPr="00E53D85">
                              <w:rPr>
                                <w:rFonts w:ascii="標楷體" w:eastAsia="標楷體" w:hAnsi="標楷體" w:cs="新細明體" w:hint="eastAsia"/>
                                <w:kern w:val="0"/>
                                <w:sz w:val="20"/>
                              </w:rPr>
                              <w:t>所屬醫院部分)</w:t>
                            </w:r>
                          </w:p>
                        </w:tc>
                        <w:tc>
                          <w:tcPr>
                            <w:tcW w:w="2694" w:type="dxa"/>
                            <w:vMerge/>
                            <w:vAlign w:val="center"/>
                          </w:tcPr>
                          <w:p w14:paraId="3CD27CC2" w14:textId="77777777" w:rsidR="00EE0080" w:rsidRPr="00EB11AD" w:rsidRDefault="00EE0080" w:rsidP="00E53D85">
                            <w:pPr>
                              <w:jc w:val="center"/>
                              <w:rPr>
                                <w:rFonts w:ascii="標楷體" w:eastAsia="標楷體" w:hAnsi="標楷體" w:cs="新細明體"/>
                                <w:kern w:val="0"/>
                                <w:sz w:val="20"/>
                              </w:rPr>
                            </w:pPr>
                          </w:p>
                        </w:tc>
                        <w:tc>
                          <w:tcPr>
                            <w:tcW w:w="1437" w:type="dxa"/>
                            <w:vAlign w:val="center"/>
                          </w:tcPr>
                          <w:p w14:paraId="7208F7A3" w14:textId="77777777" w:rsidR="00EE0080" w:rsidRPr="007C4A3B"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14,835</w:t>
                            </w:r>
                          </w:p>
                        </w:tc>
                      </w:tr>
                      <w:tr w:rsidR="00EE0080" w14:paraId="55C74A1D" w14:textId="77777777" w:rsidTr="00657E8C">
                        <w:tc>
                          <w:tcPr>
                            <w:tcW w:w="5665" w:type="dxa"/>
                            <w:vAlign w:val="center"/>
                          </w:tcPr>
                          <w:p w14:paraId="77289887" w14:textId="77777777" w:rsidR="00EE0080" w:rsidRPr="007C4A3B"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偏遠及緊急醫療不足地區到院前救護醫療指導模式計畫</w:t>
                            </w:r>
                          </w:p>
                        </w:tc>
                        <w:tc>
                          <w:tcPr>
                            <w:tcW w:w="2694" w:type="dxa"/>
                            <w:vMerge/>
                          </w:tcPr>
                          <w:p w14:paraId="6B706B3A" w14:textId="77777777" w:rsidR="00EE0080" w:rsidRPr="00EB11AD" w:rsidRDefault="00EE0080" w:rsidP="00E53D85">
                            <w:pPr>
                              <w:jc w:val="center"/>
                              <w:rPr>
                                <w:rFonts w:ascii="標楷體" w:eastAsia="標楷體" w:hAnsi="標楷體" w:cs="新細明體"/>
                                <w:kern w:val="0"/>
                                <w:sz w:val="20"/>
                              </w:rPr>
                            </w:pPr>
                          </w:p>
                        </w:tc>
                        <w:tc>
                          <w:tcPr>
                            <w:tcW w:w="1437" w:type="dxa"/>
                            <w:vAlign w:val="center"/>
                          </w:tcPr>
                          <w:p w14:paraId="52CE7765" w14:textId="77777777" w:rsidR="00EE0080" w:rsidRPr="007C4A3B"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9,600</w:t>
                            </w:r>
                          </w:p>
                        </w:tc>
                      </w:tr>
                      <w:tr w:rsidR="00EE0080" w14:paraId="3021003E" w14:textId="77777777" w:rsidTr="00657E8C">
                        <w:tc>
                          <w:tcPr>
                            <w:tcW w:w="5665" w:type="dxa"/>
                            <w:vAlign w:val="center"/>
                          </w:tcPr>
                          <w:p w14:paraId="59730E01" w14:textId="77777777" w:rsidR="00EE0080" w:rsidRPr="007C4A3B"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重建、整修原鄉及離島衛生所(室)</w:t>
                            </w:r>
                          </w:p>
                        </w:tc>
                        <w:tc>
                          <w:tcPr>
                            <w:tcW w:w="2694" w:type="dxa"/>
                            <w:vMerge/>
                          </w:tcPr>
                          <w:p w14:paraId="2DED238A" w14:textId="77777777" w:rsidR="00EE0080" w:rsidRPr="00EB11AD" w:rsidRDefault="00EE0080" w:rsidP="00E53D85">
                            <w:pPr>
                              <w:jc w:val="center"/>
                              <w:rPr>
                                <w:rFonts w:ascii="標楷體" w:eastAsia="標楷體" w:hAnsi="標楷體" w:cs="新細明體"/>
                                <w:kern w:val="0"/>
                                <w:sz w:val="20"/>
                              </w:rPr>
                            </w:pPr>
                          </w:p>
                        </w:tc>
                        <w:tc>
                          <w:tcPr>
                            <w:tcW w:w="1437" w:type="dxa"/>
                            <w:vAlign w:val="center"/>
                          </w:tcPr>
                          <w:p w14:paraId="7D79438A" w14:textId="77777777" w:rsidR="00EE0080" w:rsidRPr="007C4A3B"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160,711</w:t>
                            </w:r>
                          </w:p>
                        </w:tc>
                      </w:tr>
                      <w:tr w:rsidR="00EE0080" w14:paraId="5AC81EC3" w14:textId="77777777" w:rsidTr="00657E8C">
                        <w:tc>
                          <w:tcPr>
                            <w:tcW w:w="5665" w:type="dxa"/>
                            <w:vAlign w:val="center"/>
                          </w:tcPr>
                          <w:p w14:paraId="7D130EC8" w14:textId="77777777" w:rsidR="00EE0080" w:rsidRPr="00E53D85" w:rsidRDefault="00EE0080" w:rsidP="00B11995">
                            <w:pPr>
                              <w:jc w:val="both"/>
                              <w:rPr>
                                <w:rFonts w:ascii="標楷體" w:eastAsia="標楷體" w:hAnsi="標楷體" w:cs="新細明體"/>
                                <w:kern w:val="0"/>
                                <w:sz w:val="20"/>
                              </w:rPr>
                            </w:pPr>
                            <w:r w:rsidRPr="00E53D85">
                              <w:rPr>
                                <w:rFonts w:ascii="標楷體" w:eastAsia="標楷體" w:hAnsi="標楷體" w:cs="新細明體" w:hint="eastAsia"/>
                                <w:kern w:val="0"/>
                                <w:sz w:val="20"/>
                              </w:rPr>
                              <w:t>重建、整修基層衛生所(室)</w:t>
                            </w:r>
                          </w:p>
                        </w:tc>
                        <w:tc>
                          <w:tcPr>
                            <w:tcW w:w="2694" w:type="dxa"/>
                          </w:tcPr>
                          <w:p w14:paraId="5F2AFAB4" w14:textId="77777777" w:rsidR="00EE0080" w:rsidRPr="00EB11AD" w:rsidRDefault="00EE0080" w:rsidP="00E53D85">
                            <w:pPr>
                              <w:jc w:val="center"/>
                              <w:rPr>
                                <w:rFonts w:ascii="標楷體" w:eastAsia="標楷體" w:hAnsi="標楷體" w:cs="新細明體"/>
                                <w:kern w:val="0"/>
                                <w:sz w:val="20"/>
                              </w:rPr>
                            </w:pPr>
                            <w:r w:rsidRPr="00E53D85">
                              <w:rPr>
                                <w:rFonts w:ascii="標楷體" w:eastAsia="標楷體" w:hAnsi="標楷體" w:cs="新細明體" w:hint="eastAsia"/>
                                <w:kern w:val="0"/>
                                <w:sz w:val="20"/>
                              </w:rPr>
                              <w:t>國健署</w:t>
                            </w:r>
                          </w:p>
                        </w:tc>
                        <w:tc>
                          <w:tcPr>
                            <w:tcW w:w="1437" w:type="dxa"/>
                            <w:vAlign w:val="center"/>
                          </w:tcPr>
                          <w:p w14:paraId="0EE0A289" w14:textId="77777777" w:rsidR="00EE0080" w:rsidRPr="00E53D85" w:rsidRDefault="00EE0080" w:rsidP="00657E8C">
                            <w:pPr>
                              <w:jc w:val="right"/>
                              <w:rPr>
                                <w:rFonts w:ascii="標楷體" w:eastAsia="標楷體" w:hAnsi="標楷體" w:cs="新細明體"/>
                                <w:kern w:val="0"/>
                                <w:sz w:val="20"/>
                              </w:rPr>
                            </w:pPr>
                            <w:r w:rsidRPr="00E53D85">
                              <w:rPr>
                                <w:rFonts w:ascii="標楷體" w:eastAsia="標楷體" w:hAnsi="標楷體" w:cs="新細明體"/>
                                <w:kern w:val="0"/>
                                <w:sz w:val="20"/>
                              </w:rPr>
                              <w:t>1,427,558</w:t>
                            </w:r>
                          </w:p>
                        </w:tc>
                      </w:tr>
                    </w:tbl>
                    <w:p w14:paraId="4A50F322" w14:textId="5C32F796" w:rsidR="00EE0080" w:rsidRDefault="00EE0080" w:rsidP="00F64717">
                      <w:pPr>
                        <w:pStyle w:val="afffb"/>
                        <w:spacing w:line="220" w:lineRule="exact"/>
                        <w:ind w:left="522" w:hangingChars="290" w:hanging="522"/>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r w:rsidRPr="007C4A3B">
                        <w:rPr>
                          <w:rFonts w:hAnsi="標楷體" w:hint="eastAsia"/>
                          <w:sz w:val="18"/>
                          <w:szCs w:val="18"/>
                        </w:rPr>
                        <w:t>本表經費規模包含</w:t>
                      </w:r>
                      <w:proofErr w:type="gramStart"/>
                      <w:r w:rsidRPr="007C4A3B">
                        <w:rPr>
                          <w:rFonts w:hAnsi="標楷體" w:hint="eastAsia"/>
                          <w:sz w:val="18"/>
                          <w:szCs w:val="18"/>
                        </w:rPr>
                        <w:t>優化偏</w:t>
                      </w:r>
                      <w:proofErr w:type="gramEnd"/>
                      <w:r w:rsidRPr="007C4A3B">
                        <w:rPr>
                          <w:rFonts w:hAnsi="標楷體" w:hint="eastAsia"/>
                          <w:sz w:val="18"/>
                          <w:szCs w:val="18"/>
                        </w:rPr>
                        <w:t>鄉醫療精進計畫第二期核定</w:t>
                      </w:r>
                      <w:r>
                        <w:rPr>
                          <w:rFonts w:hAnsi="標楷體" w:hint="eastAsia"/>
                          <w:sz w:val="18"/>
                          <w:szCs w:val="18"/>
                        </w:rPr>
                        <w:t>經費、各辦理機關預算（含</w:t>
                      </w:r>
                      <w:r w:rsidRPr="00657E8C">
                        <w:rPr>
                          <w:rFonts w:hAnsi="標楷體" w:hint="eastAsia"/>
                          <w:sz w:val="18"/>
                          <w:szCs w:val="18"/>
                        </w:rPr>
                        <w:t>中央政府前瞻基礎建設計畫特別預算</w:t>
                      </w:r>
                      <w:r>
                        <w:rPr>
                          <w:rFonts w:hAnsi="標楷體" w:hint="eastAsia"/>
                          <w:sz w:val="18"/>
                          <w:szCs w:val="18"/>
                        </w:rPr>
                        <w:t>）支應經費。</w:t>
                      </w:r>
                    </w:p>
                    <w:p w14:paraId="1E8C4675" w14:textId="77777777" w:rsidR="00EE0080" w:rsidRPr="007A0161" w:rsidRDefault="00EE0080" w:rsidP="00F64717">
                      <w:pPr>
                        <w:pStyle w:val="afffb"/>
                        <w:spacing w:line="220" w:lineRule="exact"/>
                        <w:ind w:leftChars="145" w:left="348" w:firstLineChars="0" w:firstLine="0"/>
                        <w:rPr>
                          <w:rFonts w:hAnsi="標楷體"/>
                          <w:sz w:val="18"/>
                          <w:szCs w:val="18"/>
                        </w:rPr>
                      </w:pPr>
                      <w:r>
                        <w:rPr>
                          <w:rFonts w:hAnsi="標楷體" w:hint="eastAsia"/>
                          <w:sz w:val="18"/>
                          <w:szCs w:val="18"/>
                        </w:rPr>
                        <w:t>2</w:t>
                      </w:r>
                      <w:r>
                        <w:rPr>
                          <w:rFonts w:hAnsi="標楷體"/>
                          <w:sz w:val="18"/>
                          <w:szCs w:val="18"/>
                        </w:rPr>
                        <w:t>.</w:t>
                      </w:r>
                      <w:r>
                        <w:rPr>
                          <w:rFonts w:hAnsi="標楷體" w:hint="eastAsia"/>
                          <w:sz w:val="18"/>
                          <w:szCs w:val="18"/>
                        </w:rPr>
                        <w:t>資料來源：整理自衛福部提供資料。</w:t>
                      </w:r>
                    </w:p>
                  </w:txbxContent>
                </v:textbox>
                <w10:wrap type="topAndBottom" anchorx="margin"/>
                <w10:anchorlock/>
              </v:shape>
            </w:pict>
          </mc:Fallback>
        </mc:AlternateContent>
      </w:r>
    </w:p>
    <w:p w14:paraId="0FBF21F6" w14:textId="7709BF07" w:rsidR="00EA5282" w:rsidRPr="0063443C" w:rsidRDefault="005B1DC1" w:rsidP="00DF756B">
      <w:pPr>
        <w:pStyle w:val="afffffff5"/>
        <w:numPr>
          <w:ilvl w:val="0"/>
          <w:numId w:val="30"/>
        </w:numPr>
        <w:overflowPunct w:val="0"/>
        <w:spacing w:line="470" w:lineRule="exact"/>
        <w:ind w:leftChars="0" w:left="0" w:firstLineChars="455" w:firstLine="1275"/>
        <w:jc w:val="both"/>
        <w:rPr>
          <w:rFonts w:ascii="標楷體" w:eastAsia="標楷體" w:hAnsi="標楷體" w:cs="細明體"/>
          <w:color w:val="000000" w:themeColor="text1"/>
          <w:kern w:val="0"/>
          <w:sz w:val="28"/>
          <w:szCs w:val="28"/>
        </w:rPr>
      </w:pPr>
      <w:r w:rsidRPr="0063443C">
        <w:rPr>
          <w:rFonts w:ascii="標楷體" w:eastAsia="標楷體" w:hAnsi="標楷體" w:cs="細明體" w:hint="eastAsia"/>
          <w:b/>
          <w:color w:val="000000" w:themeColor="text1"/>
          <w:kern w:val="0"/>
          <w:sz w:val="28"/>
          <w:szCs w:val="28"/>
        </w:rPr>
        <w:t xml:space="preserve">　</w:t>
      </w:r>
      <w:r w:rsidR="000A3164" w:rsidRPr="000A3164">
        <w:rPr>
          <w:rFonts w:ascii="標楷體" w:eastAsia="標楷體" w:hAnsi="標楷體" w:cs="細明體" w:hint="eastAsia"/>
          <w:b/>
          <w:color w:val="000000" w:themeColor="text1"/>
          <w:kern w:val="0"/>
          <w:sz w:val="28"/>
          <w:szCs w:val="28"/>
        </w:rPr>
        <w:t>山地離島及偏遠地區遠距醫療服務</w:t>
      </w:r>
      <w:r w:rsidR="00EA5282" w:rsidRPr="0063443C">
        <w:rPr>
          <w:rFonts w:ascii="標楷體" w:eastAsia="標楷體" w:hAnsi="標楷體" w:cs="細明體" w:hint="eastAsia"/>
          <w:b/>
          <w:color w:val="000000" w:themeColor="text1"/>
          <w:kern w:val="0"/>
          <w:sz w:val="28"/>
          <w:szCs w:val="28"/>
        </w:rPr>
        <w:t>：</w:t>
      </w:r>
      <w:proofErr w:type="gramStart"/>
      <w:r w:rsidR="00EE0080" w:rsidRPr="00EE0080">
        <w:rPr>
          <w:rFonts w:ascii="標楷體" w:eastAsia="標楷體" w:hAnsi="標楷體" w:cs="細明體" w:hint="eastAsia"/>
          <w:bCs/>
          <w:color w:val="000000" w:themeColor="text1"/>
          <w:kern w:val="0"/>
          <w:sz w:val="28"/>
          <w:szCs w:val="28"/>
        </w:rPr>
        <w:t>衛福部為</w:t>
      </w:r>
      <w:proofErr w:type="gramEnd"/>
      <w:r w:rsidR="00EE0080" w:rsidRPr="00EE0080">
        <w:rPr>
          <w:rFonts w:ascii="標楷體" w:eastAsia="標楷體" w:hAnsi="標楷體" w:cs="細明體" w:hint="eastAsia"/>
          <w:bCs/>
          <w:color w:val="000000" w:themeColor="text1"/>
          <w:kern w:val="0"/>
          <w:sz w:val="28"/>
          <w:szCs w:val="28"/>
        </w:rPr>
        <w:t>完善遠距醫療服務，</w:t>
      </w:r>
      <w:r w:rsidR="000A3164">
        <w:rPr>
          <w:rFonts w:ascii="標楷體" w:eastAsia="標楷體" w:hAnsi="標楷體" w:cs="細明體" w:hint="eastAsia"/>
          <w:color w:val="000000" w:themeColor="text1"/>
          <w:kern w:val="0"/>
          <w:sz w:val="28"/>
          <w:szCs w:val="28"/>
        </w:rPr>
        <w:t>訂定</w:t>
      </w:r>
      <w:r w:rsidR="000A3164" w:rsidRPr="000A3164">
        <w:rPr>
          <w:rFonts w:ascii="標楷體" w:eastAsia="標楷體" w:hAnsi="標楷體" w:cs="細明體" w:hint="eastAsia"/>
          <w:color w:val="000000" w:themeColor="text1"/>
          <w:kern w:val="0"/>
          <w:sz w:val="28"/>
          <w:szCs w:val="28"/>
        </w:rPr>
        <w:t>通訊診察治療辦法</w:t>
      </w:r>
      <w:r w:rsidR="00EE0080">
        <w:rPr>
          <w:rFonts w:ascii="標楷體" w:eastAsia="標楷體" w:hAnsi="標楷體" w:cs="細明體" w:hint="eastAsia"/>
          <w:color w:val="000000" w:themeColor="text1"/>
          <w:kern w:val="0"/>
          <w:sz w:val="28"/>
          <w:szCs w:val="28"/>
        </w:rPr>
        <w:t>，</w:t>
      </w:r>
      <w:r w:rsidR="000A3164" w:rsidRPr="000A3164">
        <w:rPr>
          <w:rFonts w:ascii="標楷體" w:eastAsia="標楷體" w:hAnsi="標楷體" w:cs="細明體" w:hint="eastAsia"/>
          <w:color w:val="000000" w:themeColor="text1"/>
          <w:kern w:val="0"/>
          <w:sz w:val="28"/>
          <w:szCs w:val="28"/>
        </w:rPr>
        <w:t>作為推動相關醫療服務之法源依據</w:t>
      </w:r>
      <w:r w:rsidR="000A3164">
        <w:rPr>
          <w:rFonts w:ascii="標楷體" w:eastAsia="標楷體" w:hAnsi="標楷體" w:cs="細明體" w:hint="eastAsia"/>
          <w:color w:val="000000" w:themeColor="text1"/>
          <w:kern w:val="0"/>
          <w:sz w:val="28"/>
          <w:szCs w:val="28"/>
        </w:rPr>
        <w:t>，並</w:t>
      </w:r>
      <w:r w:rsidR="000A3164" w:rsidRPr="000A3164">
        <w:rPr>
          <w:rFonts w:ascii="標楷體" w:eastAsia="標楷體" w:hAnsi="標楷體" w:cs="細明體" w:hint="eastAsia"/>
          <w:color w:val="000000" w:themeColor="text1"/>
          <w:kern w:val="0"/>
          <w:sz w:val="28"/>
          <w:szCs w:val="28"/>
        </w:rPr>
        <w:t>透過健保遠距醫療給付計畫</w:t>
      </w:r>
      <w:r w:rsidR="00EE0080">
        <w:rPr>
          <w:rFonts w:ascii="標楷體" w:eastAsia="標楷體" w:hAnsi="標楷體" w:cs="細明體" w:hint="eastAsia"/>
          <w:color w:val="000000" w:themeColor="text1"/>
          <w:kern w:val="0"/>
          <w:sz w:val="28"/>
          <w:szCs w:val="28"/>
        </w:rPr>
        <w:t>，</w:t>
      </w:r>
      <w:r w:rsidR="000A3164" w:rsidRPr="000A3164">
        <w:rPr>
          <w:rFonts w:ascii="標楷體" w:eastAsia="標楷體" w:hAnsi="標楷體" w:cs="細明體" w:hint="eastAsia"/>
          <w:color w:val="000000" w:themeColor="text1"/>
          <w:kern w:val="0"/>
          <w:sz w:val="28"/>
          <w:szCs w:val="28"/>
        </w:rPr>
        <w:t>鼓勵山地離島及醫療資源不足地區之醫療院所，建置遠距醫療服務模式，由當地醫師進行診察，並透過視訊方式與遠距醫師進行會診，共同提供診療建</w:t>
      </w:r>
      <w:r w:rsidR="000A3164" w:rsidRPr="000A3164">
        <w:rPr>
          <w:rFonts w:ascii="標楷體" w:eastAsia="標楷體" w:hAnsi="標楷體" w:cs="細明體" w:hint="eastAsia"/>
          <w:color w:val="000000" w:themeColor="text1"/>
          <w:kern w:val="0"/>
          <w:sz w:val="28"/>
          <w:szCs w:val="28"/>
        </w:rPr>
        <w:lastRenderedPageBreak/>
        <w:t>議與照護服務</w:t>
      </w:r>
      <w:r w:rsidR="00EE0080">
        <w:rPr>
          <w:rFonts w:ascii="標楷體" w:eastAsia="標楷體" w:hAnsi="標楷體" w:cs="細明體" w:hint="eastAsia"/>
          <w:color w:val="000000" w:themeColor="text1"/>
          <w:kern w:val="0"/>
          <w:sz w:val="28"/>
          <w:szCs w:val="28"/>
        </w:rPr>
        <w:t>。</w:t>
      </w:r>
      <w:proofErr w:type="gramStart"/>
      <w:r w:rsidR="000A3164" w:rsidRPr="000A3164">
        <w:rPr>
          <w:rFonts w:ascii="標楷體" w:eastAsia="標楷體" w:hAnsi="標楷體" w:cs="細明體" w:hint="eastAsia"/>
          <w:color w:val="000000" w:themeColor="text1"/>
          <w:kern w:val="0"/>
          <w:sz w:val="28"/>
          <w:szCs w:val="28"/>
        </w:rPr>
        <w:t>114</w:t>
      </w:r>
      <w:proofErr w:type="gramEnd"/>
      <w:r w:rsidR="000A3164" w:rsidRPr="000A3164">
        <w:rPr>
          <w:rFonts w:ascii="標楷體" w:eastAsia="標楷體" w:hAnsi="標楷體" w:cs="細明體" w:hint="eastAsia"/>
          <w:color w:val="000000" w:themeColor="text1"/>
          <w:kern w:val="0"/>
          <w:sz w:val="28"/>
          <w:szCs w:val="28"/>
        </w:rPr>
        <w:t>年度計有133家在地院所與55家遠距醫院合作參與計畫，提供68個偏鄉離島地區之遠距醫療服務。</w:t>
      </w:r>
    </w:p>
    <w:p w14:paraId="36404254" w14:textId="3D79123A" w:rsidR="00EA5282" w:rsidRPr="0063443C" w:rsidRDefault="005B1DC1" w:rsidP="004B1ED3">
      <w:pPr>
        <w:pStyle w:val="afffffff5"/>
        <w:numPr>
          <w:ilvl w:val="0"/>
          <w:numId w:val="30"/>
        </w:numPr>
        <w:overflowPunct w:val="0"/>
        <w:spacing w:line="480" w:lineRule="exact"/>
        <w:ind w:leftChars="0" w:left="0" w:firstLineChars="450" w:firstLine="1261"/>
        <w:jc w:val="both"/>
        <w:rPr>
          <w:rFonts w:hAnsi="標楷體"/>
          <w:i/>
          <w:color w:val="000000" w:themeColor="text1"/>
          <w:sz w:val="28"/>
          <w:szCs w:val="28"/>
          <w:u w:val="single"/>
        </w:rPr>
      </w:pPr>
      <w:r w:rsidRPr="0063443C">
        <w:rPr>
          <w:rFonts w:ascii="標楷體" w:eastAsia="標楷體" w:hAnsi="標楷體" w:cs="細明體" w:hint="eastAsia"/>
          <w:b/>
          <w:color w:val="000000" w:themeColor="text1"/>
          <w:kern w:val="0"/>
          <w:sz w:val="28"/>
          <w:szCs w:val="28"/>
        </w:rPr>
        <w:t xml:space="preserve">　</w:t>
      </w:r>
      <w:r w:rsidR="000A3164" w:rsidRPr="000A3164">
        <w:rPr>
          <w:rStyle w:val="document-title-text"/>
          <w:rFonts w:ascii="標楷體" w:eastAsia="標楷體" w:hAnsi="標楷體" w:cs="Tahoma" w:hint="eastAsia"/>
          <w:b/>
          <w:color w:val="000000" w:themeColor="text1"/>
          <w:sz w:val="28"/>
          <w:szCs w:val="28"/>
        </w:rPr>
        <w:t>地方衛生所（室）耐震評估、補強、整建或重建</w:t>
      </w:r>
      <w:r w:rsidR="00EA5282" w:rsidRPr="0063443C">
        <w:rPr>
          <w:rStyle w:val="document-title-text"/>
          <w:rFonts w:ascii="標楷體" w:eastAsia="標楷體" w:hAnsi="標楷體" w:cs="Tahoma" w:hint="eastAsia"/>
          <w:b/>
          <w:color w:val="000000" w:themeColor="text1"/>
          <w:sz w:val="28"/>
          <w:szCs w:val="28"/>
        </w:rPr>
        <w:t>：</w:t>
      </w:r>
      <w:proofErr w:type="gramStart"/>
      <w:r w:rsidR="00EE0080" w:rsidRPr="00EE0080">
        <w:rPr>
          <w:rStyle w:val="document-title-text"/>
          <w:rFonts w:ascii="標楷體" w:eastAsia="標楷體" w:hAnsi="標楷體" w:cs="Tahoma" w:hint="eastAsia"/>
          <w:bCs/>
          <w:color w:val="000000" w:themeColor="text1"/>
          <w:sz w:val="28"/>
          <w:szCs w:val="28"/>
        </w:rPr>
        <w:t>衛福部及</w:t>
      </w:r>
      <w:proofErr w:type="gramEnd"/>
      <w:r w:rsidR="00EE0080" w:rsidRPr="00EE0080">
        <w:rPr>
          <w:rStyle w:val="document-title-text"/>
          <w:rFonts w:ascii="標楷體" w:eastAsia="標楷體" w:hAnsi="標楷體" w:cs="Tahoma" w:hint="eastAsia"/>
          <w:bCs/>
          <w:color w:val="000000" w:themeColor="text1"/>
          <w:sz w:val="28"/>
          <w:szCs w:val="28"/>
        </w:rPr>
        <w:t>國健署</w:t>
      </w:r>
      <w:r w:rsidR="000A3164" w:rsidRPr="000A3164">
        <w:rPr>
          <w:rStyle w:val="document-title-text"/>
          <w:rFonts w:ascii="標楷體" w:eastAsia="標楷體" w:hAnsi="標楷體" w:cs="Tahoma" w:hint="eastAsia"/>
          <w:color w:val="000000" w:themeColor="text1"/>
          <w:sz w:val="28"/>
          <w:szCs w:val="28"/>
        </w:rPr>
        <w:t>歷年來持續補助原住民族及離島地區衛生機關辦公廳舍辦理空間修繕或整建工程，復考量除原住民族及離島地區外，其餘地區衛生所（室）亦有整建之需求，自106年起</w:t>
      </w:r>
      <w:r w:rsidR="00EE0080">
        <w:rPr>
          <w:rStyle w:val="document-title-text"/>
          <w:rFonts w:ascii="標楷體" w:eastAsia="標楷體" w:hAnsi="標楷體" w:cs="Tahoma" w:hint="eastAsia"/>
          <w:color w:val="000000" w:themeColor="text1"/>
          <w:sz w:val="28"/>
          <w:szCs w:val="28"/>
        </w:rPr>
        <w:t>運用</w:t>
      </w:r>
      <w:r w:rsidR="000A3164" w:rsidRPr="000A3164">
        <w:rPr>
          <w:rStyle w:val="document-title-text"/>
          <w:rFonts w:ascii="標楷體" w:eastAsia="標楷體" w:hAnsi="標楷體" w:cs="Tahoma" w:hint="eastAsia"/>
          <w:color w:val="000000" w:themeColor="text1"/>
          <w:sz w:val="28"/>
          <w:szCs w:val="28"/>
        </w:rPr>
        <w:t>中央政府前瞻基礎建設計畫特別預算</w:t>
      </w:r>
      <w:r w:rsidR="00A343CA">
        <w:rPr>
          <w:rStyle w:val="document-title-text"/>
          <w:rFonts w:ascii="標楷體" w:eastAsia="標楷體" w:hAnsi="標楷體" w:cs="Tahoma" w:hint="eastAsia"/>
          <w:color w:val="000000" w:themeColor="text1"/>
          <w:sz w:val="28"/>
          <w:szCs w:val="28"/>
        </w:rPr>
        <w:t>（</w:t>
      </w:r>
      <w:r w:rsidR="000A3164" w:rsidRPr="000A3164">
        <w:rPr>
          <w:rStyle w:val="document-title-text"/>
          <w:rFonts w:ascii="標楷體" w:eastAsia="標楷體" w:hAnsi="標楷體" w:cs="Tahoma" w:hint="eastAsia"/>
          <w:color w:val="000000" w:themeColor="text1"/>
          <w:sz w:val="28"/>
          <w:szCs w:val="28"/>
        </w:rPr>
        <w:t>下稱前瞻預算</w:t>
      </w:r>
      <w:r w:rsidR="00A343CA">
        <w:rPr>
          <w:rStyle w:val="document-title-text"/>
          <w:rFonts w:ascii="標楷體" w:eastAsia="標楷體" w:hAnsi="標楷體" w:cs="Tahoma" w:hint="eastAsia"/>
          <w:color w:val="000000" w:themeColor="text1"/>
          <w:sz w:val="28"/>
          <w:szCs w:val="28"/>
        </w:rPr>
        <w:t>）</w:t>
      </w:r>
      <w:r w:rsidR="000A3164" w:rsidRPr="000A3164">
        <w:rPr>
          <w:rStyle w:val="document-title-text"/>
          <w:rFonts w:ascii="標楷體" w:eastAsia="標楷體" w:hAnsi="標楷體" w:cs="Tahoma" w:hint="eastAsia"/>
          <w:color w:val="000000" w:themeColor="text1"/>
          <w:sz w:val="28"/>
          <w:szCs w:val="28"/>
        </w:rPr>
        <w:t>，補助地方衛生機關廳舍之耐震評估或補強作業</w:t>
      </w:r>
      <w:r w:rsidR="00EE0080">
        <w:rPr>
          <w:rStyle w:val="document-title-text"/>
          <w:rFonts w:ascii="標楷體" w:eastAsia="標楷體" w:hAnsi="標楷體" w:cs="Tahoma" w:hint="eastAsia"/>
          <w:color w:val="000000" w:themeColor="text1"/>
          <w:sz w:val="28"/>
          <w:szCs w:val="28"/>
        </w:rPr>
        <w:t>經費</w:t>
      </w:r>
      <w:r w:rsidR="000A3164">
        <w:rPr>
          <w:rStyle w:val="document-title-text"/>
          <w:rFonts w:ascii="標楷體" w:eastAsia="標楷體" w:hAnsi="標楷體" w:cs="Tahoma" w:hint="eastAsia"/>
          <w:color w:val="000000" w:themeColor="text1"/>
          <w:sz w:val="28"/>
          <w:szCs w:val="28"/>
        </w:rPr>
        <w:t>，</w:t>
      </w:r>
      <w:r w:rsidR="000A3164" w:rsidRPr="000A3164">
        <w:rPr>
          <w:rStyle w:val="document-title-text"/>
          <w:rFonts w:ascii="標楷體" w:eastAsia="標楷體" w:hAnsi="標楷體" w:cs="Tahoma" w:hint="eastAsia"/>
          <w:color w:val="000000" w:themeColor="text1"/>
          <w:sz w:val="28"/>
          <w:szCs w:val="28"/>
        </w:rPr>
        <w:t>110至114年度計補助100案</w:t>
      </w:r>
      <w:r w:rsidR="00EE0080">
        <w:rPr>
          <w:rStyle w:val="document-title-text"/>
          <w:rFonts w:ascii="標楷體" w:eastAsia="標楷體" w:hAnsi="標楷體" w:cs="Tahoma" w:hint="eastAsia"/>
          <w:color w:val="000000" w:themeColor="text1"/>
          <w:sz w:val="28"/>
          <w:szCs w:val="28"/>
        </w:rPr>
        <w:t>，核定補助金額計17億7,917萬餘元</w:t>
      </w:r>
      <w:r w:rsidR="000A3164" w:rsidRPr="000A3164">
        <w:rPr>
          <w:rStyle w:val="document-title-text"/>
          <w:rFonts w:ascii="標楷體" w:eastAsia="標楷體" w:hAnsi="標楷體" w:cs="Tahoma" w:hint="eastAsia"/>
          <w:color w:val="000000" w:themeColor="text1"/>
          <w:sz w:val="28"/>
          <w:szCs w:val="28"/>
        </w:rPr>
        <w:t>。</w:t>
      </w:r>
    </w:p>
    <w:p w14:paraId="3AB11772" w14:textId="58191E32" w:rsidR="003609F6" w:rsidRPr="003609F6" w:rsidRDefault="003609F6" w:rsidP="00A12511">
      <w:pPr>
        <w:overflowPunct w:val="0"/>
        <w:spacing w:beforeLines="20" w:before="72" w:afterLines="20" w:after="72" w:line="520" w:lineRule="exact"/>
        <w:ind w:firstLineChars="200" w:firstLine="641"/>
        <w:jc w:val="both"/>
        <w:rPr>
          <w:rFonts w:ascii="標楷體" w:eastAsia="標楷體" w:hAnsi="標楷體" w:cs="標楷體"/>
          <w:b/>
          <w:color w:val="000000" w:themeColor="text1"/>
          <w:sz w:val="32"/>
          <w:szCs w:val="28"/>
        </w:rPr>
      </w:pPr>
      <w:r w:rsidRPr="003609F6">
        <w:rPr>
          <w:rFonts w:ascii="標楷體" w:eastAsia="標楷體" w:hAnsi="標楷體" w:cs="標楷體" w:hint="eastAsia"/>
          <w:b/>
          <w:color w:val="000000" w:themeColor="text1"/>
          <w:sz w:val="32"/>
          <w:szCs w:val="28"/>
        </w:rPr>
        <w:t>（</w:t>
      </w:r>
      <w:r w:rsidR="004F0D7B">
        <w:rPr>
          <w:rFonts w:ascii="標楷體" w:eastAsia="標楷體" w:hAnsi="標楷體" w:cs="標楷體" w:hint="eastAsia"/>
          <w:b/>
          <w:color w:val="000000" w:themeColor="text1"/>
          <w:sz w:val="32"/>
          <w:szCs w:val="28"/>
        </w:rPr>
        <w:t>四</w:t>
      </w:r>
      <w:r w:rsidRPr="003609F6">
        <w:rPr>
          <w:rFonts w:ascii="標楷體" w:eastAsia="標楷體" w:hAnsi="標楷體" w:cs="標楷體" w:hint="eastAsia"/>
          <w:b/>
          <w:color w:val="000000" w:themeColor="text1"/>
          <w:sz w:val="32"/>
          <w:szCs w:val="28"/>
        </w:rPr>
        <w:t>）　弱勢族群疾病預防及醫療照護</w:t>
      </w:r>
      <w:r w:rsidR="00EE0080">
        <w:rPr>
          <w:rFonts w:ascii="標楷體" w:eastAsia="標楷體" w:hAnsi="標楷體" w:cs="標楷體" w:hint="eastAsia"/>
          <w:b/>
          <w:color w:val="000000" w:themeColor="text1"/>
          <w:sz w:val="32"/>
          <w:szCs w:val="28"/>
        </w:rPr>
        <w:t>服務</w:t>
      </w:r>
      <w:r w:rsidRPr="003609F6">
        <w:rPr>
          <w:rFonts w:ascii="標楷體" w:eastAsia="標楷體" w:hAnsi="標楷體" w:cs="標楷體" w:hint="eastAsia"/>
          <w:b/>
          <w:color w:val="000000" w:themeColor="text1"/>
          <w:sz w:val="32"/>
          <w:szCs w:val="28"/>
        </w:rPr>
        <w:t>推動情形</w:t>
      </w:r>
    </w:p>
    <w:p w14:paraId="36DD4190" w14:textId="1C57FDCE" w:rsidR="003609F6" w:rsidRPr="0063443C" w:rsidRDefault="00BA0646" w:rsidP="00D648D4">
      <w:pPr>
        <w:pStyle w:val="afffb"/>
        <w:overflowPunct w:val="0"/>
        <w:spacing w:line="480" w:lineRule="exact"/>
        <w:ind w:firstLine="640"/>
        <w:rPr>
          <w:color w:val="000000" w:themeColor="text1"/>
          <w:sz w:val="28"/>
          <w:szCs w:val="28"/>
        </w:rPr>
      </w:pPr>
      <w:r>
        <w:rPr>
          <w:rFonts w:hAnsi="標楷體" w:cs="細明體"/>
          <w:noProof/>
          <w:color w:val="000000"/>
          <w:kern w:val="0"/>
          <w:sz w:val="32"/>
          <w:szCs w:val="32"/>
        </w:rPr>
        <mc:AlternateContent>
          <mc:Choice Requires="wps">
            <w:drawing>
              <wp:anchor distT="0" distB="0" distL="114300" distR="114300" simplePos="0" relativeHeight="252068864" behindDoc="0" locked="0" layoutInCell="1" allowOverlap="1" wp14:anchorId="26C173FF" wp14:editId="3107924A">
                <wp:simplePos x="0" y="0"/>
                <wp:positionH relativeFrom="margin">
                  <wp:posOffset>2281555</wp:posOffset>
                </wp:positionH>
                <wp:positionV relativeFrom="paragraph">
                  <wp:posOffset>1024890</wp:posOffset>
                </wp:positionV>
                <wp:extent cx="4014470" cy="2590800"/>
                <wp:effectExtent l="0" t="0" r="5080" b="0"/>
                <wp:wrapSquare wrapText="bothSides"/>
                <wp:docPr id="1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014470" cy="259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2A2AA8" w14:textId="6DDB97B5" w:rsidR="00BA0646" w:rsidRPr="00105254" w:rsidRDefault="00BA0646" w:rsidP="00BA0646">
                            <w:pPr>
                              <w:pStyle w:val="afffffffffe"/>
                              <w:spacing w:before="0" w:after="0" w:line="240" w:lineRule="exact"/>
                              <w:jc w:val="center"/>
                              <w:rPr>
                                <w:rFonts w:ascii="標楷體" w:eastAsia="標楷體" w:hAnsi="標楷體"/>
                                <w:sz w:val="24"/>
                                <w:szCs w:val="24"/>
                              </w:rPr>
                            </w:pPr>
                            <w:r w:rsidRPr="00105254">
                              <w:rPr>
                                <w:rFonts w:ascii="標楷體" w:eastAsia="標楷體" w:hAnsi="標楷體" w:hint="eastAsia"/>
                                <w:b/>
                                <w:sz w:val="24"/>
                                <w:szCs w:val="24"/>
                              </w:rPr>
                              <w:t>圖</w:t>
                            </w:r>
                            <w:r w:rsidR="0010197A">
                              <w:rPr>
                                <w:rFonts w:ascii="標楷體" w:eastAsia="標楷體" w:hAnsi="標楷體" w:hint="eastAsia"/>
                                <w:b/>
                                <w:sz w:val="24"/>
                                <w:szCs w:val="24"/>
                              </w:rPr>
                              <w:t>3</w:t>
                            </w:r>
                            <w:r w:rsidRPr="00105254">
                              <w:rPr>
                                <w:rFonts w:ascii="標楷體" w:eastAsia="標楷體" w:hAnsi="標楷體" w:hint="eastAsia"/>
                                <w:b/>
                                <w:sz w:val="24"/>
                                <w:szCs w:val="24"/>
                              </w:rPr>
                              <w:t xml:space="preserve">　</w:t>
                            </w:r>
                            <w:r w:rsidRPr="00105254">
                              <w:rPr>
                                <w:rFonts w:ascii="標楷體" w:eastAsia="標楷體" w:hAnsi="標楷體" w:hint="eastAsia"/>
                                <w:b/>
                                <w:spacing w:val="-10"/>
                                <w:sz w:val="24"/>
                                <w:szCs w:val="24"/>
                              </w:rPr>
                              <w:tab/>
                            </w:r>
                            <w:r w:rsidRPr="00BA0646">
                              <w:rPr>
                                <w:rFonts w:ascii="標楷體" w:eastAsia="標楷體" w:hAnsi="標楷體" w:hint="eastAsia"/>
                                <w:b/>
                                <w:spacing w:val="-10"/>
                                <w:sz w:val="24"/>
                                <w:szCs w:val="24"/>
                              </w:rPr>
                              <w:t>口腔癌、子宮頸癌篩檢</w:t>
                            </w:r>
                            <w:r w:rsidR="00AC2BDE">
                              <w:rPr>
                                <w:rFonts w:ascii="標楷體" w:eastAsia="標楷體" w:hAnsi="標楷體" w:hint="eastAsia"/>
                                <w:b/>
                                <w:spacing w:val="-10"/>
                                <w:sz w:val="24"/>
                                <w:szCs w:val="24"/>
                              </w:rPr>
                              <w:t>與</w:t>
                            </w:r>
                            <w:r w:rsidRPr="00BA0646">
                              <w:rPr>
                                <w:rFonts w:ascii="標楷體" w:eastAsia="標楷體" w:hAnsi="標楷體" w:hint="eastAsia"/>
                                <w:b/>
                                <w:spacing w:val="-10"/>
                                <w:sz w:val="24"/>
                                <w:szCs w:val="24"/>
                              </w:rPr>
                              <w:t>肺炎鏈球菌疫苗</w:t>
                            </w:r>
                            <w:r w:rsidR="00072DD3">
                              <w:rPr>
                                <w:rFonts w:ascii="標楷體" w:eastAsia="標楷體" w:hAnsi="標楷體" w:hint="eastAsia"/>
                                <w:b/>
                                <w:spacing w:val="-10"/>
                                <w:sz w:val="24"/>
                                <w:szCs w:val="24"/>
                              </w:rPr>
                              <w:t>實施</w:t>
                            </w:r>
                            <w:r w:rsidRPr="00BA0646">
                              <w:rPr>
                                <w:rFonts w:ascii="標楷體" w:eastAsia="標楷體" w:hAnsi="標楷體" w:hint="eastAsia"/>
                                <w:b/>
                                <w:spacing w:val="-10"/>
                                <w:sz w:val="24"/>
                                <w:szCs w:val="24"/>
                              </w:rPr>
                              <w:t>對象及方式</w:t>
                            </w:r>
                          </w:p>
                          <w:p w14:paraId="25B31ACB" w14:textId="149F3C79" w:rsidR="00BA0646" w:rsidRDefault="00452896" w:rsidP="00D648D4">
                            <w:pPr>
                              <w:widowControl/>
                              <w:rPr>
                                <w:rFonts w:ascii="標楷體" w:eastAsia="標楷體" w:hAnsi="標楷體"/>
                                <w:sz w:val="18"/>
                                <w:szCs w:val="18"/>
                              </w:rPr>
                            </w:pPr>
                            <w:r w:rsidRPr="00452896">
                              <w:rPr>
                                <w:noProof/>
                              </w:rPr>
                              <w:drawing>
                                <wp:inline distT="0" distB="0" distL="0" distR="0" wp14:anchorId="3BDFAE65" wp14:editId="47FD1DCC">
                                  <wp:extent cx="3985260" cy="225552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8824"/>
                                          <a:stretch/>
                                        </pic:blipFill>
                                        <pic:spPr bwMode="auto">
                                          <a:xfrm>
                                            <a:off x="0" y="0"/>
                                            <a:ext cx="3988587" cy="2257403"/>
                                          </a:xfrm>
                                          <a:prstGeom prst="rect">
                                            <a:avLst/>
                                          </a:prstGeom>
                                          <a:ln>
                                            <a:noFill/>
                                          </a:ln>
                                          <a:extLst>
                                            <a:ext uri="{53640926-AAD7-44D8-BBD7-CCE9431645EC}">
                                              <a14:shadowObscured xmlns:a14="http://schemas.microsoft.com/office/drawing/2010/main"/>
                                            </a:ext>
                                          </a:extLst>
                                        </pic:spPr>
                                      </pic:pic>
                                    </a:graphicData>
                                  </a:graphic>
                                </wp:inline>
                              </w:drawing>
                            </w:r>
                          </w:p>
                          <w:p w14:paraId="63179438" w14:textId="22424F09" w:rsidR="00BA0646" w:rsidRPr="00105254" w:rsidRDefault="00BA0646" w:rsidP="00BA0646">
                            <w:pPr>
                              <w:widowControl/>
                              <w:spacing w:line="240" w:lineRule="exact"/>
                              <w:rPr>
                                <w:rFonts w:ascii="新細明體" w:hAnsi="新細明體" w:cs="新細明體"/>
                                <w:kern w:val="0"/>
                                <w:szCs w:val="24"/>
                              </w:rPr>
                            </w:pPr>
                            <w:r w:rsidRPr="00105254">
                              <w:rPr>
                                <w:rFonts w:ascii="標楷體" w:eastAsia="標楷體" w:hAnsi="標楷體" w:hint="eastAsia"/>
                                <w:sz w:val="18"/>
                                <w:szCs w:val="18"/>
                              </w:rPr>
                              <w:t>資料來源：本部自行繪製。</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C173FF" id="_x0000_s1032" type="#_x0000_t202" style="position:absolute;left:0;text-align:left;margin-left:179.65pt;margin-top:80.7pt;width:316.1pt;height:204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" stroked="f">
                <v:path arrowok="t"/>
                <v:textbox inset="0,0,0,0">
                  <w:txbxContent>
                    <w:p w14:paraId="0D2A2AA8" w14:textId="6DDB97B5" w:rsidR="00BA0646" w:rsidRPr="00105254" w:rsidRDefault="00BA0646" w:rsidP="00BA0646">
                      <w:pPr>
                        <w:pStyle w:val="afffffffffe"/>
                        <w:spacing w:before="0" w:after="0" w:line="240" w:lineRule="exact"/>
                        <w:jc w:val="center"/>
                        <w:rPr>
                          <w:rFonts w:ascii="標楷體" w:eastAsia="標楷體" w:hAnsi="標楷體"/>
                          <w:sz w:val="24"/>
                          <w:szCs w:val="24"/>
                        </w:rPr>
                      </w:pPr>
                      <w:r w:rsidRPr="00105254">
                        <w:rPr>
                          <w:rFonts w:ascii="標楷體" w:eastAsia="標楷體" w:hAnsi="標楷體" w:hint="eastAsia"/>
                          <w:b/>
                          <w:sz w:val="24"/>
                          <w:szCs w:val="24"/>
                        </w:rPr>
                        <w:t>圖</w:t>
                      </w:r>
                      <w:r w:rsidR="0010197A">
                        <w:rPr>
                          <w:rFonts w:ascii="標楷體" w:eastAsia="標楷體" w:hAnsi="標楷體" w:hint="eastAsia"/>
                          <w:b/>
                          <w:sz w:val="24"/>
                          <w:szCs w:val="24"/>
                        </w:rPr>
                        <w:t>3</w:t>
                      </w:r>
                      <w:r w:rsidRPr="00105254">
                        <w:rPr>
                          <w:rFonts w:ascii="標楷體" w:eastAsia="標楷體" w:hAnsi="標楷體" w:hint="eastAsia"/>
                          <w:b/>
                          <w:sz w:val="24"/>
                          <w:szCs w:val="24"/>
                        </w:rPr>
                        <w:t xml:space="preserve">　</w:t>
                      </w:r>
                      <w:r w:rsidRPr="00105254">
                        <w:rPr>
                          <w:rFonts w:ascii="標楷體" w:eastAsia="標楷體" w:hAnsi="標楷體" w:hint="eastAsia"/>
                          <w:b/>
                          <w:spacing w:val="-10"/>
                          <w:sz w:val="24"/>
                          <w:szCs w:val="24"/>
                        </w:rPr>
                        <w:tab/>
                      </w:r>
                      <w:r w:rsidRPr="00BA0646">
                        <w:rPr>
                          <w:rFonts w:ascii="標楷體" w:eastAsia="標楷體" w:hAnsi="標楷體" w:hint="eastAsia"/>
                          <w:b/>
                          <w:spacing w:val="-10"/>
                          <w:sz w:val="24"/>
                          <w:szCs w:val="24"/>
                        </w:rPr>
                        <w:t>口腔癌、子宮頸癌篩檢</w:t>
                      </w:r>
                      <w:r w:rsidR="00AC2BDE">
                        <w:rPr>
                          <w:rFonts w:ascii="標楷體" w:eastAsia="標楷體" w:hAnsi="標楷體" w:hint="eastAsia"/>
                          <w:b/>
                          <w:spacing w:val="-10"/>
                          <w:sz w:val="24"/>
                          <w:szCs w:val="24"/>
                        </w:rPr>
                        <w:t>與</w:t>
                      </w:r>
                      <w:r w:rsidRPr="00BA0646">
                        <w:rPr>
                          <w:rFonts w:ascii="標楷體" w:eastAsia="標楷體" w:hAnsi="標楷體" w:hint="eastAsia"/>
                          <w:b/>
                          <w:spacing w:val="-10"/>
                          <w:sz w:val="24"/>
                          <w:szCs w:val="24"/>
                        </w:rPr>
                        <w:t>肺炎鏈球菌疫苗</w:t>
                      </w:r>
                      <w:r w:rsidR="00072DD3">
                        <w:rPr>
                          <w:rFonts w:ascii="標楷體" w:eastAsia="標楷體" w:hAnsi="標楷體" w:hint="eastAsia"/>
                          <w:b/>
                          <w:spacing w:val="-10"/>
                          <w:sz w:val="24"/>
                          <w:szCs w:val="24"/>
                        </w:rPr>
                        <w:t>實施</w:t>
                      </w:r>
                      <w:r w:rsidRPr="00BA0646">
                        <w:rPr>
                          <w:rFonts w:ascii="標楷體" w:eastAsia="標楷體" w:hAnsi="標楷體" w:hint="eastAsia"/>
                          <w:b/>
                          <w:spacing w:val="-10"/>
                          <w:sz w:val="24"/>
                          <w:szCs w:val="24"/>
                        </w:rPr>
                        <w:t>對象及方式</w:t>
                      </w:r>
                    </w:p>
                    <w:p w14:paraId="25B31ACB" w14:textId="149F3C79" w:rsidR="00BA0646" w:rsidRDefault="00452896" w:rsidP="00D648D4">
                      <w:pPr>
                        <w:widowControl/>
                        <w:rPr>
                          <w:rFonts w:ascii="標楷體" w:eastAsia="標楷體" w:hAnsi="標楷體"/>
                          <w:sz w:val="18"/>
                          <w:szCs w:val="18"/>
                        </w:rPr>
                      </w:pPr>
                      <w:r w:rsidRPr="00452896">
                        <w:rPr>
                          <w:noProof/>
                        </w:rPr>
                        <w:drawing>
                          <wp:inline distT="0" distB="0" distL="0" distR="0" wp14:anchorId="3BDFAE65" wp14:editId="47FD1DCC">
                            <wp:extent cx="3985260" cy="225552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8824"/>
                                    <a:stretch/>
                                  </pic:blipFill>
                                  <pic:spPr bwMode="auto">
                                    <a:xfrm>
                                      <a:off x="0" y="0"/>
                                      <a:ext cx="3988587" cy="2257403"/>
                                    </a:xfrm>
                                    <a:prstGeom prst="rect">
                                      <a:avLst/>
                                    </a:prstGeom>
                                    <a:ln>
                                      <a:noFill/>
                                    </a:ln>
                                    <a:extLst>
                                      <a:ext uri="{53640926-AAD7-44D8-BBD7-CCE9431645EC}">
                                        <a14:shadowObscured xmlns:a14="http://schemas.microsoft.com/office/drawing/2010/main"/>
                                      </a:ext>
                                    </a:extLst>
                                  </pic:spPr>
                                </pic:pic>
                              </a:graphicData>
                            </a:graphic>
                          </wp:inline>
                        </w:drawing>
                      </w:r>
                    </w:p>
                    <w:p w14:paraId="63179438" w14:textId="22424F09" w:rsidR="00BA0646" w:rsidRPr="00105254" w:rsidRDefault="00BA0646" w:rsidP="00BA0646">
                      <w:pPr>
                        <w:widowControl/>
                        <w:spacing w:line="240" w:lineRule="exact"/>
                        <w:rPr>
                          <w:rFonts w:ascii="新細明體" w:hAnsi="新細明體" w:cs="新細明體"/>
                          <w:kern w:val="0"/>
                          <w:szCs w:val="24"/>
                        </w:rPr>
                      </w:pPr>
                      <w:r w:rsidRPr="00105254">
                        <w:rPr>
                          <w:rFonts w:ascii="標楷體" w:eastAsia="標楷體" w:hAnsi="標楷體" w:hint="eastAsia"/>
                          <w:sz w:val="18"/>
                          <w:szCs w:val="18"/>
                        </w:rPr>
                        <w:t>資料來源：本部自行繪製。</w:t>
                      </w:r>
                    </w:p>
                  </w:txbxContent>
                </v:textbox>
                <w10:wrap type="square" anchorx="margin"/>
              </v:shape>
            </w:pict>
          </mc:Fallback>
        </mc:AlternateContent>
      </w:r>
      <w:proofErr w:type="gramStart"/>
      <w:r w:rsidR="004F0D7B" w:rsidRPr="004F0D7B">
        <w:rPr>
          <w:rFonts w:hint="eastAsia"/>
          <w:color w:val="000000" w:themeColor="text1"/>
          <w:sz w:val="28"/>
          <w:szCs w:val="28"/>
        </w:rPr>
        <w:t>衛福部</w:t>
      </w:r>
      <w:r w:rsidR="00EE0080">
        <w:rPr>
          <w:rFonts w:hint="eastAsia"/>
          <w:color w:val="000000" w:themeColor="text1"/>
          <w:sz w:val="28"/>
          <w:szCs w:val="28"/>
        </w:rPr>
        <w:t>為</w:t>
      </w:r>
      <w:proofErr w:type="gramEnd"/>
      <w:r w:rsidR="00EE0080">
        <w:rPr>
          <w:rFonts w:hint="eastAsia"/>
          <w:color w:val="000000" w:themeColor="text1"/>
          <w:sz w:val="28"/>
          <w:szCs w:val="28"/>
        </w:rPr>
        <w:t>維護國人健康，</w:t>
      </w:r>
      <w:r w:rsidR="00907C05">
        <w:rPr>
          <w:rFonts w:hint="eastAsia"/>
          <w:color w:val="000000" w:themeColor="text1"/>
          <w:sz w:val="28"/>
          <w:szCs w:val="28"/>
        </w:rPr>
        <w:t>持續辦理全民預防保健服務及健康促進措施，</w:t>
      </w:r>
      <w:r w:rsidR="00072DD3">
        <w:rPr>
          <w:rFonts w:hint="eastAsia"/>
          <w:color w:val="000000" w:themeColor="text1"/>
          <w:sz w:val="28"/>
          <w:szCs w:val="28"/>
        </w:rPr>
        <w:t>並</w:t>
      </w:r>
      <w:r w:rsidR="004F0D7B" w:rsidRPr="004F0D7B">
        <w:rPr>
          <w:rFonts w:hint="eastAsia"/>
          <w:color w:val="000000" w:themeColor="text1"/>
          <w:sz w:val="28"/>
          <w:szCs w:val="28"/>
        </w:rPr>
        <w:t>考量部分族群</w:t>
      </w:r>
      <w:proofErr w:type="gramStart"/>
      <w:r w:rsidR="004F0D7B" w:rsidRPr="004F0D7B">
        <w:rPr>
          <w:rFonts w:hint="eastAsia"/>
          <w:color w:val="000000" w:themeColor="text1"/>
          <w:sz w:val="28"/>
          <w:szCs w:val="28"/>
        </w:rPr>
        <w:t>罹</w:t>
      </w:r>
      <w:proofErr w:type="gramEnd"/>
      <w:r w:rsidR="004F0D7B" w:rsidRPr="004F0D7B">
        <w:rPr>
          <w:rFonts w:hint="eastAsia"/>
          <w:color w:val="000000" w:themeColor="text1"/>
          <w:sz w:val="28"/>
          <w:szCs w:val="28"/>
        </w:rPr>
        <w:t>患口腔癌、</w:t>
      </w:r>
      <w:r w:rsidR="00072DD3" w:rsidRPr="004F0D7B">
        <w:rPr>
          <w:rFonts w:hint="eastAsia"/>
          <w:color w:val="000000" w:themeColor="text1"/>
          <w:sz w:val="28"/>
          <w:szCs w:val="28"/>
        </w:rPr>
        <w:t>子宮頸癌或</w:t>
      </w:r>
      <w:r w:rsidR="004F0D7B" w:rsidRPr="004F0D7B">
        <w:rPr>
          <w:rFonts w:hint="eastAsia"/>
          <w:color w:val="000000" w:themeColor="text1"/>
          <w:sz w:val="28"/>
          <w:szCs w:val="28"/>
        </w:rPr>
        <w:t>侵襲性肺炎鏈球菌感染症等特定疾病之風險程度較高，</w:t>
      </w:r>
      <w:r w:rsidR="00907C05">
        <w:rPr>
          <w:rFonts w:hint="eastAsia"/>
          <w:color w:val="000000" w:themeColor="text1"/>
          <w:sz w:val="28"/>
          <w:szCs w:val="28"/>
        </w:rPr>
        <w:t>推動</w:t>
      </w:r>
      <w:r w:rsidR="004F0D7B" w:rsidRPr="004F0D7B">
        <w:rPr>
          <w:rFonts w:hint="eastAsia"/>
          <w:color w:val="000000" w:themeColor="text1"/>
          <w:sz w:val="28"/>
          <w:szCs w:val="28"/>
        </w:rPr>
        <w:t>相關疾病預防措施</w:t>
      </w:r>
      <w:r w:rsidR="00907C05">
        <w:rPr>
          <w:rFonts w:hAnsi="標楷體" w:cs="細明體" w:hint="eastAsia"/>
          <w:color w:val="000000" w:themeColor="text1"/>
          <w:kern w:val="0"/>
          <w:sz w:val="28"/>
          <w:szCs w:val="28"/>
        </w:rPr>
        <w:t>（圖</w:t>
      </w:r>
      <w:r w:rsidR="0010197A">
        <w:rPr>
          <w:rFonts w:hAnsi="標楷體" w:cs="細明體" w:hint="eastAsia"/>
          <w:color w:val="000000" w:themeColor="text1"/>
          <w:kern w:val="0"/>
          <w:sz w:val="28"/>
          <w:szCs w:val="28"/>
        </w:rPr>
        <w:t>3</w:t>
      </w:r>
      <w:r w:rsidR="00907C05">
        <w:rPr>
          <w:rFonts w:hAnsi="標楷體" w:cs="細明體" w:hint="eastAsia"/>
          <w:color w:val="000000" w:themeColor="text1"/>
          <w:kern w:val="0"/>
          <w:sz w:val="28"/>
          <w:szCs w:val="28"/>
        </w:rPr>
        <w:t>）</w:t>
      </w:r>
      <w:r w:rsidR="004F0D7B" w:rsidRPr="004F0D7B">
        <w:rPr>
          <w:rFonts w:hint="eastAsia"/>
          <w:color w:val="000000" w:themeColor="text1"/>
          <w:sz w:val="28"/>
          <w:szCs w:val="28"/>
        </w:rPr>
        <w:t>，</w:t>
      </w:r>
      <w:proofErr w:type="gramStart"/>
      <w:r w:rsidR="004F0D7B" w:rsidRPr="004F0D7B">
        <w:rPr>
          <w:rFonts w:hint="eastAsia"/>
          <w:color w:val="000000" w:themeColor="text1"/>
          <w:sz w:val="28"/>
          <w:szCs w:val="28"/>
        </w:rPr>
        <w:t>舉如提供</w:t>
      </w:r>
      <w:proofErr w:type="gramEnd"/>
      <w:r w:rsidR="004F0D7B" w:rsidRPr="004F0D7B">
        <w:rPr>
          <w:rFonts w:hint="eastAsia"/>
          <w:color w:val="000000" w:themeColor="text1"/>
          <w:sz w:val="28"/>
          <w:szCs w:val="28"/>
        </w:rPr>
        <w:t>嚼檳榔等高風險行為者口腔癌篩檢服務，</w:t>
      </w:r>
      <w:proofErr w:type="gramStart"/>
      <w:r w:rsidR="004F0D7B" w:rsidRPr="004F0D7B">
        <w:rPr>
          <w:rFonts w:hint="eastAsia"/>
          <w:color w:val="000000" w:themeColor="text1"/>
          <w:sz w:val="28"/>
          <w:szCs w:val="28"/>
        </w:rPr>
        <w:t>114</w:t>
      </w:r>
      <w:proofErr w:type="gramEnd"/>
      <w:r w:rsidR="004F0D7B" w:rsidRPr="004F0D7B">
        <w:rPr>
          <w:rFonts w:hint="eastAsia"/>
          <w:color w:val="000000" w:themeColor="text1"/>
          <w:sz w:val="28"/>
          <w:szCs w:val="28"/>
        </w:rPr>
        <w:t>年</w:t>
      </w:r>
      <w:r w:rsidR="00A2396B">
        <w:rPr>
          <w:rFonts w:hint="eastAsia"/>
          <w:color w:val="000000" w:themeColor="text1"/>
          <w:sz w:val="28"/>
          <w:szCs w:val="28"/>
        </w:rPr>
        <w:t>度</w:t>
      </w:r>
      <w:r w:rsidR="004F0D7B" w:rsidRPr="004F0D7B">
        <w:rPr>
          <w:rFonts w:hint="eastAsia"/>
          <w:color w:val="000000" w:themeColor="text1"/>
          <w:sz w:val="28"/>
          <w:szCs w:val="28"/>
        </w:rPr>
        <w:t>截至9月底止，已於IDS計畫施行地區篩檢1萬餘人次</w:t>
      </w:r>
      <w:r w:rsidR="00072DD3" w:rsidRPr="004F0D7B">
        <w:rPr>
          <w:rFonts w:hint="eastAsia"/>
          <w:color w:val="000000" w:themeColor="text1"/>
          <w:sz w:val="28"/>
          <w:szCs w:val="28"/>
        </w:rPr>
        <w:t>；補助女性子宮頸抹片檢查，111至113年度30歲以上之婦女，過去3年間曾接受子宮頸抹片檢查之比率</w:t>
      </w:r>
      <w:r w:rsidR="00072DD3">
        <w:rPr>
          <w:rFonts w:hint="eastAsia"/>
          <w:color w:val="000000" w:themeColor="text1"/>
          <w:sz w:val="28"/>
          <w:szCs w:val="28"/>
        </w:rPr>
        <w:t>均為</w:t>
      </w:r>
      <w:proofErr w:type="gramStart"/>
      <w:r w:rsidR="00072DD3">
        <w:rPr>
          <w:rFonts w:hint="eastAsia"/>
          <w:color w:val="000000" w:themeColor="text1"/>
          <w:sz w:val="28"/>
          <w:szCs w:val="28"/>
        </w:rPr>
        <w:t>4成</w:t>
      </w:r>
      <w:proofErr w:type="gramEnd"/>
      <w:r w:rsidR="00072DD3">
        <w:rPr>
          <w:rFonts w:hint="eastAsia"/>
          <w:color w:val="000000" w:themeColor="text1"/>
          <w:sz w:val="28"/>
          <w:szCs w:val="28"/>
        </w:rPr>
        <w:t>以上</w:t>
      </w:r>
      <w:r w:rsidR="004F0D7B" w:rsidRPr="004F0D7B">
        <w:rPr>
          <w:rFonts w:hint="eastAsia"/>
          <w:color w:val="000000" w:themeColor="text1"/>
          <w:sz w:val="28"/>
          <w:szCs w:val="28"/>
        </w:rPr>
        <w:t>；針對侵襲性肺炎鏈球菌</w:t>
      </w:r>
      <w:proofErr w:type="gramStart"/>
      <w:r w:rsidR="004F0D7B" w:rsidRPr="004F0D7B">
        <w:rPr>
          <w:rFonts w:hint="eastAsia"/>
          <w:color w:val="000000" w:themeColor="text1"/>
          <w:sz w:val="28"/>
          <w:szCs w:val="28"/>
        </w:rPr>
        <w:t>感染症高風險</w:t>
      </w:r>
      <w:proofErr w:type="gramEnd"/>
      <w:r w:rsidR="004F0D7B" w:rsidRPr="004F0D7B">
        <w:rPr>
          <w:rFonts w:hint="eastAsia"/>
          <w:color w:val="000000" w:themeColor="text1"/>
          <w:sz w:val="28"/>
          <w:szCs w:val="28"/>
        </w:rPr>
        <w:t>對象</w:t>
      </w:r>
      <w:r w:rsidR="00072DD3">
        <w:rPr>
          <w:rFonts w:hint="eastAsia"/>
          <w:color w:val="000000" w:themeColor="text1"/>
          <w:sz w:val="28"/>
          <w:szCs w:val="28"/>
        </w:rPr>
        <w:t>推動</w:t>
      </w:r>
      <w:r w:rsidR="004F0D7B" w:rsidRPr="004F0D7B">
        <w:rPr>
          <w:rFonts w:hint="eastAsia"/>
          <w:color w:val="000000" w:themeColor="text1"/>
          <w:sz w:val="28"/>
          <w:szCs w:val="28"/>
        </w:rPr>
        <w:t>肺炎鏈球菌疫苗接種，114年65歲以上長者肺炎鏈球菌疫苗完整接種率</w:t>
      </w:r>
      <w:r w:rsidR="00BE45A5">
        <w:rPr>
          <w:rFonts w:hint="eastAsia"/>
          <w:color w:val="000000" w:themeColor="text1"/>
          <w:sz w:val="28"/>
          <w:szCs w:val="28"/>
        </w:rPr>
        <w:t>為</w:t>
      </w:r>
      <w:r w:rsidR="004F0D7B" w:rsidRPr="004F0D7B">
        <w:rPr>
          <w:rFonts w:hint="eastAsia"/>
          <w:color w:val="000000" w:themeColor="text1"/>
          <w:sz w:val="28"/>
          <w:szCs w:val="28"/>
        </w:rPr>
        <w:t>33.53％。</w:t>
      </w:r>
      <w:r w:rsidR="00D648D4">
        <w:rPr>
          <w:rFonts w:hint="eastAsia"/>
          <w:color w:val="000000" w:themeColor="text1"/>
          <w:sz w:val="28"/>
          <w:szCs w:val="28"/>
        </w:rPr>
        <w:t>又</w:t>
      </w:r>
      <w:r w:rsidR="004F0D7B" w:rsidRPr="004F0D7B">
        <w:rPr>
          <w:rFonts w:hint="eastAsia"/>
          <w:color w:val="000000" w:themeColor="text1"/>
          <w:sz w:val="28"/>
          <w:szCs w:val="28"/>
        </w:rPr>
        <w:t>國健署為強化</w:t>
      </w:r>
      <w:proofErr w:type="gramStart"/>
      <w:r w:rsidR="004F0D7B" w:rsidRPr="004F0D7B">
        <w:rPr>
          <w:rFonts w:hint="eastAsia"/>
          <w:color w:val="000000" w:themeColor="text1"/>
          <w:sz w:val="28"/>
          <w:szCs w:val="28"/>
        </w:rPr>
        <w:t>孕</w:t>
      </w:r>
      <w:proofErr w:type="gramEnd"/>
      <w:r w:rsidR="004F0D7B" w:rsidRPr="004F0D7B">
        <w:rPr>
          <w:rFonts w:hint="eastAsia"/>
          <w:color w:val="000000" w:themeColor="text1"/>
          <w:sz w:val="28"/>
          <w:szCs w:val="28"/>
        </w:rPr>
        <w:t>產婦及嬰幼兒之照護服務，推動周產期高風險</w:t>
      </w:r>
      <w:proofErr w:type="gramStart"/>
      <w:r w:rsidR="004F0D7B" w:rsidRPr="004F0D7B">
        <w:rPr>
          <w:rFonts w:hint="eastAsia"/>
          <w:color w:val="000000" w:themeColor="text1"/>
          <w:sz w:val="28"/>
          <w:szCs w:val="28"/>
        </w:rPr>
        <w:t>孕</w:t>
      </w:r>
      <w:proofErr w:type="gramEnd"/>
      <w:r w:rsidR="004F0D7B" w:rsidRPr="004F0D7B">
        <w:rPr>
          <w:rFonts w:hint="eastAsia"/>
          <w:color w:val="000000" w:themeColor="text1"/>
          <w:sz w:val="28"/>
          <w:szCs w:val="28"/>
        </w:rPr>
        <w:t>產婦（兒）追蹤關懷服務，並提供原住民族地區原住民</w:t>
      </w:r>
      <w:proofErr w:type="gramStart"/>
      <w:r w:rsidR="004F0D7B" w:rsidRPr="004F0D7B">
        <w:rPr>
          <w:rFonts w:hint="eastAsia"/>
          <w:color w:val="000000" w:themeColor="text1"/>
          <w:sz w:val="28"/>
          <w:szCs w:val="28"/>
        </w:rPr>
        <w:t>孕</w:t>
      </w:r>
      <w:proofErr w:type="gramEnd"/>
      <w:r w:rsidR="004F0D7B" w:rsidRPr="004F0D7B">
        <w:rPr>
          <w:rFonts w:hint="eastAsia"/>
          <w:color w:val="000000" w:themeColor="text1"/>
          <w:sz w:val="28"/>
          <w:szCs w:val="28"/>
        </w:rPr>
        <w:t>產婦產前檢查及生產交通費補助，</w:t>
      </w:r>
      <w:proofErr w:type="gramStart"/>
      <w:r w:rsidR="004F0D7B" w:rsidRPr="004F0D7B">
        <w:rPr>
          <w:rFonts w:hint="eastAsia"/>
          <w:color w:val="000000" w:themeColor="text1"/>
          <w:sz w:val="28"/>
          <w:szCs w:val="28"/>
        </w:rPr>
        <w:t>114</w:t>
      </w:r>
      <w:proofErr w:type="gramEnd"/>
      <w:r w:rsidR="004F0D7B" w:rsidRPr="004F0D7B">
        <w:rPr>
          <w:rFonts w:hint="eastAsia"/>
          <w:color w:val="000000" w:themeColor="text1"/>
          <w:sz w:val="28"/>
          <w:szCs w:val="28"/>
        </w:rPr>
        <w:t>年度計提供9,290名</w:t>
      </w:r>
      <w:proofErr w:type="gramStart"/>
      <w:r w:rsidR="004F0D7B" w:rsidRPr="004F0D7B">
        <w:rPr>
          <w:rFonts w:hint="eastAsia"/>
          <w:color w:val="000000" w:themeColor="text1"/>
          <w:sz w:val="28"/>
          <w:szCs w:val="28"/>
        </w:rPr>
        <w:t>孕</w:t>
      </w:r>
      <w:proofErr w:type="gramEnd"/>
      <w:r w:rsidR="004F0D7B" w:rsidRPr="004F0D7B">
        <w:rPr>
          <w:rFonts w:hint="eastAsia"/>
          <w:color w:val="000000" w:themeColor="text1"/>
          <w:sz w:val="28"/>
          <w:szCs w:val="28"/>
        </w:rPr>
        <w:t>產婦關懷服務及4,506人次交通費補助。</w:t>
      </w:r>
      <w:proofErr w:type="gramStart"/>
      <w:r w:rsidR="00D648D4" w:rsidRPr="004F0D7B">
        <w:rPr>
          <w:rFonts w:hint="eastAsia"/>
          <w:color w:val="000000" w:themeColor="text1"/>
          <w:sz w:val="28"/>
          <w:szCs w:val="28"/>
        </w:rPr>
        <w:t>另</w:t>
      </w:r>
      <w:r w:rsidR="00305092" w:rsidRPr="00092C67">
        <w:rPr>
          <w:rFonts w:hAnsi="標楷體" w:cs="New Gulim" w:hint="eastAsia"/>
          <w:color w:val="000000" w:themeColor="text1"/>
          <w:spacing w:val="-2"/>
          <w:sz w:val="28"/>
          <w:szCs w:val="28"/>
        </w:rPr>
        <w:t>衛福部鑑</w:t>
      </w:r>
      <w:proofErr w:type="gramEnd"/>
      <w:r w:rsidR="00305092" w:rsidRPr="00092C67">
        <w:rPr>
          <w:rFonts w:hAnsi="標楷體" w:cs="New Gulim" w:hint="eastAsia"/>
          <w:color w:val="000000" w:themeColor="text1"/>
          <w:spacing w:val="-2"/>
          <w:sz w:val="28"/>
          <w:szCs w:val="28"/>
        </w:rPr>
        <w:t>於國內失能者</w:t>
      </w:r>
      <w:proofErr w:type="gramStart"/>
      <w:r w:rsidR="00305092" w:rsidRPr="00092C67">
        <w:rPr>
          <w:rFonts w:hAnsi="標楷體" w:cs="New Gulim" w:hint="eastAsia"/>
          <w:color w:val="000000" w:themeColor="text1"/>
          <w:spacing w:val="-2"/>
          <w:sz w:val="28"/>
          <w:szCs w:val="28"/>
        </w:rPr>
        <w:t>8成</w:t>
      </w:r>
      <w:proofErr w:type="gramEnd"/>
      <w:r w:rsidR="00305092" w:rsidRPr="00092C67">
        <w:rPr>
          <w:rFonts w:hAnsi="標楷體" w:cs="New Gulim" w:hint="eastAsia"/>
          <w:color w:val="000000" w:themeColor="text1"/>
          <w:spacing w:val="-2"/>
          <w:sz w:val="28"/>
          <w:szCs w:val="28"/>
        </w:rPr>
        <w:t>以上具有慢性疾病，自108年</w:t>
      </w:r>
      <w:r w:rsidR="00A2396B">
        <w:rPr>
          <w:rFonts w:hAnsi="標楷體" w:cs="New Gulim" w:hint="eastAsia"/>
          <w:color w:val="000000" w:themeColor="text1"/>
          <w:spacing w:val="-2"/>
          <w:sz w:val="28"/>
          <w:szCs w:val="28"/>
        </w:rPr>
        <w:t>起</w:t>
      </w:r>
      <w:r w:rsidR="00305092" w:rsidRPr="00092C67">
        <w:rPr>
          <w:rFonts w:hAnsi="標楷體" w:cs="New Gulim" w:hint="eastAsia"/>
          <w:color w:val="000000" w:themeColor="text1"/>
          <w:spacing w:val="-2"/>
          <w:sz w:val="28"/>
          <w:szCs w:val="28"/>
        </w:rPr>
        <w:t>推動居家失能個案家庭醫師照護方案，由基層醫療院所執行社區中居家失能個案健康及慢性病管理，並提供長照人員</w:t>
      </w:r>
      <w:proofErr w:type="gramStart"/>
      <w:r w:rsidR="00305092" w:rsidRPr="00092C67">
        <w:rPr>
          <w:rFonts w:hAnsi="標楷體" w:cs="New Gulim" w:hint="eastAsia"/>
          <w:color w:val="000000" w:themeColor="text1"/>
          <w:spacing w:val="-2"/>
          <w:sz w:val="28"/>
          <w:szCs w:val="28"/>
        </w:rPr>
        <w:t>醫</w:t>
      </w:r>
      <w:proofErr w:type="gramEnd"/>
      <w:r w:rsidR="00305092" w:rsidRPr="00092C67">
        <w:rPr>
          <w:rFonts w:hAnsi="標楷體" w:cs="New Gulim" w:hint="eastAsia"/>
          <w:color w:val="000000" w:themeColor="text1"/>
          <w:spacing w:val="-2"/>
          <w:sz w:val="28"/>
          <w:szCs w:val="28"/>
        </w:rPr>
        <w:t>事服務建議</w:t>
      </w:r>
      <w:r w:rsidR="00305092">
        <w:rPr>
          <w:rFonts w:hAnsi="標楷體" w:cs="New Gulim" w:hint="eastAsia"/>
          <w:color w:val="000000" w:themeColor="text1"/>
          <w:spacing w:val="-2"/>
          <w:sz w:val="28"/>
          <w:szCs w:val="28"/>
        </w:rPr>
        <w:t>，</w:t>
      </w:r>
      <w:proofErr w:type="gramStart"/>
      <w:r w:rsidR="00305092" w:rsidRPr="00092C67">
        <w:rPr>
          <w:rFonts w:hAnsi="標楷體" w:cs="New Gulim" w:hint="eastAsia"/>
          <w:color w:val="000000" w:themeColor="text1"/>
          <w:spacing w:val="-2"/>
          <w:sz w:val="28"/>
          <w:szCs w:val="28"/>
        </w:rPr>
        <w:t>114</w:t>
      </w:r>
      <w:proofErr w:type="gramEnd"/>
      <w:r w:rsidR="00305092" w:rsidRPr="00092C67">
        <w:rPr>
          <w:rFonts w:hAnsi="標楷體" w:cs="New Gulim" w:hint="eastAsia"/>
          <w:color w:val="000000" w:themeColor="text1"/>
          <w:spacing w:val="-2"/>
          <w:sz w:val="28"/>
          <w:szCs w:val="28"/>
        </w:rPr>
        <w:t>年度參與之特約醫療院所</w:t>
      </w:r>
      <w:r w:rsidR="00BE45A5">
        <w:rPr>
          <w:rFonts w:hAnsi="標楷體" w:cs="New Gulim" w:hint="eastAsia"/>
          <w:color w:val="000000" w:themeColor="text1"/>
          <w:spacing w:val="-2"/>
          <w:sz w:val="28"/>
          <w:szCs w:val="28"/>
        </w:rPr>
        <w:t>計</w:t>
      </w:r>
      <w:r w:rsidR="00BE45A5" w:rsidRPr="00092C67">
        <w:rPr>
          <w:rFonts w:hAnsi="標楷體" w:cs="New Gulim" w:hint="eastAsia"/>
          <w:color w:val="000000" w:themeColor="text1"/>
          <w:spacing w:val="-2"/>
          <w:sz w:val="28"/>
          <w:szCs w:val="28"/>
        </w:rPr>
        <w:t>948家</w:t>
      </w:r>
      <w:r w:rsidR="00BE45A5">
        <w:rPr>
          <w:rFonts w:hAnsi="標楷體" w:cs="New Gulim" w:hint="eastAsia"/>
          <w:color w:val="000000" w:themeColor="text1"/>
          <w:spacing w:val="-2"/>
          <w:sz w:val="28"/>
          <w:szCs w:val="28"/>
        </w:rPr>
        <w:t>，</w:t>
      </w:r>
      <w:r w:rsidR="00305092" w:rsidRPr="00092C67">
        <w:rPr>
          <w:rFonts w:hAnsi="標楷體" w:cs="New Gulim" w:hint="eastAsia"/>
          <w:color w:val="000000" w:themeColor="text1"/>
          <w:spacing w:val="-2"/>
          <w:sz w:val="28"/>
          <w:szCs w:val="28"/>
        </w:rPr>
        <w:t>收案10萬餘人。</w:t>
      </w:r>
    </w:p>
    <w:p w14:paraId="5F6BC69B" w14:textId="77777777" w:rsidR="00EE5A1E" w:rsidRPr="0063443C" w:rsidRDefault="0071657C" w:rsidP="00DA7763">
      <w:pPr>
        <w:pStyle w:val="aff6"/>
        <w:overflowPunct w:val="0"/>
        <w:spacing w:before="72" w:after="72" w:line="520" w:lineRule="exact"/>
        <w:ind w:firstLineChars="100" w:firstLine="320"/>
        <w:rPr>
          <w:rFonts w:ascii="標楷體" w:hAnsi="標楷體"/>
          <w:color w:val="000000" w:themeColor="text1"/>
          <w:sz w:val="32"/>
        </w:rPr>
      </w:pPr>
      <w:r w:rsidRPr="0063443C">
        <w:rPr>
          <w:rFonts w:ascii="標楷體" w:hAnsi="標楷體" w:hint="eastAsia"/>
          <w:color w:val="000000" w:themeColor="text1"/>
          <w:sz w:val="32"/>
        </w:rPr>
        <w:lastRenderedPageBreak/>
        <w:t>三、</w:t>
      </w:r>
      <w:r w:rsidR="00EE5A1E" w:rsidRPr="0063443C">
        <w:rPr>
          <w:rFonts w:ascii="標楷體" w:hAnsi="標楷體" w:hint="eastAsia"/>
          <w:color w:val="000000" w:themeColor="text1"/>
          <w:sz w:val="32"/>
        </w:rPr>
        <w:t>審計機關</w:t>
      </w:r>
      <w:r w:rsidR="00B559CD" w:rsidRPr="0063443C">
        <w:rPr>
          <w:rFonts w:ascii="標楷體" w:hAnsi="標楷體" w:hint="eastAsia"/>
          <w:color w:val="000000" w:themeColor="text1"/>
          <w:sz w:val="32"/>
        </w:rPr>
        <w:t>重要審核意見</w:t>
      </w:r>
    </w:p>
    <w:p w14:paraId="44AF1B40" w14:textId="7ED4C428" w:rsidR="003E69F1" w:rsidRPr="00F11CB3" w:rsidRDefault="00FB6D0F" w:rsidP="00F11CB3">
      <w:pPr>
        <w:pStyle w:val="afffb"/>
        <w:overflowPunct w:val="0"/>
        <w:spacing w:line="500" w:lineRule="exact"/>
        <w:ind w:firstLine="560"/>
        <w:rPr>
          <w:color w:val="000000" w:themeColor="text1"/>
          <w:sz w:val="28"/>
          <w:szCs w:val="28"/>
        </w:rPr>
      </w:pPr>
      <w:r w:rsidRPr="0063443C">
        <w:rPr>
          <w:rFonts w:cs="新細明體" w:hint="eastAsia"/>
          <w:noProof/>
          <w:color w:val="000000" w:themeColor="text1"/>
          <w:kern w:val="0"/>
          <w:sz w:val="28"/>
          <w:szCs w:val="28"/>
        </w:rPr>
        <w:t>茲將本部</w:t>
      </w:r>
      <w:r w:rsidR="00907C05">
        <w:rPr>
          <w:rFonts w:cs="新細明體" w:hint="eastAsia"/>
          <w:noProof/>
          <w:color w:val="000000" w:themeColor="text1"/>
          <w:kern w:val="0"/>
          <w:sz w:val="28"/>
          <w:szCs w:val="28"/>
        </w:rPr>
        <w:t>查核政府推動醫療平權相關措施執行情形所提重要審核意見，區分</w:t>
      </w:r>
      <w:r w:rsidR="00F11CB3" w:rsidRPr="00F11CB3">
        <w:rPr>
          <w:rFonts w:hint="eastAsia"/>
          <w:color w:val="000000" w:themeColor="text1"/>
          <w:sz w:val="28"/>
          <w:szCs w:val="28"/>
        </w:rPr>
        <w:t>醫療平權</w:t>
      </w:r>
      <w:r w:rsidR="00A730EA" w:rsidRPr="00BF193A">
        <w:rPr>
          <w:rFonts w:hint="eastAsia"/>
          <w:color w:val="000000" w:themeColor="text1"/>
          <w:sz w:val="28"/>
          <w:szCs w:val="28"/>
        </w:rPr>
        <w:t>跨部門合作</w:t>
      </w:r>
      <w:r w:rsidR="00F11CB3" w:rsidRPr="00BF193A">
        <w:rPr>
          <w:rFonts w:hint="eastAsia"/>
          <w:color w:val="000000" w:themeColor="text1"/>
          <w:sz w:val="28"/>
          <w:szCs w:val="28"/>
        </w:rPr>
        <w:t>及監測機制、</w:t>
      </w:r>
      <w:r w:rsidR="00A730EA" w:rsidRPr="00BF193A">
        <w:rPr>
          <w:rFonts w:hint="eastAsia"/>
          <w:color w:val="000000" w:themeColor="text1"/>
          <w:sz w:val="28"/>
          <w:szCs w:val="28"/>
        </w:rPr>
        <w:t>山地離島及偏遠地區</w:t>
      </w:r>
      <w:r w:rsidR="00F11CB3" w:rsidRPr="00BF193A">
        <w:rPr>
          <w:rFonts w:hint="eastAsia"/>
          <w:color w:val="000000" w:themeColor="text1"/>
          <w:sz w:val="28"/>
          <w:szCs w:val="28"/>
        </w:rPr>
        <w:t>醫療照護服務可近性、</w:t>
      </w:r>
      <w:r w:rsidR="00A730EA" w:rsidRPr="00BF193A">
        <w:rPr>
          <w:rFonts w:hint="eastAsia"/>
          <w:color w:val="000000" w:themeColor="text1"/>
          <w:sz w:val="28"/>
          <w:szCs w:val="28"/>
        </w:rPr>
        <w:t>山地離島及偏遠地區</w:t>
      </w:r>
      <w:proofErr w:type="gramStart"/>
      <w:r w:rsidR="00F11CB3" w:rsidRPr="00F11CB3">
        <w:rPr>
          <w:rFonts w:hint="eastAsia"/>
          <w:color w:val="000000" w:themeColor="text1"/>
          <w:sz w:val="28"/>
          <w:szCs w:val="28"/>
        </w:rPr>
        <w:t>醫</w:t>
      </w:r>
      <w:proofErr w:type="gramEnd"/>
      <w:r w:rsidR="00F11CB3" w:rsidRPr="00F11CB3">
        <w:rPr>
          <w:rFonts w:hint="eastAsia"/>
          <w:color w:val="000000" w:themeColor="text1"/>
          <w:sz w:val="28"/>
          <w:szCs w:val="28"/>
        </w:rPr>
        <w:t>事人力分布</w:t>
      </w:r>
      <w:r w:rsidR="00F11CB3">
        <w:rPr>
          <w:rFonts w:hint="eastAsia"/>
          <w:color w:val="000000" w:themeColor="text1"/>
          <w:sz w:val="28"/>
          <w:szCs w:val="28"/>
        </w:rPr>
        <w:t>、</w:t>
      </w:r>
      <w:r w:rsidR="00F11CB3" w:rsidRPr="00F11CB3">
        <w:rPr>
          <w:rFonts w:hint="eastAsia"/>
          <w:color w:val="000000" w:themeColor="text1"/>
          <w:sz w:val="28"/>
          <w:szCs w:val="28"/>
        </w:rPr>
        <w:t>醫療數位落差及照護設施</w:t>
      </w:r>
      <w:r w:rsidR="00BB438F" w:rsidRPr="00F11CB3">
        <w:rPr>
          <w:rFonts w:hint="eastAsia"/>
          <w:color w:val="000000" w:themeColor="text1"/>
          <w:sz w:val="28"/>
          <w:szCs w:val="28"/>
        </w:rPr>
        <w:t>改善</w:t>
      </w:r>
      <w:r w:rsidR="00BB438F" w:rsidRPr="00F11CB3">
        <w:rPr>
          <w:rFonts w:hint="eastAsia"/>
          <w:color w:val="000000" w:themeColor="text1"/>
          <w:sz w:val="28"/>
          <w:szCs w:val="28"/>
        </w:rPr>
        <w:tab/>
      </w:r>
      <w:r w:rsidR="00F11CB3">
        <w:rPr>
          <w:rFonts w:hint="eastAsia"/>
          <w:color w:val="000000" w:themeColor="text1"/>
          <w:sz w:val="28"/>
          <w:szCs w:val="28"/>
        </w:rPr>
        <w:t>、</w:t>
      </w:r>
      <w:r w:rsidR="00F11CB3" w:rsidRPr="00F11CB3">
        <w:rPr>
          <w:rFonts w:hint="eastAsia"/>
          <w:color w:val="000000" w:themeColor="text1"/>
          <w:sz w:val="28"/>
          <w:szCs w:val="28"/>
        </w:rPr>
        <w:t>弱勢族群疾病預防及醫療照護</w:t>
      </w:r>
      <w:r w:rsidR="00907C05">
        <w:rPr>
          <w:rFonts w:hint="eastAsia"/>
          <w:color w:val="000000" w:themeColor="text1"/>
          <w:sz w:val="28"/>
          <w:szCs w:val="28"/>
        </w:rPr>
        <w:t>服務</w:t>
      </w:r>
      <w:r w:rsidR="00F11CB3">
        <w:rPr>
          <w:rFonts w:hint="eastAsia"/>
          <w:color w:val="000000" w:themeColor="text1"/>
          <w:sz w:val="28"/>
          <w:szCs w:val="28"/>
        </w:rPr>
        <w:t>等</w:t>
      </w:r>
      <w:r w:rsidR="00907C05">
        <w:rPr>
          <w:rFonts w:hint="eastAsia"/>
          <w:color w:val="000000" w:themeColor="text1"/>
          <w:sz w:val="28"/>
          <w:szCs w:val="28"/>
        </w:rPr>
        <w:t>5個面向</w:t>
      </w:r>
      <w:r w:rsidR="00D5728D" w:rsidRPr="0063443C">
        <w:rPr>
          <w:rFonts w:cs="新細明體" w:hint="eastAsia"/>
          <w:noProof/>
          <w:color w:val="000000" w:themeColor="text1"/>
          <w:kern w:val="0"/>
          <w:sz w:val="28"/>
          <w:szCs w:val="28"/>
        </w:rPr>
        <w:t>，</w:t>
      </w:r>
      <w:r w:rsidRPr="0063443C">
        <w:rPr>
          <w:rFonts w:cs="新細明體" w:hint="eastAsia"/>
          <w:noProof/>
          <w:color w:val="000000" w:themeColor="text1"/>
          <w:kern w:val="0"/>
          <w:sz w:val="28"/>
          <w:szCs w:val="28"/>
        </w:rPr>
        <w:t>歸納摘述如次</w:t>
      </w:r>
      <w:r w:rsidR="003E69F1" w:rsidRPr="0063443C">
        <w:rPr>
          <w:rFonts w:cs="新細明體" w:hint="eastAsia"/>
          <w:noProof/>
          <w:color w:val="000000" w:themeColor="text1"/>
          <w:kern w:val="0"/>
          <w:sz w:val="28"/>
          <w:szCs w:val="28"/>
        </w:rPr>
        <w:t>：</w:t>
      </w:r>
    </w:p>
    <w:p w14:paraId="0CB54929" w14:textId="661F4762" w:rsidR="002F2A4F" w:rsidRPr="00BF193A" w:rsidRDefault="00CA5E77" w:rsidP="00DA7763">
      <w:pPr>
        <w:pStyle w:val="afffffff5"/>
        <w:numPr>
          <w:ilvl w:val="0"/>
          <w:numId w:val="26"/>
        </w:numPr>
        <w:overflowPunct w:val="0"/>
        <w:spacing w:line="520" w:lineRule="exact"/>
        <w:ind w:leftChars="0" w:left="0" w:firstLineChars="200" w:firstLine="561"/>
        <w:jc w:val="both"/>
        <w:rPr>
          <w:rFonts w:ascii="標楷體" w:eastAsia="標楷體" w:hAnsi="標楷體" w:cs="標楷體"/>
          <w:b/>
          <w:color w:val="000000" w:themeColor="text1"/>
          <w:sz w:val="32"/>
          <w:szCs w:val="28"/>
        </w:rPr>
      </w:pPr>
      <w:r w:rsidRPr="0063443C">
        <w:rPr>
          <w:rStyle w:val="document-title-text"/>
          <w:rFonts w:ascii="標楷體" w:eastAsia="標楷體" w:hAnsi="標楷體" w:cs="Tahoma" w:hint="eastAsia"/>
          <w:b/>
          <w:color w:val="000000" w:themeColor="text1"/>
          <w:sz w:val="28"/>
          <w:szCs w:val="28"/>
        </w:rPr>
        <w:t xml:space="preserve">　</w:t>
      </w:r>
      <w:r w:rsidR="008F0D3F" w:rsidRPr="008F0D3F">
        <w:rPr>
          <w:rFonts w:ascii="標楷體" w:eastAsia="標楷體" w:hAnsi="標楷體" w:cs="標楷體" w:hint="eastAsia"/>
          <w:b/>
          <w:color w:val="000000" w:themeColor="text1"/>
          <w:sz w:val="32"/>
          <w:szCs w:val="28"/>
        </w:rPr>
        <w:t>醫療平權</w:t>
      </w:r>
      <w:r w:rsidR="006B6129" w:rsidRPr="00BF193A">
        <w:rPr>
          <w:rFonts w:ascii="標楷體" w:eastAsia="標楷體" w:hAnsi="標楷體" w:cs="標楷體" w:hint="eastAsia"/>
          <w:b/>
          <w:color w:val="000000" w:themeColor="text1"/>
          <w:sz w:val="32"/>
          <w:szCs w:val="28"/>
        </w:rPr>
        <w:t>跨部門合作</w:t>
      </w:r>
      <w:r w:rsidR="008F0D3F" w:rsidRPr="00BF193A">
        <w:rPr>
          <w:rFonts w:ascii="標楷體" w:eastAsia="標楷體" w:hAnsi="標楷體" w:cs="標楷體" w:hint="eastAsia"/>
          <w:b/>
          <w:color w:val="000000" w:themeColor="text1"/>
          <w:sz w:val="32"/>
          <w:szCs w:val="28"/>
        </w:rPr>
        <w:t>及監測</w:t>
      </w:r>
      <w:r w:rsidR="00BB438F" w:rsidRPr="00BF193A">
        <w:rPr>
          <w:rFonts w:ascii="標楷體" w:eastAsia="標楷體" w:hAnsi="標楷體" w:cs="標楷體" w:hint="eastAsia"/>
          <w:b/>
          <w:color w:val="000000" w:themeColor="text1"/>
          <w:sz w:val="32"/>
          <w:szCs w:val="28"/>
        </w:rPr>
        <w:t>機制</w:t>
      </w:r>
      <w:r w:rsidR="002F2A4F" w:rsidRPr="00BF193A">
        <w:rPr>
          <w:rFonts w:ascii="標楷體" w:eastAsia="標楷體" w:hAnsi="標楷體" w:cs="標楷體" w:hint="eastAsia"/>
          <w:b/>
          <w:color w:val="000000" w:themeColor="text1"/>
          <w:sz w:val="32"/>
          <w:szCs w:val="28"/>
        </w:rPr>
        <w:t>面向</w:t>
      </w:r>
    </w:p>
    <w:p w14:paraId="03E5E6B5" w14:textId="0F6AD187" w:rsidR="00847B9F" w:rsidRPr="00DB1801" w:rsidRDefault="009A44B8" w:rsidP="001C05E1">
      <w:pPr>
        <w:pStyle w:val="afffffff5"/>
        <w:numPr>
          <w:ilvl w:val="0"/>
          <w:numId w:val="31"/>
        </w:numPr>
        <w:overflowPunct w:val="0"/>
        <w:spacing w:line="524" w:lineRule="exact"/>
        <w:ind w:leftChars="0" w:left="0" w:firstLineChars="449" w:firstLine="1276"/>
        <w:jc w:val="both"/>
        <w:rPr>
          <w:rFonts w:ascii="標楷體" w:eastAsia="標楷體" w:hAnsi="標楷體"/>
          <w:b/>
          <w:color w:val="000000" w:themeColor="text1"/>
          <w:spacing w:val="2"/>
          <w:sz w:val="28"/>
          <w:szCs w:val="28"/>
        </w:rPr>
      </w:pPr>
      <w:r w:rsidRPr="00BF193A">
        <w:rPr>
          <w:rFonts w:hAnsi="標楷體" w:hint="eastAsia"/>
          <w:b/>
          <w:color w:val="000000" w:themeColor="text1"/>
          <w:spacing w:val="2"/>
          <w:sz w:val="28"/>
          <w:szCs w:val="28"/>
        </w:rPr>
        <w:t xml:space="preserve">　</w:t>
      </w:r>
      <w:r w:rsidR="00391DE1" w:rsidRPr="00BF193A">
        <w:rPr>
          <w:rFonts w:ascii="標楷體" w:eastAsia="標楷體" w:hAnsi="標楷體" w:hint="eastAsia"/>
          <w:b/>
          <w:color w:val="000000" w:themeColor="text1"/>
          <w:spacing w:val="2"/>
          <w:sz w:val="28"/>
          <w:szCs w:val="28"/>
        </w:rPr>
        <w:t>先進國家已針對影響健康行為及結果之社會決定因素，整合跨部門資源推動健康平權介入措施，惟我國尚乏醫療以外領域之跨部會上位政策計畫</w:t>
      </w:r>
      <w:r w:rsidR="00A730EA" w:rsidRPr="00BF193A">
        <w:rPr>
          <w:rFonts w:ascii="標楷體" w:eastAsia="標楷體" w:hAnsi="標楷體" w:hint="eastAsia"/>
          <w:b/>
          <w:color w:val="000000" w:themeColor="text1"/>
          <w:spacing w:val="2"/>
          <w:sz w:val="28"/>
          <w:szCs w:val="28"/>
        </w:rPr>
        <w:t>及跨部門合作行動</w:t>
      </w:r>
      <w:r w:rsidR="00391DE1" w:rsidRPr="00BF193A">
        <w:rPr>
          <w:rFonts w:ascii="標楷體" w:eastAsia="標楷體" w:hAnsi="標楷體" w:hint="eastAsia"/>
          <w:b/>
          <w:color w:val="000000" w:themeColor="text1"/>
          <w:spacing w:val="2"/>
          <w:sz w:val="28"/>
          <w:szCs w:val="28"/>
        </w:rPr>
        <w:t>，不利健康平權整體施政之規劃及整合</w:t>
      </w:r>
      <w:r w:rsidR="003623E0" w:rsidRPr="00BF193A">
        <w:rPr>
          <w:rFonts w:ascii="標楷體" w:eastAsia="標楷體" w:hAnsi="標楷體" w:hint="eastAsia"/>
          <w:b/>
          <w:color w:val="000000" w:themeColor="text1"/>
          <w:spacing w:val="2"/>
          <w:sz w:val="28"/>
          <w:szCs w:val="28"/>
        </w:rPr>
        <w:t>，允宜督促</w:t>
      </w:r>
      <w:proofErr w:type="gramStart"/>
      <w:r w:rsidR="003623E0" w:rsidRPr="00BF193A">
        <w:rPr>
          <w:rFonts w:ascii="標楷體" w:eastAsia="標楷體" w:hAnsi="標楷體" w:hint="eastAsia"/>
          <w:b/>
          <w:color w:val="000000" w:themeColor="text1"/>
          <w:spacing w:val="2"/>
          <w:sz w:val="28"/>
          <w:szCs w:val="28"/>
        </w:rPr>
        <w:t>研</w:t>
      </w:r>
      <w:proofErr w:type="gramEnd"/>
      <w:r w:rsidR="003623E0" w:rsidRPr="00BF193A">
        <w:rPr>
          <w:rFonts w:ascii="標楷體" w:eastAsia="標楷體" w:hAnsi="標楷體" w:hint="eastAsia"/>
          <w:b/>
          <w:color w:val="000000" w:themeColor="text1"/>
          <w:spacing w:val="2"/>
          <w:sz w:val="28"/>
          <w:szCs w:val="28"/>
        </w:rPr>
        <w:t>謀因應，</w:t>
      </w:r>
      <w:proofErr w:type="gramStart"/>
      <w:r w:rsidR="003623E0" w:rsidRPr="00BF193A">
        <w:rPr>
          <w:rFonts w:ascii="標楷體" w:eastAsia="標楷體" w:hAnsi="標楷體" w:hint="eastAsia"/>
          <w:b/>
          <w:color w:val="000000" w:themeColor="text1"/>
          <w:spacing w:val="2"/>
          <w:sz w:val="28"/>
          <w:szCs w:val="28"/>
        </w:rPr>
        <w:t>俾</w:t>
      </w:r>
      <w:proofErr w:type="gramEnd"/>
      <w:r w:rsidR="003623E0" w:rsidRPr="00BF193A">
        <w:rPr>
          <w:rFonts w:ascii="標楷體" w:eastAsia="標楷體" w:hAnsi="標楷體" w:hint="eastAsia"/>
          <w:b/>
          <w:color w:val="000000" w:themeColor="text1"/>
          <w:spacing w:val="2"/>
          <w:sz w:val="28"/>
          <w:szCs w:val="28"/>
        </w:rPr>
        <w:t>以整體政府觀點促進</w:t>
      </w:r>
      <w:r w:rsidR="00A730EA" w:rsidRPr="00BF193A">
        <w:rPr>
          <w:rFonts w:ascii="標楷體" w:eastAsia="標楷體" w:hAnsi="標楷體" w:hint="eastAsia"/>
          <w:b/>
          <w:color w:val="000000" w:themeColor="text1"/>
          <w:spacing w:val="2"/>
          <w:sz w:val="28"/>
          <w:szCs w:val="28"/>
        </w:rPr>
        <w:t>國民</w:t>
      </w:r>
      <w:r w:rsidR="003623E0" w:rsidRPr="00BF193A">
        <w:rPr>
          <w:rFonts w:ascii="標楷體" w:eastAsia="標楷體" w:hAnsi="標楷體" w:hint="eastAsia"/>
          <w:b/>
          <w:color w:val="000000" w:themeColor="text1"/>
          <w:spacing w:val="2"/>
          <w:sz w:val="28"/>
          <w:szCs w:val="28"/>
        </w:rPr>
        <w:t>健</w:t>
      </w:r>
      <w:r w:rsidR="003623E0" w:rsidRPr="003623E0">
        <w:rPr>
          <w:rFonts w:ascii="標楷體" w:eastAsia="標楷體" w:hAnsi="標楷體" w:hint="eastAsia"/>
          <w:b/>
          <w:color w:val="000000" w:themeColor="text1"/>
          <w:spacing w:val="2"/>
          <w:sz w:val="28"/>
          <w:szCs w:val="28"/>
        </w:rPr>
        <w:t>康平權</w:t>
      </w:r>
      <w:r w:rsidR="00391DE1" w:rsidRPr="00DB1801">
        <w:rPr>
          <w:rFonts w:ascii="標楷體" w:eastAsia="標楷體" w:hAnsi="標楷體" w:cs="標楷體" w:hint="eastAsia"/>
          <w:b/>
          <w:color w:val="000000" w:themeColor="text1"/>
          <w:spacing w:val="2"/>
          <w:sz w:val="28"/>
          <w:szCs w:val="28"/>
        </w:rPr>
        <w:t>：</w:t>
      </w:r>
      <w:r w:rsidR="00391DE1" w:rsidRPr="00916A46">
        <w:rPr>
          <w:rFonts w:ascii="標楷體" w:eastAsia="標楷體" w:hAnsi="標楷體" w:hint="eastAsia"/>
          <w:color w:val="000000" w:themeColor="text1"/>
          <w:spacing w:val="2"/>
          <w:sz w:val="28"/>
          <w:szCs w:val="28"/>
        </w:rPr>
        <w:t>WHO指出各</w:t>
      </w:r>
      <w:proofErr w:type="gramStart"/>
      <w:r w:rsidR="00391DE1" w:rsidRPr="00916A46">
        <w:rPr>
          <w:rFonts w:ascii="標楷體" w:eastAsia="標楷體" w:hAnsi="標楷體" w:hint="eastAsia"/>
          <w:color w:val="000000" w:themeColor="text1"/>
          <w:spacing w:val="2"/>
          <w:sz w:val="28"/>
          <w:szCs w:val="28"/>
        </w:rPr>
        <w:t>群體間因教育</w:t>
      </w:r>
      <w:proofErr w:type="gramEnd"/>
      <w:r w:rsidR="00391DE1" w:rsidRPr="00916A46">
        <w:rPr>
          <w:rFonts w:ascii="標楷體" w:eastAsia="標楷體" w:hAnsi="標楷體" w:hint="eastAsia"/>
          <w:color w:val="000000" w:themeColor="text1"/>
          <w:spacing w:val="2"/>
          <w:sz w:val="28"/>
          <w:szCs w:val="28"/>
        </w:rPr>
        <w:t>、職業、收入等社經條件不同，導致不平等之健康結果，該等因素統稱為健康之社會決定因素（Social Determinants of Health, SDH）。WHO成員國於2011年</w:t>
      </w:r>
      <w:r w:rsidR="00A2396B">
        <w:rPr>
          <w:rFonts w:ascii="標楷體" w:eastAsia="標楷體" w:hAnsi="標楷體" w:hint="eastAsia"/>
          <w:color w:val="000000" w:themeColor="text1"/>
          <w:spacing w:val="2"/>
          <w:sz w:val="28"/>
          <w:szCs w:val="28"/>
        </w:rPr>
        <w:t>共同</w:t>
      </w:r>
      <w:r w:rsidR="00391DE1" w:rsidRPr="00916A46">
        <w:rPr>
          <w:rFonts w:ascii="標楷體" w:eastAsia="標楷體" w:hAnsi="標楷體" w:hint="eastAsia"/>
          <w:color w:val="000000" w:themeColor="text1"/>
          <w:spacing w:val="2"/>
          <w:sz w:val="28"/>
          <w:szCs w:val="28"/>
        </w:rPr>
        <w:t>簽署「健康社會決定因素里約熱內盧政治宣言」，呼籲各國應強化SDH之跨部門合作，導入「健康融入所有政策」精神，以實現健康平權。部分先進國家為呼應WHO之倡議，已陸續推動跨部門合作行動，</w:t>
      </w:r>
      <w:proofErr w:type="gramStart"/>
      <w:r w:rsidR="00391DE1" w:rsidRPr="00916A46">
        <w:rPr>
          <w:rFonts w:ascii="標楷體" w:eastAsia="標楷體" w:hAnsi="標楷體" w:hint="eastAsia"/>
          <w:color w:val="000000" w:themeColor="text1"/>
          <w:spacing w:val="2"/>
          <w:sz w:val="28"/>
          <w:szCs w:val="28"/>
        </w:rPr>
        <w:t>舉如英國</w:t>
      </w:r>
      <w:proofErr w:type="gramEnd"/>
      <w:r w:rsidR="00391DE1" w:rsidRPr="00916A46">
        <w:rPr>
          <w:rFonts w:ascii="標楷體" w:eastAsia="標楷體" w:hAnsi="標楷體" w:hint="eastAsia"/>
          <w:color w:val="000000" w:themeColor="text1"/>
          <w:spacing w:val="2"/>
          <w:sz w:val="28"/>
          <w:szCs w:val="28"/>
        </w:rPr>
        <w:t>透過收入、就業、犯罪、教育、住房及社區服務、健康、居住環境等7項指標</w:t>
      </w:r>
      <w:r w:rsidR="00391DE1">
        <w:rPr>
          <w:rFonts w:ascii="標楷體" w:eastAsia="標楷體" w:hAnsi="標楷體" w:hint="eastAsia"/>
          <w:color w:val="000000" w:themeColor="text1"/>
          <w:spacing w:val="2"/>
          <w:sz w:val="28"/>
          <w:szCs w:val="28"/>
        </w:rPr>
        <w:t>，</w:t>
      </w:r>
      <w:r w:rsidR="00391DE1" w:rsidRPr="00916A46">
        <w:rPr>
          <w:rFonts w:ascii="標楷體" w:eastAsia="標楷體" w:hAnsi="標楷體" w:hint="eastAsia"/>
          <w:color w:val="000000" w:themeColor="text1"/>
          <w:spacing w:val="2"/>
          <w:sz w:val="28"/>
          <w:szCs w:val="28"/>
        </w:rPr>
        <w:t>編</w:t>
      </w:r>
      <w:r w:rsidR="00A2396B">
        <w:rPr>
          <w:rFonts w:ascii="標楷體" w:eastAsia="標楷體" w:hAnsi="標楷體" w:hint="eastAsia"/>
          <w:color w:val="000000" w:themeColor="text1"/>
          <w:spacing w:val="2"/>
          <w:sz w:val="28"/>
          <w:szCs w:val="28"/>
        </w:rPr>
        <w:t>製</w:t>
      </w:r>
      <w:r w:rsidR="00391DE1" w:rsidRPr="00916A46">
        <w:rPr>
          <w:rFonts w:ascii="標楷體" w:eastAsia="標楷體" w:hAnsi="標楷體" w:hint="eastAsia"/>
          <w:color w:val="000000" w:themeColor="text1"/>
          <w:spacing w:val="2"/>
          <w:sz w:val="28"/>
          <w:szCs w:val="28"/>
        </w:rPr>
        <w:t>多重剝奪指數（Index of Multiple Deprivation），辨識亟需政府介入之弱勢族群</w:t>
      </w:r>
      <w:r w:rsidR="00391DE1">
        <w:rPr>
          <w:rFonts w:ascii="標楷體" w:eastAsia="標楷體" w:hAnsi="標楷體" w:hint="eastAsia"/>
          <w:color w:val="000000" w:themeColor="text1"/>
          <w:spacing w:val="2"/>
          <w:sz w:val="28"/>
          <w:szCs w:val="28"/>
        </w:rPr>
        <w:t>，推動計畫</w:t>
      </w:r>
      <w:r w:rsidR="00391DE1" w:rsidRPr="00213532">
        <w:rPr>
          <w:rFonts w:ascii="標楷體" w:eastAsia="標楷體" w:hAnsi="標楷體" w:hint="eastAsia"/>
          <w:color w:val="000000" w:themeColor="text1"/>
          <w:spacing w:val="2"/>
          <w:sz w:val="28"/>
          <w:szCs w:val="28"/>
        </w:rPr>
        <w:t>改善</w:t>
      </w:r>
      <w:r w:rsidR="00391DE1">
        <w:rPr>
          <w:rFonts w:ascii="標楷體" w:eastAsia="標楷體" w:hAnsi="標楷體" w:hint="eastAsia"/>
          <w:color w:val="000000" w:themeColor="text1"/>
          <w:spacing w:val="2"/>
          <w:sz w:val="28"/>
          <w:szCs w:val="28"/>
        </w:rPr>
        <w:t>其</w:t>
      </w:r>
      <w:r w:rsidR="00391DE1" w:rsidRPr="00213532">
        <w:rPr>
          <w:rFonts w:ascii="標楷體" w:eastAsia="標楷體" w:hAnsi="標楷體" w:hint="eastAsia"/>
          <w:color w:val="000000" w:themeColor="text1"/>
          <w:spacing w:val="2"/>
          <w:sz w:val="28"/>
          <w:szCs w:val="28"/>
        </w:rPr>
        <w:t>醫療資源及健康情形</w:t>
      </w:r>
      <w:r w:rsidR="00391DE1" w:rsidRPr="00916A46">
        <w:rPr>
          <w:rFonts w:ascii="標楷體" w:eastAsia="標楷體" w:hAnsi="標楷體" w:hint="eastAsia"/>
          <w:color w:val="000000" w:themeColor="text1"/>
          <w:spacing w:val="2"/>
          <w:sz w:val="28"/>
          <w:szCs w:val="28"/>
        </w:rPr>
        <w:t>；美國「健康人群2030」（Healthy People 2030）計畫將SDH列為</w:t>
      </w:r>
      <w:r w:rsidR="00391DE1">
        <w:rPr>
          <w:rFonts w:ascii="標楷體" w:eastAsia="標楷體" w:hAnsi="標楷體" w:hint="eastAsia"/>
          <w:color w:val="000000" w:themeColor="text1"/>
          <w:spacing w:val="2"/>
          <w:sz w:val="28"/>
          <w:szCs w:val="28"/>
        </w:rPr>
        <w:t>關鍵</w:t>
      </w:r>
      <w:r w:rsidR="00391DE1" w:rsidRPr="00916A46">
        <w:rPr>
          <w:rFonts w:ascii="標楷體" w:eastAsia="標楷體" w:hAnsi="標楷體" w:hint="eastAsia"/>
          <w:color w:val="000000" w:themeColor="text1"/>
          <w:spacing w:val="2"/>
          <w:sz w:val="28"/>
          <w:szCs w:val="28"/>
        </w:rPr>
        <w:t>重點，期消弭群體間健康差距；加拿大制訂加拿大生活品質框架（Quality of Life Framework for Canada），</w:t>
      </w:r>
      <w:r w:rsidR="00391DE1">
        <w:rPr>
          <w:rFonts w:ascii="標楷體" w:eastAsia="標楷體" w:hAnsi="標楷體" w:hint="eastAsia"/>
          <w:color w:val="000000" w:themeColor="text1"/>
          <w:spacing w:val="2"/>
          <w:sz w:val="28"/>
          <w:szCs w:val="28"/>
        </w:rPr>
        <w:t>將</w:t>
      </w:r>
      <w:r w:rsidR="00391DE1" w:rsidRPr="00916A46">
        <w:rPr>
          <w:rFonts w:ascii="標楷體" w:eastAsia="標楷體" w:hAnsi="標楷體" w:hint="eastAsia"/>
          <w:color w:val="000000" w:themeColor="text1"/>
          <w:spacing w:val="2"/>
          <w:sz w:val="28"/>
          <w:szCs w:val="28"/>
        </w:rPr>
        <w:t>經濟、社會、健康、環境、良好治理等指標納入政府決策及預算流程，促使非衛生部門考量其</w:t>
      </w:r>
      <w:r w:rsidR="00391DE1">
        <w:rPr>
          <w:rFonts w:ascii="標楷體" w:eastAsia="標楷體" w:hAnsi="標楷體" w:hint="eastAsia"/>
          <w:color w:val="000000" w:themeColor="text1"/>
          <w:spacing w:val="2"/>
          <w:sz w:val="28"/>
          <w:szCs w:val="28"/>
        </w:rPr>
        <w:t>政策</w:t>
      </w:r>
      <w:r w:rsidR="00391DE1" w:rsidRPr="00916A46">
        <w:rPr>
          <w:rFonts w:ascii="標楷體" w:eastAsia="標楷體" w:hAnsi="標楷體" w:hint="eastAsia"/>
          <w:color w:val="000000" w:themeColor="text1"/>
          <w:spacing w:val="2"/>
          <w:sz w:val="28"/>
          <w:szCs w:val="28"/>
        </w:rPr>
        <w:t>對健康之影響；澳洲則簽署「消弭落差國家協議」（National Agreement on Closing the Gap），聚焦原住民族之文化、教育、經濟、居住</w:t>
      </w:r>
      <w:r w:rsidR="00391DE1">
        <w:rPr>
          <w:rFonts w:ascii="標楷體" w:eastAsia="標楷體" w:hAnsi="標楷體" w:hint="eastAsia"/>
          <w:color w:val="000000" w:themeColor="text1"/>
          <w:spacing w:val="2"/>
          <w:sz w:val="28"/>
          <w:szCs w:val="28"/>
        </w:rPr>
        <w:t>及</w:t>
      </w:r>
      <w:r w:rsidR="00391DE1" w:rsidRPr="00916A46">
        <w:rPr>
          <w:rFonts w:ascii="標楷體" w:eastAsia="標楷體" w:hAnsi="標楷體" w:hint="eastAsia"/>
          <w:color w:val="000000" w:themeColor="text1"/>
          <w:spacing w:val="2"/>
          <w:sz w:val="28"/>
          <w:szCs w:val="28"/>
        </w:rPr>
        <w:t>數位包容等SDH，跨部門合作推動多項計畫，共同維護健康平權。而我國現行健康平權推動策略，係以</w:t>
      </w:r>
      <w:r w:rsidR="00A730EA" w:rsidRPr="00BF193A">
        <w:rPr>
          <w:rFonts w:ascii="標楷體" w:eastAsia="標楷體" w:hAnsi="標楷體" w:hint="eastAsia"/>
          <w:color w:val="000000" w:themeColor="text1"/>
          <w:spacing w:val="2"/>
          <w:sz w:val="28"/>
          <w:szCs w:val="28"/>
        </w:rPr>
        <w:t>原住民族、弱勢族群、山地離島及偏遠地區居民</w:t>
      </w:r>
      <w:r w:rsidR="00391DE1" w:rsidRPr="00BF193A">
        <w:rPr>
          <w:rFonts w:ascii="標楷體" w:eastAsia="標楷體" w:hAnsi="標楷體" w:hint="eastAsia"/>
          <w:color w:val="000000" w:themeColor="text1"/>
          <w:spacing w:val="2"/>
          <w:sz w:val="28"/>
          <w:szCs w:val="28"/>
        </w:rPr>
        <w:t>為目標族群</w:t>
      </w:r>
      <w:r w:rsidR="00391DE1" w:rsidRPr="00916A46">
        <w:rPr>
          <w:rFonts w:ascii="標楷體" w:eastAsia="標楷體" w:hAnsi="標楷體" w:hint="eastAsia"/>
          <w:color w:val="000000" w:themeColor="text1"/>
          <w:spacing w:val="2"/>
          <w:sz w:val="28"/>
          <w:szCs w:val="28"/>
        </w:rPr>
        <w:t>，投入資源強化</w:t>
      </w:r>
      <w:r w:rsidR="00391DE1">
        <w:rPr>
          <w:rFonts w:ascii="標楷體" w:eastAsia="標楷體" w:hAnsi="標楷體" w:hint="eastAsia"/>
          <w:color w:val="000000" w:themeColor="text1"/>
          <w:spacing w:val="2"/>
          <w:sz w:val="28"/>
          <w:szCs w:val="28"/>
        </w:rPr>
        <w:t>其</w:t>
      </w:r>
      <w:r w:rsidR="00391DE1" w:rsidRPr="00916A46">
        <w:rPr>
          <w:rFonts w:ascii="標楷體" w:eastAsia="標楷體" w:hAnsi="標楷體" w:hint="eastAsia"/>
          <w:color w:val="000000" w:themeColor="text1"/>
          <w:spacing w:val="2"/>
          <w:sz w:val="28"/>
          <w:szCs w:val="28"/>
        </w:rPr>
        <w:t>醫療照護，並自108年起辦理</w:t>
      </w:r>
      <w:proofErr w:type="gramStart"/>
      <w:r w:rsidR="00391DE1" w:rsidRPr="00916A46">
        <w:rPr>
          <w:rFonts w:ascii="標楷體" w:eastAsia="標楷體" w:hAnsi="標楷體" w:hint="eastAsia"/>
          <w:color w:val="000000" w:themeColor="text1"/>
          <w:spacing w:val="2"/>
          <w:sz w:val="28"/>
          <w:szCs w:val="28"/>
        </w:rPr>
        <w:t>優化偏</w:t>
      </w:r>
      <w:proofErr w:type="gramEnd"/>
      <w:r w:rsidR="00391DE1" w:rsidRPr="00916A46">
        <w:rPr>
          <w:rFonts w:ascii="標楷體" w:eastAsia="標楷體" w:hAnsi="標楷體" w:hint="eastAsia"/>
          <w:color w:val="000000" w:themeColor="text1"/>
          <w:spacing w:val="2"/>
          <w:sz w:val="28"/>
          <w:szCs w:val="28"/>
        </w:rPr>
        <w:t>鄉醫療精進計畫，持續</w:t>
      </w:r>
      <w:proofErr w:type="gramStart"/>
      <w:r w:rsidR="00391DE1" w:rsidRPr="00916A46">
        <w:rPr>
          <w:rFonts w:ascii="標楷體" w:eastAsia="標楷體" w:hAnsi="標楷體" w:hint="eastAsia"/>
          <w:color w:val="000000" w:themeColor="text1"/>
          <w:spacing w:val="2"/>
          <w:sz w:val="28"/>
          <w:szCs w:val="28"/>
        </w:rPr>
        <w:t>挹</w:t>
      </w:r>
      <w:proofErr w:type="gramEnd"/>
      <w:r w:rsidR="00391DE1" w:rsidRPr="00916A46">
        <w:rPr>
          <w:rFonts w:ascii="標楷體" w:eastAsia="標楷體" w:hAnsi="標楷體" w:hint="eastAsia"/>
          <w:color w:val="000000" w:themeColor="text1"/>
          <w:spacing w:val="2"/>
          <w:sz w:val="28"/>
          <w:szCs w:val="28"/>
        </w:rPr>
        <w:t>注資源推動充實在地</w:t>
      </w:r>
      <w:proofErr w:type="gramStart"/>
      <w:r w:rsidR="00391DE1" w:rsidRPr="00916A46">
        <w:rPr>
          <w:rFonts w:ascii="標楷體" w:eastAsia="標楷體" w:hAnsi="標楷體" w:hint="eastAsia"/>
          <w:color w:val="000000" w:themeColor="text1"/>
          <w:spacing w:val="2"/>
          <w:sz w:val="28"/>
          <w:szCs w:val="28"/>
        </w:rPr>
        <w:t>醫</w:t>
      </w:r>
      <w:proofErr w:type="gramEnd"/>
      <w:r w:rsidR="00391DE1" w:rsidRPr="00916A46">
        <w:rPr>
          <w:rFonts w:ascii="標楷體" w:eastAsia="標楷體" w:hAnsi="標楷體" w:hint="eastAsia"/>
          <w:color w:val="000000" w:themeColor="text1"/>
          <w:spacing w:val="2"/>
          <w:sz w:val="28"/>
          <w:szCs w:val="28"/>
        </w:rPr>
        <w:t>事人力、提升醫療照護服務</w:t>
      </w:r>
      <w:r w:rsidR="00391DE1" w:rsidRPr="00916A46">
        <w:rPr>
          <w:rFonts w:ascii="標楷體" w:eastAsia="標楷體" w:hAnsi="標楷體" w:hint="eastAsia"/>
          <w:color w:val="000000" w:themeColor="text1"/>
          <w:spacing w:val="2"/>
          <w:sz w:val="28"/>
          <w:szCs w:val="28"/>
        </w:rPr>
        <w:lastRenderedPageBreak/>
        <w:t>可近性等多項醫療</w:t>
      </w:r>
      <w:r w:rsidR="00391DE1">
        <w:rPr>
          <w:rFonts w:ascii="標楷體" w:eastAsia="標楷體" w:hAnsi="標楷體" w:hint="eastAsia"/>
          <w:color w:val="000000" w:themeColor="text1"/>
          <w:spacing w:val="2"/>
          <w:sz w:val="28"/>
          <w:szCs w:val="28"/>
        </w:rPr>
        <w:t>公衛</w:t>
      </w:r>
      <w:r w:rsidR="00391DE1" w:rsidRPr="00916A46">
        <w:rPr>
          <w:rFonts w:ascii="標楷體" w:eastAsia="標楷體" w:hAnsi="標楷體" w:hint="eastAsia"/>
          <w:color w:val="000000" w:themeColor="text1"/>
          <w:spacing w:val="2"/>
          <w:sz w:val="28"/>
          <w:szCs w:val="28"/>
        </w:rPr>
        <w:t>服務政策或計畫措施，</w:t>
      </w:r>
      <w:r w:rsidR="00206C8B">
        <w:rPr>
          <w:rFonts w:ascii="標楷體" w:eastAsia="標楷體" w:hAnsi="標楷體" w:hint="eastAsia"/>
          <w:color w:val="000000" w:themeColor="text1"/>
          <w:spacing w:val="2"/>
          <w:sz w:val="28"/>
          <w:szCs w:val="28"/>
        </w:rPr>
        <w:t>至</w:t>
      </w:r>
      <w:r w:rsidR="00391DE1" w:rsidRPr="00916A46">
        <w:rPr>
          <w:rFonts w:ascii="標楷體" w:eastAsia="標楷體" w:hAnsi="標楷體" w:hint="eastAsia"/>
          <w:color w:val="000000" w:themeColor="text1"/>
          <w:spacing w:val="2"/>
          <w:sz w:val="28"/>
          <w:szCs w:val="28"/>
        </w:rPr>
        <w:t>於</w:t>
      </w:r>
      <w:proofErr w:type="gramStart"/>
      <w:r w:rsidR="00391DE1" w:rsidRPr="00916A46">
        <w:rPr>
          <w:rFonts w:ascii="標楷體" w:eastAsia="標楷體" w:hAnsi="標楷體" w:hint="eastAsia"/>
          <w:color w:val="000000" w:themeColor="text1"/>
          <w:spacing w:val="2"/>
          <w:sz w:val="28"/>
          <w:szCs w:val="28"/>
        </w:rPr>
        <w:t>攸</w:t>
      </w:r>
      <w:proofErr w:type="gramEnd"/>
      <w:r w:rsidR="00391DE1" w:rsidRPr="00916A46">
        <w:rPr>
          <w:rFonts w:ascii="標楷體" w:eastAsia="標楷體" w:hAnsi="標楷體" w:hint="eastAsia"/>
          <w:color w:val="000000" w:themeColor="text1"/>
          <w:spacing w:val="2"/>
          <w:sz w:val="28"/>
          <w:szCs w:val="28"/>
        </w:rPr>
        <w:t>關健康之其他關鍵SDH，雖</w:t>
      </w:r>
      <w:r w:rsidR="00391DE1" w:rsidRPr="00BF193A">
        <w:rPr>
          <w:rFonts w:ascii="標楷體" w:eastAsia="標楷體" w:hAnsi="標楷體" w:hint="eastAsia"/>
          <w:color w:val="000000" w:themeColor="text1"/>
          <w:spacing w:val="2"/>
          <w:sz w:val="28"/>
          <w:szCs w:val="28"/>
        </w:rPr>
        <w:t>由</w:t>
      </w:r>
      <w:r w:rsidR="00A730EA" w:rsidRPr="00BF193A">
        <w:rPr>
          <w:rFonts w:ascii="標楷體" w:eastAsia="標楷體" w:hAnsi="標楷體" w:hint="eastAsia"/>
          <w:color w:val="000000" w:themeColor="text1"/>
          <w:spacing w:val="2"/>
          <w:sz w:val="28"/>
          <w:szCs w:val="28"/>
        </w:rPr>
        <w:t>中央</w:t>
      </w:r>
      <w:r w:rsidR="00391DE1" w:rsidRPr="00BF193A">
        <w:rPr>
          <w:rFonts w:ascii="標楷體" w:eastAsia="標楷體" w:hAnsi="標楷體" w:hint="eastAsia"/>
          <w:color w:val="000000" w:themeColor="text1"/>
          <w:spacing w:val="2"/>
          <w:sz w:val="28"/>
          <w:szCs w:val="28"/>
        </w:rPr>
        <w:t>權責部會各自推動相關措施，</w:t>
      </w:r>
      <w:proofErr w:type="gramStart"/>
      <w:r w:rsidR="00391DE1" w:rsidRPr="00BF193A">
        <w:rPr>
          <w:rFonts w:ascii="標楷體" w:eastAsia="標楷體" w:hAnsi="標楷體" w:hint="eastAsia"/>
          <w:color w:val="000000" w:themeColor="text1"/>
          <w:spacing w:val="2"/>
          <w:sz w:val="28"/>
          <w:szCs w:val="28"/>
        </w:rPr>
        <w:t>然未如</w:t>
      </w:r>
      <w:proofErr w:type="gramEnd"/>
      <w:r w:rsidR="00391DE1" w:rsidRPr="00BF193A">
        <w:rPr>
          <w:rFonts w:ascii="標楷體" w:eastAsia="標楷體" w:hAnsi="標楷體" w:hint="eastAsia"/>
          <w:color w:val="000000" w:themeColor="text1"/>
          <w:spacing w:val="2"/>
          <w:sz w:val="28"/>
          <w:szCs w:val="28"/>
        </w:rPr>
        <w:t>歐美先進國家整合各類SDH擬訂跨</w:t>
      </w:r>
      <w:r w:rsidR="00A730EA" w:rsidRPr="00BF193A">
        <w:rPr>
          <w:rFonts w:ascii="標楷體" w:eastAsia="標楷體" w:hAnsi="標楷體" w:hint="eastAsia"/>
          <w:color w:val="000000" w:themeColor="text1"/>
          <w:spacing w:val="2"/>
          <w:sz w:val="28"/>
          <w:szCs w:val="28"/>
        </w:rPr>
        <w:t>部門</w:t>
      </w:r>
      <w:r w:rsidR="00391DE1" w:rsidRPr="00BF193A">
        <w:rPr>
          <w:rFonts w:ascii="標楷體" w:eastAsia="標楷體" w:hAnsi="標楷體" w:hint="eastAsia"/>
          <w:color w:val="000000" w:themeColor="text1"/>
          <w:spacing w:val="2"/>
          <w:sz w:val="28"/>
          <w:szCs w:val="28"/>
        </w:rPr>
        <w:t>上位政策計畫，並據以訂定促進健康平權之短中長期目標，促進各部門協調合作，以達成WHO倡議健康融入所有政策之理念。經函請行政院督促權責機關借鏡先進國家優良實務，以整體政府觀點，確保</w:t>
      </w:r>
      <w:r w:rsidR="00A730EA" w:rsidRPr="00BF193A">
        <w:rPr>
          <w:rFonts w:ascii="標楷體" w:eastAsia="標楷體" w:hAnsi="標楷體" w:hint="eastAsia"/>
          <w:color w:val="000000" w:themeColor="text1"/>
          <w:spacing w:val="2"/>
          <w:sz w:val="28"/>
          <w:szCs w:val="28"/>
        </w:rPr>
        <w:t>中央部會</w:t>
      </w:r>
      <w:r w:rsidR="00391DE1" w:rsidRPr="00BF193A">
        <w:rPr>
          <w:rFonts w:ascii="標楷體" w:eastAsia="標楷體" w:hAnsi="標楷體" w:hint="eastAsia"/>
          <w:color w:val="000000" w:themeColor="text1"/>
          <w:spacing w:val="2"/>
          <w:sz w:val="28"/>
          <w:szCs w:val="28"/>
        </w:rPr>
        <w:t>政策均納入消弭健康落差之SDH具體目標，</w:t>
      </w:r>
      <w:proofErr w:type="gramStart"/>
      <w:r w:rsidR="00391DE1" w:rsidRPr="00BF193A">
        <w:rPr>
          <w:rFonts w:ascii="標楷體" w:eastAsia="標楷體" w:hAnsi="標楷體" w:hint="eastAsia"/>
          <w:color w:val="000000" w:themeColor="text1"/>
          <w:spacing w:val="2"/>
          <w:sz w:val="28"/>
          <w:szCs w:val="28"/>
        </w:rPr>
        <w:t>並精進</w:t>
      </w:r>
      <w:r w:rsidR="00A730EA" w:rsidRPr="00BF193A">
        <w:rPr>
          <w:rFonts w:ascii="標楷體" w:eastAsia="標楷體" w:hAnsi="標楷體" w:hint="eastAsia"/>
          <w:color w:val="000000" w:themeColor="text1"/>
          <w:spacing w:val="2"/>
          <w:sz w:val="28"/>
          <w:szCs w:val="28"/>
        </w:rPr>
        <w:t>跨</w:t>
      </w:r>
      <w:proofErr w:type="gramEnd"/>
      <w:r w:rsidR="00A730EA" w:rsidRPr="00BF193A">
        <w:rPr>
          <w:rFonts w:ascii="標楷體" w:eastAsia="標楷體" w:hAnsi="標楷體" w:hint="eastAsia"/>
          <w:color w:val="000000" w:themeColor="text1"/>
          <w:spacing w:val="2"/>
          <w:sz w:val="28"/>
          <w:szCs w:val="28"/>
        </w:rPr>
        <w:t>部會</w:t>
      </w:r>
      <w:r w:rsidR="00391DE1" w:rsidRPr="00BF193A">
        <w:rPr>
          <w:rFonts w:ascii="標楷體" w:eastAsia="標楷體" w:hAnsi="標楷體" w:hint="eastAsia"/>
          <w:color w:val="000000" w:themeColor="text1"/>
          <w:spacing w:val="2"/>
          <w:sz w:val="28"/>
          <w:szCs w:val="28"/>
        </w:rPr>
        <w:t>合作機制及整合策略，共同促進</w:t>
      </w:r>
      <w:r w:rsidR="00A730EA" w:rsidRPr="00BF193A">
        <w:rPr>
          <w:rFonts w:ascii="標楷體" w:eastAsia="標楷體" w:hAnsi="標楷體" w:hint="eastAsia"/>
          <w:color w:val="000000" w:themeColor="text1"/>
          <w:spacing w:val="2"/>
          <w:sz w:val="28"/>
          <w:szCs w:val="28"/>
        </w:rPr>
        <w:t>國民</w:t>
      </w:r>
      <w:r w:rsidR="00391DE1" w:rsidRPr="00916A46">
        <w:rPr>
          <w:rFonts w:ascii="標楷體" w:eastAsia="標楷體" w:hAnsi="標楷體" w:hint="eastAsia"/>
          <w:color w:val="000000" w:themeColor="text1"/>
          <w:spacing w:val="2"/>
          <w:sz w:val="28"/>
          <w:szCs w:val="28"/>
        </w:rPr>
        <w:t>健康平等。</w:t>
      </w:r>
      <w:proofErr w:type="gramStart"/>
      <w:r w:rsidR="00391DE1" w:rsidRPr="00F22042">
        <w:rPr>
          <w:rFonts w:ascii="標楷體" w:eastAsia="標楷體" w:hAnsi="標楷體" w:hint="eastAsia"/>
          <w:bCs/>
          <w:color w:val="000000" w:themeColor="text1"/>
          <w:spacing w:val="2"/>
          <w:sz w:val="28"/>
          <w:szCs w:val="28"/>
        </w:rPr>
        <w:t>【</w:t>
      </w:r>
      <w:proofErr w:type="gramEnd"/>
      <w:r w:rsidR="00391DE1" w:rsidRPr="00F22042">
        <w:rPr>
          <w:rFonts w:ascii="標楷體" w:eastAsia="標楷體" w:hAnsi="標楷體" w:hint="eastAsia"/>
          <w:bCs/>
          <w:color w:val="000000" w:themeColor="text1"/>
          <w:spacing w:val="2"/>
          <w:sz w:val="28"/>
          <w:szCs w:val="28"/>
        </w:rPr>
        <w:t>詳總決算審核報告</w:t>
      </w:r>
      <w:proofErr w:type="gramStart"/>
      <w:r w:rsidR="00391DE1" w:rsidRPr="00F22042">
        <w:rPr>
          <w:rFonts w:ascii="標楷體" w:eastAsia="標楷體" w:hAnsi="標楷體" w:hint="eastAsia"/>
          <w:bCs/>
          <w:color w:val="000000" w:themeColor="text1"/>
          <w:spacing w:val="2"/>
          <w:sz w:val="28"/>
          <w:szCs w:val="28"/>
        </w:rPr>
        <w:t>第2冊丙</w:t>
      </w:r>
      <w:proofErr w:type="gramEnd"/>
      <w:r w:rsidR="00391DE1" w:rsidRPr="00F22042">
        <w:rPr>
          <w:rFonts w:ascii="標楷體" w:eastAsia="標楷體" w:hAnsi="標楷體" w:hint="eastAsia"/>
          <w:bCs/>
          <w:color w:val="000000" w:themeColor="text1"/>
          <w:spacing w:val="2"/>
          <w:sz w:val="28"/>
          <w:szCs w:val="28"/>
        </w:rPr>
        <w:t>、</w:t>
      </w:r>
      <w:r w:rsidR="00391DE1">
        <w:rPr>
          <w:rFonts w:ascii="標楷體" w:eastAsia="標楷體" w:hAnsi="標楷體" w:hint="eastAsia"/>
          <w:bCs/>
          <w:color w:val="000000" w:themeColor="text1"/>
          <w:spacing w:val="2"/>
          <w:sz w:val="28"/>
          <w:szCs w:val="28"/>
        </w:rPr>
        <w:t>貳</w:t>
      </w:r>
      <w:r w:rsidR="00391DE1" w:rsidRPr="00F22042">
        <w:rPr>
          <w:rFonts w:ascii="標楷體" w:eastAsia="標楷體" w:hAnsi="標楷體" w:hint="eastAsia"/>
          <w:bCs/>
          <w:color w:val="000000" w:themeColor="text1"/>
          <w:spacing w:val="2"/>
          <w:sz w:val="28"/>
          <w:szCs w:val="28"/>
        </w:rPr>
        <w:t>、</w:t>
      </w:r>
      <w:r w:rsidR="00391DE1">
        <w:rPr>
          <w:rFonts w:ascii="標楷體" w:eastAsia="標楷體" w:hAnsi="標楷體" w:hint="eastAsia"/>
          <w:bCs/>
          <w:color w:val="000000" w:themeColor="text1"/>
          <w:spacing w:val="2"/>
          <w:sz w:val="28"/>
          <w:szCs w:val="28"/>
        </w:rPr>
        <w:t>行政院</w:t>
      </w:r>
      <w:r w:rsidR="00391DE1" w:rsidRPr="00F22042">
        <w:rPr>
          <w:rFonts w:ascii="標楷體" w:eastAsia="標楷體" w:hAnsi="標楷體" w:hint="eastAsia"/>
          <w:bCs/>
          <w:color w:val="000000" w:themeColor="text1"/>
          <w:spacing w:val="2"/>
          <w:sz w:val="28"/>
          <w:szCs w:val="28"/>
        </w:rPr>
        <w:t>主管項下重要審核意見（</w:t>
      </w:r>
      <w:r w:rsidR="00BE375E">
        <w:rPr>
          <w:rFonts w:ascii="標楷體" w:eastAsia="標楷體" w:hAnsi="標楷體" w:hint="eastAsia"/>
          <w:bCs/>
          <w:color w:val="000000" w:themeColor="text1"/>
          <w:spacing w:val="2"/>
          <w:sz w:val="28"/>
          <w:szCs w:val="28"/>
        </w:rPr>
        <w:t>十六</w:t>
      </w:r>
      <w:r w:rsidR="00391DE1" w:rsidRPr="00F22042">
        <w:rPr>
          <w:rFonts w:ascii="標楷體" w:eastAsia="標楷體" w:hAnsi="標楷體" w:hint="eastAsia"/>
          <w:bCs/>
          <w:color w:val="000000" w:themeColor="text1"/>
          <w:spacing w:val="2"/>
          <w:sz w:val="28"/>
          <w:szCs w:val="28"/>
        </w:rPr>
        <w:t>）</w:t>
      </w:r>
      <w:r w:rsidR="00391DE1">
        <w:rPr>
          <w:rFonts w:ascii="標楷體" w:eastAsia="標楷體" w:hAnsi="標楷體" w:hint="eastAsia"/>
          <w:bCs/>
          <w:color w:val="000000" w:themeColor="text1"/>
          <w:spacing w:val="2"/>
          <w:sz w:val="28"/>
          <w:szCs w:val="28"/>
        </w:rPr>
        <w:t>1</w:t>
      </w:r>
      <w:r w:rsidR="00391DE1" w:rsidRPr="00F22042">
        <w:rPr>
          <w:rFonts w:ascii="標楷體" w:eastAsia="標楷體" w:hAnsi="標楷體" w:hint="eastAsia"/>
          <w:bCs/>
          <w:color w:val="000000" w:themeColor="text1"/>
          <w:spacing w:val="2"/>
          <w:sz w:val="28"/>
          <w:szCs w:val="28"/>
        </w:rPr>
        <w:t>.】</w:t>
      </w:r>
    </w:p>
    <w:p w14:paraId="7A5ACD2D" w14:textId="7E294026" w:rsidR="0055150E" w:rsidRPr="00391DE1" w:rsidRDefault="0010197A" w:rsidP="001C05E1">
      <w:pPr>
        <w:pStyle w:val="afffffff5"/>
        <w:numPr>
          <w:ilvl w:val="0"/>
          <w:numId w:val="31"/>
        </w:numPr>
        <w:overflowPunct w:val="0"/>
        <w:spacing w:line="530" w:lineRule="exact"/>
        <w:ind w:leftChars="0" w:left="0" w:firstLineChars="398" w:firstLine="1275"/>
        <w:jc w:val="both"/>
        <w:rPr>
          <w:rFonts w:ascii="標楷體" w:eastAsia="標楷體" w:hAnsi="標楷體"/>
          <w:b/>
          <w:color w:val="000000" w:themeColor="text1"/>
          <w:spacing w:val="2"/>
          <w:sz w:val="28"/>
          <w:szCs w:val="28"/>
        </w:rPr>
      </w:pPr>
      <w:r w:rsidRPr="00001239">
        <w:rPr>
          <w:rFonts w:ascii="標楷體" w:eastAsia="標楷體" w:hAnsi="標楷體"/>
          <w:b/>
          <w:noProof/>
          <w:sz w:val="32"/>
          <w:szCs w:val="32"/>
        </w:rPr>
        <mc:AlternateContent>
          <mc:Choice Requires="wps">
            <w:drawing>
              <wp:anchor distT="0" distB="0" distL="114300" distR="114300" simplePos="0" relativeHeight="252060672" behindDoc="0" locked="0" layoutInCell="1" allowOverlap="1" wp14:anchorId="1310F97A" wp14:editId="00F0F826">
                <wp:simplePos x="0" y="0"/>
                <wp:positionH relativeFrom="margin">
                  <wp:posOffset>3478530</wp:posOffset>
                </wp:positionH>
                <wp:positionV relativeFrom="paragraph">
                  <wp:posOffset>2024471</wp:posOffset>
                </wp:positionV>
                <wp:extent cx="2838450" cy="4356100"/>
                <wp:effectExtent l="0" t="0" r="0" b="635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4356100"/>
                        </a:xfrm>
                        <a:prstGeom prst="rect">
                          <a:avLst/>
                        </a:prstGeom>
                        <a:solidFill>
                          <a:srgbClr val="FFFFFF"/>
                        </a:solidFill>
                        <a:ln w="9525">
                          <a:noFill/>
                          <a:miter lim="800000"/>
                          <a:headEnd/>
                          <a:tailEnd/>
                        </a:ln>
                      </wps:spPr>
                      <wps:txbx>
                        <w:txbxContent>
                          <w:p w14:paraId="3AC6D1B3" w14:textId="2E9065E4" w:rsidR="00391DE1" w:rsidRPr="000C46A9" w:rsidRDefault="00391DE1" w:rsidP="00391DE1">
                            <w:pPr>
                              <w:tabs>
                                <w:tab w:val="left" w:pos="6379"/>
                              </w:tabs>
                              <w:spacing w:line="280" w:lineRule="exact"/>
                              <w:ind w:left="673" w:hangingChars="280" w:hanging="673"/>
                              <w:rPr>
                                <w:rFonts w:ascii="標楷體" w:eastAsia="標楷體" w:hAnsi="標楷體"/>
                                <w:b/>
                              </w:rPr>
                            </w:pPr>
                            <w:r>
                              <w:rPr>
                                <w:rFonts w:ascii="標楷體" w:eastAsia="標楷體" w:hAnsi="標楷體" w:hint="eastAsia"/>
                                <w:b/>
                              </w:rPr>
                              <w:t>圖</w:t>
                            </w:r>
                            <w:r w:rsidR="0010197A">
                              <w:rPr>
                                <w:rFonts w:ascii="標楷體" w:eastAsia="標楷體" w:hAnsi="標楷體"/>
                                <w:b/>
                              </w:rPr>
                              <w:t>4</w:t>
                            </w:r>
                            <w:r w:rsidRPr="000C46A9">
                              <w:rPr>
                                <w:rFonts w:ascii="標楷體" w:eastAsia="標楷體" w:hAnsi="標楷體" w:hint="eastAsia"/>
                                <w:b/>
                              </w:rPr>
                              <w:t xml:space="preserve">　</w:t>
                            </w:r>
                            <w:r w:rsidRPr="00053FAE">
                              <w:rPr>
                                <w:rFonts w:ascii="標楷體" w:eastAsia="標楷體" w:hAnsi="標楷體" w:hint="eastAsia"/>
                                <w:b/>
                              </w:rPr>
                              <w:t>美國健康人群2030網站監測政策計畫目標達成進度</w:t>
                            </w:r>
                            <w:r>
                              <w:rPr>
                                <w:rFonts w:ascii="標楷體" w:eastAsia="標楷體" w:hAnsi="標楷體" w:hint="eastAsia"/>
                                <w:b/>
                              </w:rPr>
                              <w:t>示</w:t>
                            </w:r>
                            <w:r w:rsidRPr="00053FAE">
                              <w:rPr>
                                <w:rFonts w:ascii="標楷體" w:eastAsia="標楷體" w:hAnsi="標楷體" w:hint="eastAsia"/>
                                <w:b/>
                              </w:rPr>
                              <w:t>例</w:t>
                            </w:r>
                          </w:p>
                          <w:p w14:paraId="7867A33B" w14:textId="77777777" w:rsidR="00391DE1" w:rsidRPr="007B700D" w:rsidRDefault="00391DE1" w:rsidP="00391DE1">
                            <w:pPr>
                              <w:overflowPunct w:val="0"/>
                              <w:snapToGrid w:val="0"/>
                              <w:ind w:leftChars="-124" w:left="60" w:hangingChars="149" w:hanging="358"/>
                              <w:jc w:val="right"/>
                              <w:rPr>
                                <w:rFonts w:ascii="標楷體" w:eastAsia="標楷體" w:hAnsi="標楷體"/>
                                <w:sz w:val="20"/>
                              </w:rPr>
                            </w:pPr>
                            <w:r>
                              <w:rPr>
                                <w:noProof/>
                              </w:rPr>
                              <w:drawing>
                                <wp:inline distT="0" distB="0" distL="0" distR="0" wp14:anchorId="76A8B626" wp14:editId="6EAEBB11">
                                  <wp:extent cx="2647045" cy="2876550"/>
                                  <wp:effectExtent l="0" t="0" r="127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47045" cy="2876550"/>
                                          </a:xfrm>
                                          <a:prstGeom prst="rect">
                                            <a:avLst/>
                                          </a:prstGeom>
                                        </pic:spPr>
                                      </pic:pic>
                                    </a:graphicData>
                                  </a:graphic>
                                </wp:inline>
                              </w:drawing>
                            </w:r>
                          </w:p>
                          <w:p w14:paraId="3AEDFB28" w14:textId="77777777" w:rsidR="00391DE1" w:rsidRPr="00053FAE" w:rsidRDefault="00391DE1" w:rsidP="00E278B3">
                            <w:pPr>
                              <w:spacing w:line="200" w:lineRule="exact"/>
                              <w:ind w:leftChars="20" w:left="588" w:rightChars="50" w:right="120" w:hangingChars="300" w:hanging="540"/>
                              <w:jc w:val="both"/>
                              <w:rPr>
                                <w:rFonts w:ascii="標楷體" w:eastAsia="標楷體" w:hAnsi="標楷體"/>
                                <w:sz w:val="18"/>
                              </w:rPr>
                            </w:pPr>
                            <w:proofErr w:type="gramStart"/>
                            <w:r w:rsidRPr="00053FAE">
                              <w:rPr>
                                <w:rFonts w:ascii="標楷體" w:eastAsia="標楷體" w:hAnsi="標楷體" w:hint="eastAsia"/>
                                <w:sz w:val="18"/>
                              </w:rPr>
                              <w:t>註</w:t>
                            </w:r>
                            <w:proofErr w:type="gramEnd"/>
                            <w:r w:rsidRPr="00053FAE">
                              <w:rPr>
                                <w:rFonts w:ascii="標楷體" w:eastAsia="標楷體" w:hAnsi="標楷體" w:hint="eastAsia"/>
                                <w:sz w:val="18"/>
                              </w:rPr>
                              <w:t>：1.健康人群2030除制定</w:t>
                            </w:r>
                            <w:r>
                              <w:rPr>
                                <w:rFonts w:ascii="標楷體" w:eastAsia="標楷體" w:hAnsi="標楷體"/>
                                <w:sz w:val="18"/>
                              </w:rPr>
                              <w:t>SDH</w:t>
                            </w:r>
                            <w:r>
                              <w:rPr>
                                <w:rFonts w:ascii="標楷體" w:eastAsia="標楷體" w:hAnsi="標楷體" w:hint="eastAsia"/>
                                <w:sz w:val="18"/>
                              </w:rPr>
                              <w:t>指標</w:t>
                            </w:r>
                            <w:r w:rsidRPr="00053FAE">
                              <w:rPr>
                                <w:rFonts w:ascii="標楷體" w:eastAsia="標楷體" w:hAnsi="標楷體" w:hint="eastAsia"/>
                                <w:sz w:val="18"/>
                              </w:rPr>
                              <w:t>之目標外，亦制定主要健康指標(Leading Health Indicators)之政策計畫目標，並公開揭露政策計畫目標達成情形，包括：已達成或超越目標、改進中、幾乎或完全沒有變化、情況惡化等。</w:t>
                            </w:r>
                          </w:p>
                          <w:p w14:paraId="56C8F696" w14:textId="77777777" w:rsidR="00391DE1" w:rsidRPr="00812DD4" w:rsidRDefault="00391DE1" w:rsidP="00E278B3">
                            <w:pPr>
                              <w:spacing w:line="200" w:lineRule="exact"/>
                              <w:ind w:leftChars="170" w:left="588" w:rightChars="50" w:right="120" w:hangingChars="100" w:hanging="180"/>
                              <w:jc w:val="both"/>
                              <w:rPr>
                                <w:sz w:val="22"/>
                              </w:rPr>
                            </w:pPr>
                            <w:r w:rsidRPr="00053FAE">
                              <w:rPr>
                                <w:rFonts w:ascii="標楷體" w:eastAsia="標楷體" w:hAnsi="標楷體" w:hint="eastAsia"/>
                                <w:sz w:val="18"/>
                              </w:rPr>
                              <w:t>2.資料來源：美國衛生與公眾服務部疾病預防與健康促進辦公室健康人群2030網站。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10F97A" id="_x0000_s1033" type="#_x0000_t202" style="position:absolute;left:0;text-align:left;margin-left:273.9pt;margin-top:159.4pt;width:223.5pt;height:343pt;z-index:25206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" stroked="f">
                <v:textbox>
                  <w:txbxContent>
                    <w:p w14:paraId="3AC6D1B3" w14:textId="2E9065E4" w:rsidR="00391DE1" w:rsidRPr="000C46A9" w:rsidRDefault="00391DE1" w:rsidP="00391DE1">
                      <w:pPr>
                        <w:tabs>
                          <w:tab w:val="left" w:pos="6379"/>
                        </w:tabs>
                        <w:spacing w:line="280" w:lineRule="exact"/>
                        <w:ind w:left="673" w:hangingChars="280" w:hanging="673"/>
                        <w:rPr>
                          <w:rFonts w:ascii="標楷體" w:eastAsia="標楷體" w:hAnsi="標楷體"/>
                          <w:b/>
                        </w:rPr>
                      </w:pPr>
                      <w:r>
                        <w:rPr>
                          <w:rFonts w:ascii="標楷體" w:eastAsia="標楷體" w:hAnsi="標楷體" w:hint="eastAsia"/>
                          <w:b/>
                        </w:rPr>
                        <w:t>圖</w:t>
                      </w:r>
                      <w:r w:rsidR="0010197A">
                        <w:rPr>
                          <w:rFonts w:ascii="標楷體" w:eastAsia="標楷體" w:hAnsi="標楷體"/>
                          <w:b/>
                        </w:rPr>
                        <w:t>4</w:t>
                      </w:r>
                      <w:r w:rsidRPr="000C46A9">
                        <w:rPr>
                          <w:rFonts w:ascii="標楷體" w:eastAsia="標楷體" w:hAnsi="標楷體" w:hint="eastAsia"/>
                          <w:b/>
                        </w:rPr>
                        <w:t xml:space="preserve">　</w:t>
                      </w:r>
                      <w:r w:rsidRPr="00053FAE">
                        <w:rPr>
                          <w:rFonts w:ascii="標楷體" w:eastAsia="標楷體" w:hAnsi="標楷體" w:hint="eastAsia"/>
                          <w:b/>
                        </w:rPr>
                        <w:t>美國健康人群2030網站監測政策計畫目標達成進度</w:t>
                      </w:r>
                      <w:r>
                        <w:rPr>
                          <w:rFonts w:ascii="標楷體" w:eastAsia="標楷體" w:hAnsi="標楷體" w:hint="eastAsia"/>
                          <w:b/>
                        </w:rPr>
                        <w:t>示</w:t>
                      </w:r>
                      <w:r w:rsidRPr="00053FAE">
                        <w:rPr>
                          <w:rFonts w:ascii="標楷體" w:eastAsia="標楷體" w:hAnsi="標楷體" w:hint="eastAsia"/>
                          <w:b/>
                        </w:rPr>
                        <w:t>例</w:t>
                      </w:r>
                    </w:p>
                    <w:p w14:paraId="7867A33B" w14:textId="77777777" w:rsidR="00391DE1" w:rsidRPr="007B700D" w:rsidRDefault="00391DE1" w:rsidP="00391DE1">
                      <w:pPr>
                        <w:overflowPunct w:val="0"/>
                        <w:snapToGrid w:val="0"/>
                        <w:ind w:leftChars="-124" w:left="60" w:hangingChars="149" w:hanging="358"/>
                        <w:jc w:val="right"/>
                        <w:rPr>
                          <w:rFonts w:ascii="標楷體" w:eastAsia="標楷體" w:hAnsi="標楷體"/>
                          <w:sz w:val="20"/>
                        </w:rPr>
                      </w:pPr>
                      <w:r>
                        <w:rPr>
                          <w:noProof/>
                        </w:rPr>
                        <w:drawing>
                          <wp:inline distT="0" distB="0" distL="0" distR="0" wp14:anchorId="76A8B626" wp14:editId="6EAEBB11">
                            <wp:extent cx="2647045" cy="2876550"/>
                            <wp:effectExtent l="0" t="0" r="127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47045" cy="2876550"/>
                                    </a:xfrm>
                                    <a:prstGeom prst="rect">
                                      <a:avLst/>
                                    </a:prstGeom>
                                  </pic:spPr>
                                </pic:pic>
                              </a:graphicData>
                            </a:graphic>
                          </wp:inline>
                        </w:drawing>
                      </w:r>
                    </w:p>
                    <w:p w14:paraId="3AEDFB28" w14:textId="77777777" w:rsidR="00391DE1" w:rsidRPr="00053FAE" w:rsidRDefault="00391DE1" w:rsidP="00E278B3">
                      <w:pPr>
                        <w:spacing w:line="200" w:lineRule="exact"/>
                        <w:ind w:leftChars="20" w:left="588" w:rightChars="50" w:right="120" w:hangingChars="300" w:hanging="540"/>
                        <w:jc w:val="both"/>
                        <w:rPr>
                          <w:rFonts w:ascii="標楷體" w:eastAsia="標楷體" w:hAnsi="標楷體"/>
                          <w:sz w:val="18"/>
                        </w:rPr>
                      </w:pPr>
                      <w:proofErr w:type="gramStart"/>
                      <w:r w:rsidRPr="00053FAE">
                        <w:rPr>
                          <w:rFonts w:ascii="標楷體" w:eastAsia="標楷體" w:hAnsi="標楷體" w:hint="eastAsia"/>
                          <w:sz w:val="18"/>
                        </w:rPr>
                        <w:t>註</w:t>
                      </w:r>
                      <w:proofErr w:type="gramEnd"/>
                      <w:r w:rsidRPr="00053FAE">
                        <w:rPr>
                          <w:rFonts w:ascii="標楷體" w:eastAsia="標楷體" w:hAnsi="標楷體" w:hint="eastAsia"/>
                          <w:sz w:val="18"/>
                        </w:rPr>
                        <w:t>：1.健康人群2030除制定</w:t>
                      </w:r>
                      <w:r>
                        <w:rPr>
                          <w:rFonts w:ascii="標楷體" w:eastAsia="標楷體" w:hAnsi="標楷體"/>
                          <w:sz w:val="18"/>
                        </w:rPr>
                        <w:t>SDH</w:t>
                      </w:r>
                      <w:r>
                        <w:rPr>
                          <w:rFonts w:ascii="標楷體" w:eastAsia="標楷體" w:hAnsi="標楷體" w:hint="eastAsia"/>
                          <w:sz w:val="18"/>
                        </w:rPr>
                        <w:t>指標</w:t>
                      </w:r>
                      <w:r w:rsidRPr="00053FAE">
                        <w:rPr>
                          <w:rFonts w:ascii="標楷體" w:eastAsia="標楷體" w:hAnsi="標楷體" w:hint="eastAsia"/>
                          <w:sz w:val="18"/>
                        </w:rPr>
                        <w:t>之目標外，亦制定主要健康指標(Leading Health Indicators)之政策計畫目標，並公開揭露政策計畫目標達成情形，包括：已達成或超越目標、改進中、幾乎或完全沒有變化、情況惡化等。</w:t>
                      </w:r>
                    </w:p>
                    <w:p w14:paraId="56C8F696" w14:textId="77777777" w:rsidR="00391DE1" w:rsidRPr="00812DD4" w:rsidRDefault="00391DE1" w:rsidP="00E278B3">
                      <w:pPr>
                        <w:spacing w:line="200" w:lineRule="exact"/>
                        <w:ind w:leftChars="170" w:left="588" w:rightChars="50" w:right="120" w:hangingChars="100" w:hanging="180"/>
                        <w:jc w:val="both"/>
                        <w:rPr>
                          <w:sz w:val="22"/>
                        </w:rPr>
                      </w:pPr>
                      <w:r w:rsidRPr="00053FAE">
                        <w:rPr>
                          <w:rFonts w:ascii="標楷體" w:eastAsia="標楷體" w:hAnsi="標楷體" w:hint="eastAsia"/>
                          <w:sz w:val="18"/>
                        </w:rPr>
                        <w:t>2.資料來源：美國衛生與公眾服務部疾病預防與健康促進辦公室健康人群2030網站。</w:t>
                      </w:r>
                    </w:p>
                  </w:txbxContent>
                </v:textbox>
                <w10:wrap type="square" anchorx="margin"/>
              </v:shape>
            </w:pict>
          </mc:Fallback>
        </mc:AlternateContent>
      </w:r>
      <w:r w:rsidR="009A44B8" w:rsidRPr="00825CEA">
        <w:rPr>
          <w:rFonts w:hAnsi="標楷體" w:hint="eastAsia"/>
          <w:b/>
          <w:color w:val="000000" w:themeColor="text1"/>
          <w:spacing w:val="2"/>
          <w:sz w:val="28"/>
          <w:szCs w:val="28"/>
        </w:rPr>
        <w:t xml:space="preserve">　</w:t>
      </w:r>
      <w:r w:rsidR="00391DE1" w:rsidRPr="006045BF">
        <w:rPr>
          <w:rFonts w:ascii="標楷體" w:eastAsia="標楷體" w:hAnsi="標楷體" w:hint="eastAsia"/>
          <w:b/>
          <w:color w:val="000000" w:themeColor="text1"/>
          <w:spacing w:val="2"/>
          <w:sz w:val="28"/>
          <w:szCs w:val="28"/>
        </w:rPr>
        <w:t>我國尚未建立</w:t>
      </w:r>
      <w:r w:rsidR="00391DE1">
        <w:rPr>
          <w:rFonts w:ascii="標楷體" w:eastAsia="標楷體" w:hAnsi="標楷體" w:hint="eastAsia"/>
          <w:b/>
          <w:color w:val="000000" w:themeColor="text1"/>
          <w:spacing w:val="2"/>
          <w:sz w:val="28"/>
          <w:szCs w:val="28"/>
        </w:rPr>
        <w:t>健康</w:t>
      </w:r>
      <w:r w:rsidR="00391DE1" w:rsidRPr="006045BF">
        <w:rPr>
          <w:rFonts w:ascii="標楷體" w:eastAsia="標楷體" w:hAnsi="標楷體" w:hint="eastAsia"/>
          <w:b/>
          <w:color w:val="000000" w:themeColor="text1"/>
          <w:spacing w:val="2"/>
          <w:sz w:val="28"/>
          <w:szCs w:val="28"/>
        </w:rPr>
        <w:t>社會決定因素之</w:t>
      </w:r>
      <w:r w:rsidR="00A730EA" w:rsidRPr="00BF193A">
        <w:rPr>
          <w:rFonts w:ascii="標楷體" w:eastAsia="標楷體" w:hAnsi="標楷體" w:hint="eastAsia"/>
          <w:b/>
          <w:color w:val="000000" w:themeColor="text1"/>
          <w:spacing w:val="2"/>
          <w:sz w:val="28"/>
          <w:szCs w:val="28"/>
        </w:rPr>
        <w:t>追蹤</w:t>
      </w:r>
      <w:r w:rsidR="00391DE1" w:rsidRPr="00BF193A">
        <w:rPr>
          <w:rFonts w:ascii="標楷體" w:eastAsia="標楷體" w:hAnsi="標楷體" w:hint="eastAsia"/>
          <w:b/>
          <w:color w:val="000000" w:themeColor="text1"/>
          <w:spacing w:val="2"/>
          <w:sz w:val="28"/>
          <w:szCs w:val="28"/>
        </w:rPr>
        <w:t>監測機制，不利系統性瞭解各類社會決定因素與健康結果間之相互關係，及評估各部門</w:t>
      </w:r>
      <w:r w:rsidR="005F4E4D" w:rsidRPr="00BF193A">
        <w:rPr>
          <w:rFonts w:ascii="標楷體" w:eastAsia="標楷體" w:hAnsi="標楷體" w:hint="eastAsia"/>
          <w:b/>
          <w:color w:val="000000" w:themeColor="text1"/>
          <w:spacing w:val="2"/>
          <w:sz w:val="28"/>
          <w:szCs w:val="28"/>
        </w:rPr>
        <w:t>健康平權</w:t>
      </w:r>
      <w:r w:rsidR="00391DE1" w:rsidRPr="006045BF">
        <w:rPr>
          <w:rFonts w:ascii="標楷體" w:eastAsia="標楷體" w:hAnsi="標楷體" w:hint="eastAsia"/>
          <w:b/>
          <w:color w:val="000000" w:themeColor="text1"/>
          <w:spacing w:val="2"/>
          <w:sz w:val="28"/>
          <w:szCs w:val="28"/>
        </w:rPr>
        <w:t>措施之有效性</w:t>
      </w:r>
      <w:r w:rsidR="003623E0" w:rsidRPr="00916A46">
        <w:rPr>
          <w:rFonts w:ascii="標楷體" w:eastAsia="標楷體" w:hAnsi="標楷體" w:hint="eastAsia"/>
          <w:b/>
          <w:color w:val="000000" w:themeColor="text1"/>
          <w:spacing w:val="2"/>
          <w:sz w:val="28"/>
          <w:szCs w:val="28"/>
        </w:rPr>
        <w:t>，</w:t>
      </w:r>
      <w:r w:rsidR="003623E0" w:rsidRPr="003623E0">
        <w:rPr>
          <w:rFonts w:ascii="標楷體" w:eastAsia="標楷體" w:hAnsi="標楷體" w:hint="eastAsia"/>
          <w:b/>
          <w:color w:val="000000" w:themeColor="text1"/>
          <w:spacing w:val="2"/>
          <w:sz w:val="28"/>
          <w:szCs w:val="28"/>
        </w:rPr>
        <w:t>允宜</w:t>
      </w:r>
      <w:r w:rsidR="003623E0">
        <w:rPr>
          <w:rFonts w:ascii="標楷體" w:eastAsia="標楷體" w:hAnsi="標楷體" w:hint="eastAsia"/>
          <w:b/>
          <w:color w:val="000000" w:themeColor="text1"/>
          <w:spacing w:val="2"/>
          <w:sz w:val="28"/>
          <w:szCs w:val="28"/>
        </w:rPr>
        <w:t>督促</w:t>
      </w:r>
      <w:proofErr w:type="gramStart"/>
      <w:r w:rsidR="003623E0" w:rsidRPr="003623E0">
        <w:rPr>
          <w:rFonts w:ascii="標楷體" w:eastAsia="標楷體" w:hAnsi="標楷體" w:hint="eastAsia"/>
          <w:b/>
          <w:color w:val="000000" w:themeColor="text1"/>
          <w:spacing w:val="2"/>
          <w:sz w:val="28"/>
          <w:szCs w:val="28"/>
        </w:rPr>
        <w:t>研</w:t>
      </w:r>
      <w:proofErr w:type="gramEnd"/>
      <w:r w:rsidR="003623E0" w:rsidRPr="003623E0">
        <w:rPr>
          <w:rFonts w:ascii="標楷體" w:eastAsia="標楷體" w:hAnsi="標楷體" w:hint="eastAsia"/>
          <w:b/>
          <w:color w:val="000000" w:themeColor="text1"/>
          <w:spacing w:val="2"/>
          <w:sz w:val="28"/>
          <w:szCs w:val="28"/>
        </w:rPr>
        <w:t>謀因應，以提供相關政策規劃及執行之實證依據</w:t>
      </w:r>
      <w:r w:rsidR="00391DE1" w:rsidRPr="00F22042">
        <w:rPr>
          <w:rFonts w:ascii="標楷體" w:eastAsia="標楷體" w:hAnsi="標楷體" w:hint="eastAsia"/>
          <w:b/>
          <w:color w:val="000000" w:themeColor="text1"/>
          <w:spacing w:val="2"/>
          <w:sz w:val="28"/>
          <w:szCs w:val="28"/>
        </w:rPr>
        <w:t>：</w:t>
      </w:r>
      <w:r w:rsidR="00391DE1" w:rsidRPr="006045BF">
        <w:rPr>
          <w:rFonts w:ascii="標楷體" w:eastAsia="標楷體" w:hAnsi="標楷體" w:hint="eastAsia"/>
          <w:bCs/>
          <w:color w:val="000000" w:themeColor="text1"/>
          <w:spacing w:val="2"/>
          <w:sz w:val="28"/>
          <w:szCs w:val="28"/>
        </w:rPr>
        <w:t>WHO於2012年第65屆世界衛生大會（WHA）呼籲各國落實「健康社會決定因素里約熱內盧政治宣言」之承諾，並建立監測機制</w:t>
      </w:r>
      <w:proofErr w:type="gramStart"/>
      <w:r w:rsidR="00391DE1" w:rsidRPr="006045BF">
        <w:rPr>
          <w:rFonts w:ascii="標楷體" w:eastAsia="標楷體" w:hAnsi="標楷體" w:hint="eastAsia"/>
          <w:bCs/>
          <w:color w:val="000000" w:themeColor="text1"/>
          <w:spacing w:val="2"/>
          <w:sz w:val="28"/>
          <w:szCs w:val="28"/>
        </w:rPr>
        <w:t>強化課責</w:t>
      </w:r>
      <w:proofErr w:type="gramEnd"/>
      <w:r w:rsidR="00391DE1" w:rsidRPr="006045BF">
        <w:rPr>
          <w:rFonts w:ascii="標楷體" w:eastAsia="標楷體" w:hAnsi="標楷體" w:hint="eastAsia"/>
          <w:bCs/>
          <w:color w:val="000000" w:themeColor="text1"/>
          <w:spacing w:val="2"/>
          <w:sz w:val="28"/>
          <w:szCs w:val="28"/>
        </w:rPr>
        <w:t>，連結SDH與健康之關係，跨部門分享相關實證資訊與趨勢，評估政策措施之有效性，並提供外界獲得監測結果之管道，</w:t>
      </w:r>
      <w:r w:rsidR="00391DE1">
        <w:rPr>
          <w:rFonts w:ascii="標楷體" w:eastAsia="標楷體" w:hAnsi="標楷體" w:hint="eastAsia"/>
          <w:bCs/>
          <w:color w:val="000000" w:themeColor="text1"/>
          <w:spacing w:val="2"/>
          <w:sz w:val="28"/>
          <w:szCs w:val="28"/>
        </w:rPr>
        <w:t>以</w:t>
      </w:r>
      <w:r w:rsidR="00391DE1" w:rsidRPr="006045BF">
        <w:rPr>
          <w:rFonts w:ascii="標楷體" w:eastAsia="標楷體" w:hAnsi="標楷體" w:hint="eastAsia"/>
          <w:bCs/>
          <w:color w:val="000000" w:themeColor="text1"/>
          <w:spacing w:val="2"/>
          <w:sz w:val="28"/>
          <w:szCs w:val="28"/>
        </w:rPr>
        <w:t>促進健康平權。部分歐美先進國家為順應此國際趨勢，已建置健康不平等儀表板或資料庫網站，定期發布健康與SDH指標之監測數據，</w:t>
      </w:r>
      <w:proofErr w:type="gramStart"/>
      <w:r w:rsidR="00391DE1" w:rsidRPr="006045BF">
        <w:rPr>
          <w:rFonts w:ascii="標楷體" w:eastAsia="標楷體" w:hAnsi="標楷體" w:hint="eastAsia"/>
          <w:bCs/>
          <w:color w:val="000000" w:themeColor="text1"/>
          <w:spacing w:val="2"/>
          <w:sz w:val="28"/>
          <w:szCs w:val="28"/>
        </w:rPr>
        <w:t>舉如英國</w:t>
      </w:r>
      <w:proofErr w:type="gramEnd"/>
      <w:r w:rsidR="00391DE1" w:rsidRPr="006045BF">
        <w:rPr>
          <w:rFonts w:ascii="標楷體" w:eastAsia="標楷體" w:hAnsi="標楷體" w:hint="eastAsia"/>
          <w:bCs/>
          <w:color w:val="000000" w:themeColor="text1"/>
          <w:spacing w:val="2"/>
          <w:sz w:val="28"/>
          <w:szCs w:val="28"/>
        </w:rPr>
        <w:t>健康不平等儀表板（Health Inequalities Dashboard）網站、美國健康人群2030（Healthy People 2030）網站、加拿大健康不平等資料工具（Health Inequalities Data Tool）網站、澳洲消弭落差資料庫（Closing the Gap-Information Repository）網站等，監測內容涵</w:t>
      </w:r>
      <w:proofErr w:type="gramStart"/>
      <w:r w:rsidR="00391DE1" w:rsidRPr="006045BF">
        <w:rPr>
          <w:rFonts w:ascii="標楷體" w:eastAsia="標楷體" w:hAnsi="標楷體" w:hint="eastAsia"/>
          <w:bCs/>
          <w:color w:val="000000" w:themeColor="text1"/>
          <w:spacing w:val="2"/>
          <w:sz w:val="28"/>
          <w:szCs w:val="28"/>
        </w:rPr>
        <w:t>括</w:t>
      </w:r>
      <w:proofErr w:type="gramEnd"/>
      <w:r w:rsidR="00391DE1" w:rsidRPr="006045BF">
        <w:rPr>
          <w:rFonts w:ascii="標楷體" w:eastAsia="標楷體" w:hAnsi="標楷體" w:hint="eastAsia"/>
          <w:bCs/>
          <w:color w:val="000000" w:themeColor="text1"/>
          <w:spacing w:val="2"/>
          <w:sz w:val="28"/>
          <w:szCs w:val="28"/>
        </w:rPr>
        <w:t>多項</w:t>
      </w:r>
      <w:r w:rsidR="00391DE1">
        <w:rPr>
          <w:rFonts w:ascii="標楷體" w:eastAsia="標楷體" w:hAnsi="標楷體" w:hint="eastAsia"/>
          <w:bCs/>
          <w:color w:val="000000" w:themeColor="text1"/>
          <w:spacing w:val="2"/>
          <w:sz w:val="28"/>
          <w:szCs w:val="28"/>
        </w:rPr>
        <w:t>SDH</w:t>
      </w:r>
      <w:r w:rsidR="00391DE1" w:rsidRPr="006045BF">
        <w:rPr>
          <w:rFonts w:ascii="標楷體" w:eastAsia="標楷體" w:hAnsi="標楷體" w:hint="eastAsia"/>
          <w:bCs/>
          <w:color w:val="000000" w:themeColor="text1"/>
          <w:spacing w:val="2"/>
          <w:sz w:val="28"/>
          <w:szCs w:val="28"/>
        </w:rPr>
        <w:t>跨部門指標，並可監督政府政策計畫目標達成情形（圖</w:t>
      </w:r>
      <w:r w:rsidR="00391DE1">
        <w:rPr>
          <w:rFonts w:ascii="標楷體" w:eastAsia="標楷體" w:hAnsi="標楷體" w:hint="eastAsia"/>
          <w:bCs/>
          <w:color w:val="000000" w:themeColor="text1"/>
          <w:spacing w:val="2"/>
          <w:sz w:val="28"/>
          <w:szCs w:val="28"/>
        </w:rPr>
        <w:t>4</w:t>
      </w:r>
      <w:r w:rsidR="00391DE1" w:rsidRPr="006045BF">
        <w:rPr>
          <w:rFonts w:ascii="標楷體" w:eastAsia="標楷體" w:hAnsi="標楷體" w:hint="eastAsia"/>
          <w:bCs/>
          <w:color w:val="000000" w:themeColor="text1"/>
          <w:spacing w:val="2"/>
          <w:sz w:val="28"/>
          <w:szCs w:val="28"/>
        </w:rPr>
        <w:t>），</w:t>
      </w:r>
      <w:proofErr w:type="gramStart"/>
      <w:r w:rsidR="00391DE1" w:rsidRPr="006045BF">
        <w:rPr>
          <w:rFonts w:ascii="標楷體" w:eastAsia="標楷體" w:hAnsi="標楷體" w:hint="eastAsia"/>
          <w:bCs/>
          <w:color w:val="000000" w:themeColor="text1"/>
          <w:spacing w:val="2"/>
          <w:sz w:val="28"/>
          <w:szCs w:val="28"/>
        </w:rPr>
        <w:t>俾</w:t>
      </w:r>
      <w:proofErr w:type="gramEnd"/>
      <w:r w:rsidR="00391DE1" w:rsidRPr="006045BF">
        <w:rPr>
          <w:rFonts w:ascii="標楷體" w:eastAsia="標楷體" w:hAnsi="標楷體" w:hint="eastAsia"/>
          <w:bCs/>
          <w:color w:val="000000" w:themeColor="text1"/>
          <w:spacing w:val="2"/>
          <w:sz w:val="28"/>
          <w:szCs w:val="28"/>
        </w:rPr>
        <w:t>利外界監督推動進展。而國健署曾於105年委託編製</w:t>
      </w:r>
      <w:r w:rsidR="00391DE1" w:rsidRPr="006045BF">
        <w:rPr>
          <w:rFonts w:ascii="標楷體" w:eastAsia="標楷體" w:hAnsi="標楷體" w:hint="eastAsia"/>
          <w:bCs/>
          <w:color w:val="000000" w:themeColor="text1"/>
          <w:spacing w:val="2"/>
          <w:sz w:val="28"/>
          <w:szCs w:val="28"/>
        </w:rPr>
        <w:lastRenderedPageBreak/>
        <w:t>「臺灣健康不平等報告」，指出SDH係影響健康情形之關鍵決定因子，並建議政府應建立</w:t>
      </w:r>
      <w:r w:rsidR="005F4E4D" w:rsidRPr="00BF193A">
        <w:rPr>
          <w:rFonts w:ascii="標楷體" w:eastAsia="標楷體" w:hAnsi="標楷體" w:hint="eastAsia"/>
          <w:bCs/>
          <w:color w:val="000000" w:themeColor="text1"/>
          <w:spacing w:val="2"/>
          <w:sz w:val="28"/>
          <w:szCs w:val="28"/>
        </w:rPr>
        <w:t>國民健康</w:t>
      </w:r>
      <w:r w:rsidR="00391DE1" w:rsidRPr="00BF193A">
        <w:rPr>
          <w:rFonts w:ascii="標楷體" w:eastAsia="標楷體" w:hAnsi="標楷體" w:hint="eastAsia"/>
          <w:bCs/>
          <w:color w:val="000000" w:themeColor="text1"/>
          <w:spacing w:val="2"/>
          <w:sz w:val="28"/>
          <w:szCs w:val="28"/>
        </w:rPr>
        <w:t>監測機制。</w:t>
      </w:r>
      <w:r w:rsidR="002E7B77" w:rsidRPr="00BF193A">
        <w:rPr>
          <w:rFonts w:ascii="標楷體" w:eastAsia="標楷體" w:hAnsi="標楷體" w:hint="eastAsia"/>
          <w:bCs/>
          <w:color w:val="000000" w:themeColor="text1"/>
          <w:spacing w:val="2"/>
          <w:sz w:val="28"/>
          <w:szCs w:val="28"/>
        </w:rPr>
        <w:t>現行</w:t>
      </w:r>
      <w:r w:rsidR="00391DE1" w:rsidRPr="00BF193A">
        <w:rPr>
          <w:rFonts w:ascii="標楷體" w:eastAsia="標楷體" w:hAnsi="標楷體" w:hint="eastAsia"/>
          <w:bCs/>
          <w:color w:val="000000" w:themeColor="text1"/>
          <w:spacing w:val="2"/>
          <w:sz w:val="28"/>
          <w:szCs w:val="28"/>
        </w:rPr>
        <w:t>權責機關</w:t>
      </w:r>
      <w:r w:rsidR="002E7B77" w:rsidRPr="00BF193A">
        <w:rPr>
          <w:rFonts w:ascii="標楷體" w:eastAsia="標楷體" w:hAnsi="標楷體" w:hint="eastAsia"/>
          <w:bCs/>
          <w:color w:val="000000" w:themeColor="text1"/>
          <w:spacing w:val="2"/>
          <w:sz w:val="28"/>
          <w:szCs w:val="28"/>
        </w:rPr>
        <w:t>雖已</w:t>
      </w:r>
      <w:r w:rsidR="00391DE1" w:rsidRPr="00BF193A">
        <w:rPr>
          <w:rFonts w:ascii="標楷體" w:eastAsia="標楷體" w:hAnsi="標楷體" w:hint="eastAsia"/>
          <w:bCs/>
          <w:color w:val="000000" w:themeColor="text1"/>
          <w:spacing w:val="2"/>
          <w:sz w:val="28"/>
          <w:szCs w:val="28"/>
        </w:rPr>
        <w:t>持續蒐集轄管之SDH相關數據，並各自公開資訊，然未能參酌先進國家作法，系統性分析SDH與健康結果之關聯，並建置相關監測及資訊公開機制，不利評估各部門</w:t>
      </w:r>
      <w:r w:rsidR="00180D0D" w:rsidRPr="00BF193A">
        <w:rPr>
          <w:rFonts w:ascii="標楷體" w:eastAsia="標楷體" w:hAnsi="標楷體" w:hint="eastAsia"/>
          <w:bCs/>
          <w:color w:val="000000" w:themeColor="text1"/>
          <w:spacing w:val="2"/>
          <w:sz w:val="28"/>
          <w:szCs w:val="28"/>
        </w:rPr>
        <w:t>健康平權</w:t>
      </w:r>
      <w:r w:rsidR="00391DE1" w:rsidRPr="00BF193A">
        <w:rPr>
          <w:rFonts w:ascii="標楷體" w:eastAsia="標楷體" w:hAnsi="標楷體" w:hint="eastAsia"/>
          <w:bCs/>
          <w:color w:val="000000" w:themeColor="text1"/>
          <w:spacing w:val="2"/>
          <w:sz w:val="28"/>
          <w:szCs w:val="28"/>
        </w:rPr>
        <w:t>措施之有效性，作為跨部門合作改善各群體健康落差</w:t>
      </w:r>
      <w:proofErr w:type="gramStart"/>
      <w:r w:rsidR="00391DE1" w:rsidRPr="00BF193A">
        <w:rPr>
          <w:rFonts w:ascii="標楷體" w:eastAsia="標楷體" w:hAnsi="標楷體" w:hint="eastAsia"/>
          <w:bCs/>
          <w:color w:val="000000" w:themeColor="text1"/>
          <w:spacing w:val="2"/>
          <w:sz w:val="28"/>
          <w:szCs w:val="28"/>
        </w:rPr>
        <w:t>之參據</w:t>
      </w:r>
      <w:proofErr w:type="gramEnd"/>
      <w:r w:rsidR="00391DE1" w:rsidRPr="00BF193A">
        <w:rPr>
          <w:rFonts w:ascii="標楷體" w:eastAsia="標楷體" w:hAnsi="標楷體" w:hint="eastAsia"/>
          <w:bCs/>
          <w:color w:val="000000" w:themeColor="text1"/>
          <w:spacing w:val="2"/>
          <w:sz w:val="28"/>
          <w:szCs w:val="28"/>
        </w:rPr>
        <w:t>。經函請行政院督促權責機關參酌先進國家推動方式，</w:t>
      </w:r>
      <w:proofErr w:type="gramStart"/>
      <w:r w:rsidR="00391DE1" w:rsidRPr="00BF193A">
        <w:rPr>
          <w:rFonts w:ascii="標楷體" w:eastAsia="標楷體" w:hAnsi="標楷體" w:hint="eastAsia"/>
          <w:bCs/>
          <w:color w:val="000000" w:themeColor="text1"/>
          <w:spacing w:val="2"/>
          <w:sz w:val="28"/>
          <w:szCs w:val="28"/>
        </w:rPr>
        <w:t>研</w:t>
      </w:r>
      <w:proofErr w:type="gramEnd"/>
      <w:r w:rsidR="00391DE1" w:rsidRPr="00BF193A">
        <w:rPr>
          <w:rFonts w:ascii="標楷體" w:eastAsia="標楷體" w:hAnsi="標楷體" w:hint="eastAsia"/>
          <w:bCs/>
          <w:color w:val="000000" w:themeColor="text1"/>
          <w:spacing w:val="2"/>
          <w:sz w:val="28"/>
          <w:szCs w:val="28"/>
        </w:rPr>
        <w:t>議建立SDH指標之</w:t>
      </w:r>
      <w:r w:rsidR="005F4E4D" w:rsidRPr="00BF193A">
        <w:rPr>
          <w:rFonts w:ascii="標楷體" w:eastAsia="標楷體" w:hAnsi="標楷體" w:hint="eastAsia"/>
          <w:bCs/>
          <w:color w:val="000000" w:themeColor="text1"/>
          <w:spacing w:val="2"/>
          <w:sz w:val="28"/>
          <w:szCs w:val="28"/>
        </w:rPr>
        <w:t>追蹤</w:t>
      </w:r>
      <w:r w:rsidR="00391DE1" w:rsidRPr="00BF193A">
        <w:rPr>
          <w:rFonts w:ascii="標楷體" w:eastAsia="標楷體" w:hAnsi="標楷體" w:hint="eastAsia"/>
          <w:bCs/>
          <w:color w:val="000000" w:themeColor="text1"/>
          <w:spacing w:val="2"/>
          <w:sz w:val="28"/>
          <w:szCs w:val="28"/>
        </w:rPr>
        <w:t>監測及公開機制，作為規劃及調整跨</w:t>
      </w:r>
      <w:r w:rsidR="005F4E4D" w:rsidRPr="00BF193A">
        <w:rPr>
          <w:rFonts w:ascii="標楷體" w:eastAsia="標楷體" w:hAnsi="標楷體" w:hint="eastAsia"/>
          <w:bCs/>
          <w:color w:val="000000" w:themeColor="text1"/>
          <w:spacing w:val="2"/>
          <w:sz w:val="28"/>
          <w:szCs w:val="28"/>
        </w:rPr>
        <w:t>部會</w:t>
      </w:r>
      <w:r w:rsidR="00391DE1" w:rsidRPr="006045BF">
        <w:rPr>
          <w:rFonts w:ascii="標楷體" w:eastAsia="標楷體" w:hAnsi="標楷體" w:hint="eastAsia"/>
          <w:bCs/>
          <w:color w:val="000000" w:themeColor="text1"/>
          <w:spacing w:val="2"/>
          <w:sz w:val="28"/>
          <w:szCs w:val="28"/>
        </w:rPr>
        <w:t>健康平等行動之實證依據，以實現健康平權之願景。</w:t>
      </w:r>
      <w:proofErr w:type="gramStart"/>
      <w:r w:rsidR="00391DE1" w:rsidRPr="00F22042">
        <w:rPr>
          <w:rFonts w:ascii="標楷體" w:eastAsia="標楷體" w:hAnsi="標楷體" w:hint="eastAsia"/>
          <w:bCs/>
          <w:color w:val="000000" w:themeColor="text1"/>
          <w:spacing w:val="2"/>
          <w:sz w:val="28"/>
          <w:szCs w:val="28"/>
        </w:rPr>
        <w:t>【</w:t>
      </w:r>
      <w:proofErr w:type="gramEnd"/>
      <w:r w:rsidR="00391DE1" w:rsidRPr="00F22042">
        <w:rPr>
          <w:rFonts w:ascii="標楷體" w:eastAsia="標楷體" w:hAnsi="標楷體" w:hint="eastAsia"/>
          <w:bCs/>
          <w:color w:val="000000" w:themeColor="text1"/>
          <w:spacing w:val="2"/>
          <w:sz w:val="28"/>
          <w:szCs w:val="28"/>
        </w:rPr>
        <w:t>詳總決算審核報告</w:t>
      </w:r>
      <w:proofErr w:type="gramStart"/>
      <w:r w:rsidR="00391DE1" w:rsidRPr="00F22042">
        <w:rPr>
          <w:rFonts w:ascii="標楷體" w:eastAsia="標楷體" w:hAnsi="標楷體" w:hint="eastAsia"/>
          <w:bCs/>
          <w:color w:val="000000" w:themeColor="text1"/>
          <w:spacing w:val="2"/>
          <w:sz w:val="28"/>
          <w:szCs w:val="28"/>
        </w:rPr>
        <w:t>第2冊丙</w:t>
      </w:r>
      <w:proofErr w:type="gramEnd"/>
      <w:r w:rsidR="00391DE1" w:rsidRPr="00F22042">
        <w:rPr>
          <w:rFonts w:ascii="標楷體" w:eastAsia="標楷體" w:hAnsi="標楷體" w:hint="eastAsia"/>
          <w:bCs/>
          <w:color w:val="000000" w:themeColor="text1"/>
          <w:spacing w:val="2"/>
          <w:sz w:val="28"/>
          <w:szCs w:val="28"/>
        </w:rPr>
        <w:t>、</w:t>
      </w:r>
      <w:r w:rsidR="00391DE1">
        <w:rPr>
          <w:rFonts w:ascii="標楷體" w:eastAsia="標楷體" w:hAnsi="標楷體" w:hint="eastAsia"/>
          <w:bCs/>
          <w:color w:val="000000" w:themeColor="text1"/>
          <w:spacing w:val="2"/>
          <w:sz w:val="28"/>
          <w:szCs w:val="28"/>
        </w:rPr>
        <w:t>貳</w:t>
      </w:r>
      <w:r w:rsidR="00391DE1" w:rsidRPr="00F22042">
        <w:rPr>
          <w:rFonts w:ascii="標楷體" w:eastAsia="標楷體" w:hAnsi="標楷體" w:hint="eastAsia"/>
          <w:bCs/>
          <w:color w:val="000000" w:themeColor="text1"/>
          <w:spacing w:val="2"/>
          <w:sz w:val="28"/>
          <w:szCs w:val="28"/>
        </w:rPr>
        <w:t>、</w:t>
      </w:r>
      <w:r w:rsidR="00391DE1">
        <w:rPr>
          <w:rFonts w:ascii="標楷體" w:eastAsia="標楷體" w:hAnsi="標楷體" w:hint="eastAsia"/>
          <w:bCs/>
          <w:color w:val="000000" w:themeColor="text1"/>
          <w:spacing w:val="2"/>
          <w:sz w:val="28"/>
          <w:szCs w:val="28"/>
        </w:rPr>
        <w:t>行政院</w:t>
      </w:r>
      <w:r w:rsidR="00391DE1" w:rsidRPr="00F22042">
        <w:rPr>
          <w:rFonts w:ascii="標楷體" w:eastAsia="標楷體" w:hAnsi="標楷體" w:hint="eastAsia"/>
          <w:bCs/>
          <w:color w:val="000000" w:themeColor="text1"/>
          <w:spacing w:val="2"/>
          <w:sz w:val="28"/>
          <w:szCs w:val="28"/>
        </w:rPr>
        <w:t>主管項下重要審核意見（</w:t>
      </w:r>
      <w:r w:rsidR="00BE375E">
        <w:rPr>
          <w:rFonts w:ascii="標楷體" w:eastAsia="標楷體" w:hAnsi="標楷體" w:hint="eastAsia"/>
          <w:bCs/>
          <w:color w:val="000000" w:themeColor="text1"/>
          <w:spacing w:val="2"/>
          <w:sz w:val="28"/>
          <w:szCs w:val="28"/>
        </w:rPr>
        <w:t>十六</w:t>
      </w:r>
      <w:r w:rsidR="00391DE1" w:rsidRPr="00F22042">
        <w:rPr>
          <w:rFonts w:ascii="標楷體" w:eastAsia="標楷體" w:hAnsi="標楷體" w:hint="eastAsia"/>
          <w:bCs/>
          <w:color w:val="000000" w:themeColor="text1"/>
          <w:spacing w:val="2"/>
          <w:sz w:val="28"/>
          <w:szCs w:val="28"/>
        </w:rPr>
        <w:t>）</w:t>
      </w:r>
      <w:r w:rsidR="00391DE1">
        <w:rPr>
          <w:rFonts w:ascii="標楷體" w:eastAsia="標楷體" w:hAnsi="標楷體" w:hint="eastAsia"/>
          <w:bCs/>
          <w:color w:val="000000" w:themeColor="text1"/>
          <w:spacing w:val="2"/>
          <w:sz w:val="28"/>
          <w:szCs w:val="28"/>
        </w:rPr>
        <w:t>2</w:t>
      </w:r>
      <w:r w:rsidR="00391DE1" w:rsidRPr="00F22042">
        <w:rPr>
          <w:rFonts w:ascii="標楷體" w:eastAsia="標楷體" w:hAnsi="標楷體" w:hint="eastAsia"/>
          <w:bCs/>
          <w:color w:val="000000" w:themeColor="text1"/>
          <w:spacing w:val="2"/>
          <w:sz w:val="28"/>
          <w:szCs w:val="28"/>
        </w:rPr>
        <w:t>.】</w:t>
      </w:r>
    </w:p>
    <w:p w14:paraId="087E43FE" w14:textId="6FD87825" w:rsidR="002F2A4F" w:rsidRPr="00701876" w:rsidRDefault="00CA5E77" w:rsidP="00DA7763">
      <w:pPr>
        <w:pStyle w:val="afffffff5"/>
        <w:numPr>
          <w:ilvl w:val="0"/>
          <w:numId w:val="26"/>
        </w:numPr>
        <w:overflowPunct w:val="0"/>
        <w:spacing w:line="520" w:lineRule="exact"/>
        <w:ind w:leftChars="0" w:left="0" w:firstLineChars="200" w:firstLine="561"/>
        <w:jc w:val="both"/>
        <w:rPr>
          <w:rFonts w:ascii="標楷體" w:eastAsia="標楷體" w:hAnsi="標楷體" w:cs="標楷體"/>
          <w:b/>
          <w:color w:val="000000" w:themeColor="text1"/>
          <w:spacing w:val="-2"/>
          <w:sz w:val="32"/>
          <w:szCs w:val="28"/>
          <w:specVanish/>
        </w:rPr>
      </w:pPr>
      <w:r>
        <w:rPr>
          <w:rStyle w:val="document-title-text"/>
          <w:rFonts w:ascii="標楷體" w:eastAsia="標楷體" w:hAnsi="標楷體" w:cs="Tahoma" w:hint="eastAsia"/>
          <w:b/>
          <w:color w:val="000000" w:themeColor="text1"/>
          <w:sz w:val="28"/>
          <w:szCs w:val="28"/>
        </w:rPr>
        <w:t xml:space="preserve">　</w:t>
      </w:r>
      <w:r w:rsidR="005F4E4D" w:rsidRPr="00BF193A">
        <w:rPr>
          <w:rFonts w:ascii="標楷體" w:eastAsia="標楷體" w:hAnsi="標楷體" w:cs="標楷體" w:hint="eastAsia"/>
          <w:b/>
          <w:color w:val="000000" w:themeColor="text1"/>
          <w:spacing w:val="-2"/>
          <w:sz w:val="32"/>
          <w:szCs w:val="28"/>
        </w:rPr>
        <w:t>山地離島及偏遠地區</w:t>
      </w:r>
      <w:r w:rsidR="008F0D3F" w:rsidRPr="003B59C6">
        <w:rPr>
          <w:rFonts w:ascii="標楷體" w:eastAsia="標楷體" w:hAnsi="標楷體" w:cs="標楷體" w:hint="eastAsia"/>
          <w:b/>
          <w:color w:val="000000" w:themeColor="text1"/>
          <w:sz w:val="32"/>
          <w:szCs w:val="28"/>
        </w:rPr>
        <w:t>醫療</w:t>
      </w:r>
      <w:r w:rsidR="008F0D3F" w:rsidRPr="008F0D3F">
        <w:rPr>
          <w:rFonts w:ascii="標楷體" w:eastAsia="標楷體" w:hAnsi="標楷體" w:cs="標楷體" w:hint="eastAsia"/>
          <w:b/>
          <w:color w:val="000000" w:themeColor="text1"/>
          <w:spacing w:val="-2"/>
          <w:sz w:val="32"/>
          <w:szCs w:val="28"/>
        </w:rPr>
        <w:t>照護服務可近性</w:t>
      </w:r>
      <w:r w:rsidR="002F2A4F" w:rsidRPr="00701876">
        <w:rPr>
          <w:rFonts w:ascii="標楷體" w:eastAsia="標楷體" w:hAnsi="標楷體" w:cs="標楷體" w:hint="eastAsia"/>
          <w:b/>
          <w:color w:val="000000" w:themeColor="text1"/>
          <w:spacing w:val="-2"/>
          <w:sz w:val="32"/>
          <w:szCs w:val="28"/>
        </w:rPr>
        <w:t>面向</w:t>
      </w:r>
    </w:p>
    <w:p w14:paraId="64CFCD4D" w14:textId="385AE2D9" w:rsidR="00E84EB3" w:rsidRPr="00701876" w:rsidRDefault="00C5678A" w:rsidP="001C05E1">
      <w:pPr>
        <w:pStyle w:val="afffffff5"/>
        <w:numPr>
          <w:ilvl w:val="0"/>
          <w:numId w:val="32"/>
        </w:numPr>
        <w:overflowPunct w:val="0"/>
        <w:spacing w:line="500" w:lineRule="exact"/>
        <w:ind w:leftChars="0" w:left="0" w:firstLineChars="398" w:firstLine="1275"/>
        <w:jc w:val="both"/>
        <w:rPr>
          <w:rFonts w:ascii="標楷體" w:eastAsia="標楷體" w:hAnsi="標楷體"/>
          <w:color w:val="000000" w:themeColor="text1"/>
          <w:sz w:val="28"/>
          <w:szCs w:val="28"/>
        </w:rPr>
      </w:pPr>
      <w:r w:rsidRPr="0066034D">
        <w:rPr>
          <w:rFonts w:ascii="標楷體" w:eastAsia="標楷體" w:hAnsi="標楷體"/>
          <w:b/>
          <w:noProof/>
          <w:color w:val="FF0000"/>
          <w:sz w:val="32"/>
          <w:szCs w:val="32"/>
        </w:rPr>
        <mc:AlternateContent>
          <mc:Choice Requires="wps">
            <w:drawing>
              <wp:anchor distT="0" distB="0" distL="114300" distR="114300" simplePos="0" relativeHeight="252072960" behindDoc="0" locked="0" layoutInCell="1" allowOverlap="1" wp14:anchorId="26CC7059" wp14:editId="5CF69970">
                <wp:simplePos x="0" y="0"/>
                <wp:positionH relativeFrom="margin">
                  <wp:posOffset>3399790</wp:posOffset>
                </wp:positionH>
                <wp:positionV relativeFrom="paragraph">
                  <wp:posOffset>2011771</wp:posOffset>
                </wp:positionV>
                <wp:extent cx="2933700" cy="2738755"/>
                <wp:effectExtent l="0" t="0" r="0"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2738755"/>
                        </a:xfrm>
                        <a:prstGeom prst="rect">
                          <a:avLst/>
                        </a:prstGeom>
                        <a:solidFill>
                          <a:srgbClr val="FFFFFF"/>
                        </a:solidFill>
                        <a:ln w="9525">
                          <a:noFill/>
                          <a:miter lim="800000"/>
                          <a:headEnd/>
                          <a:tailEnd/>
                        </a:ln>
                      </wps:spPr>
                      <wps:txbx>
                        <w:txbxContent>
                          <w:p w14:paraId="22B2DBFF" w14:textId="0594DDE7" w:rsidR="00C5678A" w:rsidRPr="000C46A9" w:rsidRDefault="00C5678A" w:rsidP="00C5678A">
                            <w:pPr>
                              <w:tabs>
                                <w:tab w:val="left" w:pos="6379"/>
                              </w:tabs>
                              <w:spacing w:line="280" w:lineRule="exact"/>
                              <w:ind w:left="721" w:hangingChars="300" w:hanging="721"/>
                              <w:jc w:val="both"/>
                              <w:rPr>
                                <w:rFonts w:ascii="標楷體" w:eastAsia="標楷體" w:hAnsi="標楷體"/>
                                <w:b/>
                              </w:rPr>
                            </w:pPr>
                            <w:r w:rsidRPr="000C46A9">
                              <w:rPr>
                                <w:rFonts w:ascii="標楷體" w:eastAsia="標楷體" w:hAnsi="標楷體" w:hint="eastAsia"/>
                                <w:b/>
                              </w:rPr>
                              <w:t>表</w:t>
                            </w:r>
                            <w:r w:rsidR="0010197A">
                              <w:rPr>
                                <w:rFonts w:ascii="標楷體" w:eastAsia="標楷體" w:hAnsi="標楷體" w:hint="eastAsia"/>
                                <w:b/>
                              </w:rPr>
                              <w:t>5</w:t>
                            </w:r>
                            <w:r w:rsidRPr="000C46A9">
                              <w:rPr>
                                <w:rFonts w:ascii="標楷體" w:eastAsia="標楷體" w:hAnsi="標楷體" w:hint="eastAsia"/>
                                <w:b/>
                              </w:rPr>
                              <w:t xml:space="preserve">　</w:t>
                            </w:r>
                            <w:r w:rsidRPr="00E00487">
                              <w:rPr>
                                <w:rFonts w:ascii="標楷體" w:eastAsia="標楷體" w:hAnsi="標楷體" w:hint="eastAsia"/>
                                <w:b/>
                              </w:rPr>
                              <w:t>全國及山地</w:t>
                            </w:r>
                            <w:r>
                              <w:rPr>
                                <w:rFonts w:ascii="標楷體" w:eastAsia="標楷體" w:hAnsi="標楷體" w:hint="eastAsia"/>
                                <w:b/>
                              </w:rPr>
                              <w:t>鄉</w:t>
                            </w:r>
                            <w:r w:rsidRPr="00E00487">
                              <w:rPr>
                                <w:rFonts w:ascii="標楷體" w:eastAsia="標楷體" w:hAnsi="標楷體" w:hint="eastAsia"/>
                                <w:b/>
                              </w:rPr>
                              <w:t>保險對象可避免住院件數</w:t>
                            </w:r>
                          </w:p>
                          <w:p w14:paraId="42AE93B6" w14:textId="3DFBCC23" w:rsidR="00C5678A" w:rsidRPr="00A55EC0" w:rsidRDefault="00C5678A" w:rsidP="001E0018">
                            <w:pPr>
                              <w:spacing w:line="200" w:lineRule="exact"/>
                              <w:ind w:rightChars="50" w:right="120"/>
                              <w:jc w:val="right"/>
                              <w:rPr>
                                <w:rFonts w:ascii="標楷體" w:eastAsia="標楷體" w:hAnsi="標楷體"/>
                                <w:spacing w:val="-20"/>
                                <w:sz w:val="20"/>
                                <w:szCs w:val="18"/>
                              </w:rPr>
                            </w:pPr>
                            <w:r w:rsidRPr="00A55EC0">
                              <w:rPr>
                                <w:rFonts w:ascii="標楷體" w:eastAsia="標楷體" w:hAnsi="標楷體" w:hint="eastAsia"/>
                                <w:spacing w:val="-20"/>
                                <w:sz w:val="20"/>
                                <w:szCs w:val="18"/>
                              </w:rPr>
                              <w:t>單位：</w:t>
                            </w:r>
                            <w:r w:rsidRPr="00DE74D7">
                              <w:rPr>
                                <w:rFonts w:ascii="標楷體" w:eastAsia="標楷體" w:hAnsi="標楷體" w:hint="eastAsia"/>
                                <w:spacing w:val="-20"/>
                                <w:sz w:val="20"/>
                                <w:szCs w:val="18"/>
                              </w:rPr>
                              <w:t>件/每10萬人口</w:t>
                            </w:r>
                            <w:r w:rsidR="00F961C3">
                              <w:rPr>
                                <w:rFonts w:ascii="標楷體" w:eastAsia="標楷體" w:hAnsi="標楷體" w:hint="eastAsia"/>
                                <w:spacing w:val="-20"/>
                                <w:sz w:val="20"/>
                                <w:szCs w:val="18"/>
                              </w:rPr>
                              <w:t>、</w:t>
                            </w:r>
                            <w:proofErr w:type="gramStart"/>
                            <w:r w:rsidR="00F961C3">
                              <w:rPr>
                                <w:rFonts w:ascii="標楷體" w:eastAsia="標楷體" w:hAnsi="標楷體" w:hint="eastAsia"/>
                                <w:spacing w:val="-20"/>
                                <w:sz w:val="20"/>
                                <w:szCs w:val="18"/>
                              </w:rPr>
                              <w:t>倍</w:t>
                            </w:r>
                            <w:proofErr w:type="gramEnd"/>
                          </w:p>
                          <w:tbl>
                            <w:tblPr>
                              <w:tblW w:w="4983" w:type="pct"/>
                              <w:jc w:val="center"/>
                              <w:tblCellMar>
                                <w:left w:w="10" w:type="dxa"/>
                                <w:right w:w="10" w:type="dxa"/>
                              </w:tblCellMar>
                              <w:tblLook w:val="0000" w:firstRow="0" w:lastRow="0" w:firstColumn="0" w:lastColumn="0" w:noHBand="0" w:noVBand="0"/>
                            </w:tblPr>
                            <w:tblGrid>
                              <w:gridCol w:w="685"/>
                              <w:gridCol w:w="1209"/>
                              <w:gridCol w:w="1208"/>
                              <w:gridCol w:w="1206"/>
                            </w:tblGrid>
                            <w:tr w:rsidR="00F961C3" w:rsidRPr="00E00487" w14:paraId="5EAA825E" w14:textId="638B41E7" w:rsidTr="00FF245E">
                              <w:trPr>
                                <w:trHeight w:val="152"/>
                                <w:jc w:val="center"/>
                              </w:trPr>
                              <w:tc>
                                <w:tcPr>
                                  <w:tcW w:w="795" w:type="pct"/>
                                  <w:tcBorders>
                                    <w:top w:val="single" w:sz="4" w:space="0" w:color="000000"/>
                                    <w:left w:val="single" w:sz="4" w:space="0" w:color="000000"/>
                                    <w:bottom w:val="single" w:sz="4" w:space="0" w:color="auto"/>
                                    <w:right w:val="single" w:sz="4" w:space="0" w:color="000000"/>
                                  </w:tcBorders>
                                  <w:shd w:val="clear" w:color="auto" w:fill="C6D9F1" w:themeFill="text2" w:themeFillTint="33"/>
                                  <w:tcMar>
                                    <w:top w:w="0" w:type="dxa"/>
                                    <w:left w:w="108" w:type="dxa"/>
                                    <w:bottom w:w="0" w:type="dxa"/>
                                    <w:right w:w="108" w:type="dxa"/>
                                  </w:tcMar>
                                  <w:vAlign w:val="center"/>
                                </w:tcPr>
                                <w:p w14:paraId="3E65914C" w14:textId="3F5FA420" w:rsidR="00F961C3" w:rsidRPr="00E00487" w:rsidRDefault="00F961C3" w:rsidP="002A0236">
                                  <w:pPr>
                                    <w:spacing w:line="240" w:lineRule="exact"/>
                                    <w:jc w:val="center"/>
                                    <w:rPr>
                                      <w:rFonts w:ascii="標楷體" w:eastAsia="標楷體" w:hAnsi="標楷體"/>
                                      <w:bCs/>
                                      <w:color w:val="000000"/>
                                      <w:kern w:val="0"/>
                                      <w:sz w:val="20"/>
                                    </w:rPr>
                                  </w:pPr>
                                  <w:r w:rsidRPr="00E00487">
                                    <w:rPr>
                                      <w:rFonts w:ascii="標楷體" w:eastAsia="標楷體" w:hAnsi="標楷體"/>
                                      <w:bCs/>
                                      <w:color w:val="000000"/>
                                      <w:kern w:val="0"/>
                                      <w:sz w:val="20"/>
                                    </w:rPr>
                                    <w:t>年</w:t>
                                  </w:r>
                                </w:p>
                              </w:tc>
                              <w:tc>
                                <w:tcPr>
                                  <w:tcW w:w="1403" w:type="pct"/>
                                  <w:tcBorders>
                                    <w:top w:val="single" w:sz="4" w:space="0" w:color="000000"/>
                                    <w:left w:val="single" w:sz="4" w:space="0" w:color="000000"/>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tcPr>
                                <w:p w14:paraId="614EAC72" w14:textId="77777777" w:rsidR="00F961C3" w:rsidRDefault="00F961C3" w:rsidP="002A0236">
                                  <w:pPr>
                                    <w:widowControl/>
                                    <w:spacing w:line="240" w:lineRule="exact"/>
                                    <w:jc w:val="center"/>
                                    <w:rPr>
                                      <w:rFonts w:ascii="標楷體" w:eastAsia="標楷體" w:hAnsi="標楷體"/>
                                      <w:bCs/>
                                      <w:color w:val="000000"/>
                                      <w:kern w:val="0"/>
                                      <w:sz w:val="20"/>
                                    </w:rPr>
                                  </w:pPr>
                                  <w:r w:rsidRPr="00E00487">
                                    <w:rPr>
                                      <w:rFonts w:ascii="標楷體" w:eastAsia="標楷體" w:hAnsi="標楷體"/>
                                      <w:bCs/>
                                      <w:color w:val="000000"/>
                                      <w:kern w:val="0"/>
                                      <w:sz w:val="20"/>
                                    </w:rPr>
                                    <w:t>全國</w:t>
                                  </w:r>
                                </w:p>
                                <w:p w14:paraId="5983E4D4" w14:textId="5A2124BC" w:rsidR="00F961C3" w:rsidRPr="00E00487" w:rsidRDefault="00F961C3" w:rsidP="002A0236">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（A）</w:t>
                                  </w:r>
                                </w:p>
                              </w:tc>
                              <w:tc>
                                <w:tcPr>
                                  <w:tcW w:w="1402"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tcPr>
                                <w:p w14:paraId="65601413" w14:textId="77777777" w:rsidR="00F961C3" w:rsidRDefault="00F961C3" w:rsidP="00FF245E">
                                  <w:pPr>
                                    <w:widowControl/>
                                    <w:spacing w:line="240" w:lineRule="exact"/>
                                    <w:jc w:val="center"/>
                                    <w:rPr>
                                      <w:rFonts w:ascii="標楷體" w:eastAsia="標楷體" w:hAnsi="標楷體"/>
                                      <w:bCs/>
                                      <w:color w:val="000000"/>
                                      <w:kern w:val="0"/>
                                      <w:sz w:val="20"/>
                                    </w:rPr>
                                  </w:pPr>
                                  <w:r w:rsidRPr="002A0236">
                                    <w:rPr>
                                      <w:rFonts w:ascii="標楷體" w:eastAsia="標楷體" w:hAnsi="標楷體" w:hint="eastAsia"/>
                                      <w:bCs/>
                                      <w:color w:val="000000"/>
                                      <w:kern w:val="0"/>
                                      <w:sz w:val="20"/>
                                    </w:rPr>
                                    <w:t>山地鄉</w:t>
                                  </w:r>
                                </w:p>
                                <w:p w14:paraId="33EE7926" w14:textId="42FB0FA9" w:rsidR="00F961C3" w:rsidRPr="00E00487" w:rsidRDefault="00F961C3" w:rsidP="00FF245E">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w:t>
                                  </w:r>
                                  <w:r>
                                    <w:rPr>
                                      <w:rFonts w:ascii="標楷體" w:eastAsia="標楷體" w:hAnsi="標楷體"/>
                                      <w:bCs/>
                                      <w:color w:val="000000"/>
                                      <w:kern w:val="0"/>
                                      <w:sz w:val="20"/>
                                    </w:rPr>
                                    <w:t>B</w:t>
                                  </w:r>
                                  <w:r>
                                    <w:rPr>
                                      <w:rFonts w:ascii="標楷體" w:eastAsia="標楷體" w:hAnsi="標楷體" w:hint="eastAsia"/>
                                      <w:bCs/>
                                      <w:color w:val="000000"/>
                                      <w:kern w:val="0"/>
                                      <w:sz w:val="20"/>
                                    </w:rPr>
                                    <w:t>）</w:t>
                                  </w:r>
                                </w:p>
                              </w:tc>
                              <w:tc>
                                <w:tcPr>
                                  <w:tcW w:w="14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4754F2A1" w14:textId="46A0D32B" w:rsidR="00F961C3" w:rsidRDefault="00F961C3" w:rsidP="002A0236">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山地鄉對全國</w:t>
                                  </w:r>
                                  <w:r w:rsidR="00F72EB3">
                                    <w:rPr>
                                      <w:rFonts w:ascii="標楷體" w:eastAsia="標楷體" w:hAnsi="標楷體" w:hint="eastAsia"/>
                                      <w:bCs/>
                                      <w:color w:val="000000"/>
                                      <w:kern w:val="0"/>
                                      <w:sz w:val="20"/>
                                    </w:rPr>
                                    <w:t>倍數</w:t>
                                  </w:r>
                                  <w:r>
                                    <w:rPr>
                                      <w:rFonts w:ascii="標楷體" w:eastAsia="標楷體" w:hAnsi="標楷體" w:hint="eastAsia"/>
                                      <w:bCs/>
                                      <w:color w:val="000000"/>
                                      <w:kern w:val="0"/>
                                      <w:sz w:val="20"/>
                                    </w:rPr>
                                    <w:t>差距</w:t>
                                  </w:r>
                                </w:p>
                                <w:p w14:paraId="706C2ED4" w14:textId="6D8375E2" w:rsidR="00F961C3" w:rsidRPr="002A0236" w:rsidRDefault="00F961C3" w:rsidP="002A0236">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（B</w:t>
                                  </w:r>
                                  <w:r>
                                    <w:rPr>
                                      <w:rFonts w:ascii="標楷體" w:eastAsia="標楷體" w:hAnsi="標楷體"/>
                                      <w:bCs/>
                                      <w:color w:val="000000"/>
                                      <w:kern w:val="0"/>
                                      <w:sz w:val="20"/>
                                    </w:rPr>
                                    <w:t>/A</w:t>
                                  </w:r>
                                  <w:r>
                                    <w:rPr>
                                      <w:rFonts w:ascii="標楷體" w:eastAsia="標楷體" w:hAnsi="標楷體" w:hint="eastAsia"/>
                                      <w:bCs/>
                                      <w:color w:val="000000"/>
                                      <w:kern w:val="0"/>
                                      <w:sz w:val="20"/>
                                    </w:rPr>
                                    <w:t>）</w:t>
                                  </w:r>
                                </w:p>
                              </w:tc>
                            </w:tr>
                            <w:tr w:rsidR="00F961C3" w:rsidRPr="00E00487" w14:paraId="7ADD11E3" w14:textId="014D7B26"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828A3"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110</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BE2E9"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1,101.94  </w:t>
                                  </w:r>
                                </w:p>
                              </w:tc>
                              <w:tc>
                                <w:tcPr>
                                  <w:tcW w:w="1402"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DCDB7C"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 xml:space="preserve">2,726.16  </w:t>
                                  </w:r>
                                </w:p>
                              </w:tc>
                              <w:tc>
                                <w:tcPr>
                                  <w:tcW w:w="1400" w:type="pct"/>
                                  <w:tcBorders>
                                    <w:top w:val="single" w:sz="4" w:space="0" w:color="auto"/>
                                    <w:left w:val="single" w:sz="4" w:space="0" w:color="000000"/>
                                    <w:bottom w:val="single" w:sz="4" w:space="0" w:color="000000"/>
                                    <w:right w:val="single" w:sz="4" w:space="0" w:color="000000"/>
                                  </w:tcBorders>
                                </w:tcPr>
                                <w:p w14:paraId="147A054C" w14:textId="36C6280F"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2.47 </w:t>
                                  </w:r>
                                </w:p>
                              </w:tc>
                            </w:tr>
                            <w:tr w:rsidR="00F961C3" w:rsidRPr="00E00487" w14:paraId="2D6593D7" w14:textId="2829F9B2"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43CC3"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111</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BABBA"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994.63 </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17E2D4"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 xml:space="preserve">2,323.96  </w:t>
                                  </w:r>
                                </w:p>
                              </w:tc>
                              <w:tc>
                                <w:tcPr>
                                  <w:tcW w:w="1400" w:type="pct"/>
                                  <w:tcBorders>
                                    <w:top w:val="single" w:sz="4" w:space="0" w:color="000000"/>
                                    <w:left w:val="single" w:sz="4" w:space="0" w:color="000000"/>
                                    <w:bottom w:val="single" w:sz="4" w:space="0" w:color="000000"/>
                                    <w:right w:val="single" w:sz="4" w:space="0" w:color="000000"/>
                                  </w:tcBorders>
                                </w:tcPr>
                                <w:p w14:paraId="6D5CF2C6" w14:textId="6AFB8E1B"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2.34 </w:t>
                                  </w:r>
                                </w:p>
                              </w:tc>
                            </w:tr>
                            <w:tr w:rsidR="00F961C3" w:rsidRPr="00E00487" w14:paraId="6440BE5B" w14:textId="21DA749B" w:rsidTr="00F961C3">
                              <w:trPr>
                                <w:trHeight w:val="145"/>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57B1E"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112</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109D5"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1,119.15 </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D32BB5"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2,918.17</w:t>
                                  </w:r>
                                </w:p>
                              </w:tc>
                              <w:tc>
                                <w:tcPr>
                                  <w:tcW w:w="1400" w:type="pct"/>
                                  <w:tcBorders>
                                    <w:top w:val="single" w:sz="4" w:space="0" w:color="000000"/>
                                    <w:left w:val="single" w:sz="4" w:space="0" w:color="000000"/>
                                    <w:bottom w:val="single" w:sz="4" w:space="0" w:color="000000"/>
                                    <w:right w:val="single" w:sz="4" w:space="0" w:color="000000"/>
                                  </w:tcBorders>
                                </w:tcPr>
                                <w:p w14:paraId="54B811EF" w14:textId="4F8786A9"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2.61 </w:t>
                                  </w:r>
                                </w:p>
                              </w:tc>
                            </w:tr>
                            <w:tr w:rsidR="00F961C3" w:rsidRPr="00E00487" w14:paraId="256A5CF8" w14:textId="3494DD6F"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38FCA"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113</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FECFC"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1,174.96  </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346A8"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3,095.32</w:t>
                                  </w:r>
                                </w:p>
                              </w:tc>
                              <w:tc>
                                <w:tcPr>
                                  <w:tcW w:w="1400" w:type="pct"/>
                                  <w:tcBorders>
                                    <w:top w:val="single" w:sz="4" w:space="0" w:color="000000"/>
                                    <w:left w:val="single" w:sz="4" w:space="0" w:color="000000"/>
                                    <w:bottom w:val="single" w:sz="4" w:space="0" w:color="000000"/>
                                    <w:right w:val="single" w:sz="4" w:space="0" w:color="000000"/>
                                  </w:tcBorders>
                                </w:tcPr>
                                <w:p w14:paraId="4DFFBC79" w14:textId="1D45EE1E"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2.63 </w:t>
                                  </w:r>
                                </w:p>
                              </w:tc>
                            </w:tr>
                            <w:tr w:rsidR="00F961C3" w:rsidRPr="00E00487" w14:paraId="323CD2DD" w14:textId="66EE3CEE"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D69EF"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114</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5FFD7" w14:textId="77777777" w:rsidR="00F961C3" w:rsidRPr="00E00487" w:rsidRDefault="00F961C3" w:rsidP="00F961C3">
                                  <w:pPr>
                                    <w:widowControl/>
                                    <w:spacing w:line="240" w:lineRule="exact"/>
                                    <w:jc w:val="right"/>
                                    <w:rPr>
                                      <w:rFonts w:ascii="標楷體" w:eastAsia="標楷體" w:hAnsi="標楷體"/>
                                      <w:color w:val="000000" w:themeColor="text1"/>
                                      <w:kern w:val="0"/>
                                      <w:sz w:val="20"/>
                                    </w:rPr>
                                  </w:pPr>
                                  <w:r w:rsidRPr="00E00487">
                                    <w:rPr>
                                      <w:rFonts w:ascii="標楷體" w:eastAsia="標楷體" w:hAnsi="標楷體"/>
                                      <w:color w:val="000000" w:themeColor="text1"/>
                                      <w:kern w:val="0"/>
                                      <w:sz w:val="20"/>
                                    </w:rPr>
                                    <w:t>999.68</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44CB6C" w14:textId="77777777" w:rsidR="00F961C3" w:rsidRPr="00E00487"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2,766.04</w:t>
                                  </w:r>
                                </w:p>
                              </w:tc>
                              <w:tc>
                                <w:tcPr>
                                  <w:tcW w:w="1400" w:type="pct"/>
                                  <w:tcBorders>
                                    <w:top w:val="single" w:sz="4" w:space="0" w:color="000000"/>
                                    <w:left w:val="single" w:sz="4" w:space="0" w:color="000000"/>
                                    <w:bottom w:val="single" w:sz="4" w:space="0" w:color="000000"/>
                                    <w:right w:val="single" w:sz="4" w:space="0" w:color="000000"/>
                                  </w:tcBorders>
                                </w:tcPr>
                                <w:p w14:paraId="5CA46188" w14:textId="1ECCBDE2"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2.77 </w:t>
                                  </w:r>
                                </w:p>
                              </w:tc>
                            </w:tr>
                          </w:tbl>
                          <w:p w14:paraId="62723FF3" w14:textId="57287E3E" w:rsidR="00C5678A" w:rsidRPr="00926BC3" w:rsidRDefault="00C5678A" w:rsidP="00C5678A">
                            <w:pPr>
                              <w:spacing w:line="180" w:lineRule="exact"/>
                              <w:ind w:left="486" w:hangingChars="270" w:hanging="486"/>
                              <w:jc w:val="both"/>
                              <w:rPr>
                                <w:rFonts w:ascii="標楷體" w:eastAsia="標楷體" w:hAnsi="標楷體"/>
                                <w:sz w:val="18"/>
                                <w:szCs w:val="18"/>
                              </w:rPr>
                            </w:pPr>
                            <w:proofErr w:type="gramStart"/>
                            <w:r w:rsidRPr="00926BC3">
                              <w:rPr>
                                <w:rFonts w:ascii="標楷體" w:eastAsia="標楷體" w:hAnsi="標楷體" w:hint="eastAsia"/>
                                <w:sz w:val="18"/>
                                <w:szCs w:val="18"/>
                              </w:rPr>
                              <w:t>註</w:t>
                            </w:r>
                            <w:proofErr w:type="gramEnd"/>
                            <w:r w:rsidRPr="00926BC3">
                              <w:rPr>
                                <w:rFonts w:ascii="標楷體" w:eastAsia="標楷體" w:hAnsi="標楷體" w:hint="eastAsia"/>
                                <w:sz w:val="18"/>
                                <w:szCs w:val="18"/>
                              </w:rPr>
                              <w:t>：1.每10萬人口可避免住院件數，係依據美國健康照護研究及品質局（Agency for Healthcare Research and Quality, AHRQ）預防品質指</w:t>
                            </w:r>
                            <w:r w:rsidR="00842524">
                              <w:rPr>
                                <w:rFonts w:ascii="標楷體" w:eastAsia="標楷體" w:hAnsi="標楷體" w:hint="eastAsia"/>
                                <w:sz w:val="18"/>
                                <w:szCs w:val="18"/>
                              </w:rPr>
                              <w:t>標</w:t>
                            </w:r>
                            <w:r w:rsidRPr="00926BC3">
                              <w:rPr>
                                <w:rFonts w:ascii="標楷體" w:eastAsia="標楷體" w:hAnsi="標楷體" w:hint="eastAsia"/>
                                <w:spacing w:val="-10"/>
                                <w:sz w:val="18"/>
                                <w:szCs w:val="18"/>
                              </w:rPr>
                              <w:t>(prevention quality indicators, PQIs)</w:t>
                            </w:r>
                            <w:r w:rsidRPr="00926BC3">
                              <w:rPr>
                                <w:rFonts w:ascii="標楷體" w:eastAsia="標楷體" w:hAnsi="標楷體" w:hint="eastAsia"/>
                                <w:sz w:val="18"/>
                                <w:szCs w:val="18"/>
                              </w:rPr>
                              <w:t>定義之急性及慢性疾病住院合計件數除以18歲以上人口數×100,000。</w:t>
                            </w:r>
                          </w:p>
                          <w:p w14:paraId="540C3B0C" w14:textId="77777777" w:rsidR="00C5678A" w:rsidRPr="00926BC3" w:rsidRDefault="00C5678A" w:rsidP="00C5678A">
                            <w:pPr>
                              <w:spacing w:line="180" w:lineRule="exact"/>
                              <w:ind w:leftChars="130" w:left="492" w:hangingChars="100" w:hanging="180"/>
                              <w:jc w:val="both"/>
                              <w:rPr>
                                <w:sz w:val="22"/>
                                <w:szCs w:val="22"/>
                              </w:rPr>
                            </w:pPr>
                            <w:r w:rsidRPr="00926BC3">
                              <w:rPr>
                                <w:rFonts w:ascii="標楷體" w:eastAsia="標楷體" w:hAnsi="標楷體" w:hint="eastAsia"/>
                                <w:sz w:val="18"/>
                                <w:szCs w:val="18"/>
                              </w:rPr>
                              <w:t>2.資料來源：整理自健保署提供資料。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CC7059" id="_x0000_s1034" type="#_x0000_t202" style="position:absolute;left:0;text-align:left;margin-left:267.7pt;margin-top:158.4pt;width:231pt;height:215.65pt;z-index:252072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" stroked="f">
                <v:textbox>
                  <w:txbxContent>
                    <w:p w14:paraId="22B2DBFF" w14:textId="0594DDE7" w:rsidR="00C5678A" w:rsidRPr="000C46A9" w:rsidRDefault="00C5678A" w:rsidP="00C5678A">
                      <w:pPr>
                        <w:tabs>
                          <w:tab w:val="left" w:pos="6379"/>
                        </w:tabs>
                        <w:spacing w:line="280" w:lineRule="exact"/>
                        <w:ind w:left="721" w:hangingChars="300" w:hanging="721"/>
                        <w:jc w:val="both"/>
                        <w:rPr>
                          <w:rFonts w:ascii="標楷體" w:eastAsia="標楷體" w:hAnsi="標楷體"/>
                          <w:b/>
                        </w:rPr>
                      </w:pPr>
                      <w:r w:rsidRPr="000C46A9">
                        <w:rPr>
                          <w:rFonts w:ascii="標楷體" w:eastAsia="標楷體" w:hAnsi="標楷體" w:hint="eastAsia"/>
                          <w:b/>
                        </w:rPr>
                        <w:t>表</w:t>
                      </w:r>
                      <w:r w:rsidR="0010197A">
                        <w:rPr>
                          <w:rFonts w:ascii="標楷體" w:eastAsia="標楷體" w:hAnsi="標楷體" w:hint="eastAsia"/>
                          <w:b/>
                        </w:rPr>
                        <w:t>5</w:t>
                      </w:r>
                      <w:r w:rsidRPr="000C46A9">
                        <w:rPr>
                          <w:rFonts w:ascii="標楷體" w:eastAsia="標楷體" w:hAnsi="標楷體" w:hint="eastAsia"/>
                          <w:b/>
                        </w:rPr>
                        <w:t xml:space="preserve">　</w:t>
                      </w:r>
                      <w:r w:rsidRPr="00E00487">
                        <w:rPr>
                          <w:rFonts w:ascii="標楷體" w:eastAsia="標楷體" w:hAnsi="標楷體" w:hint="eastAsia"/>
                          <w:b/>
                        </w:rPr>
                        <w:t>全國及山地</w:t>
                      </w:r>
                      <w:r>
                        <w:rPr>
                          <w:rFonts w:ascii="標楷體" w:eastAsia="標楷體" w:hAnsi="標楷體" w:hint="eastAsia"/>
                          <w:b/>
                        </w:rPr>
                        <w:t>鄉</w:t>
                      </w:r>
                      <w:r w:rsidRPr="00E00487">
                        <w:rPr>
                          <w:rFonts w:ascii="標楷體" w:eastAsia="標楷體" w:hAnsi="標楷體" w:hint="eastAsia"/>
                          <w:b/>
                        </w:rPr>
                        <w:t>保險對象可避免住院件數</w:t>
                      </w:r>
                    </w:p>
                    <w:p w14:paraId="42AE93B6" w14:textId="3DFBCC23" w:rsidR="00C5678A" w:rsidRPr="00A55EC0" w:rsidRDefault="00C5678A" w:rsidP="001E0018">
                      <w:pPr>
                        <w:spacing w:line="200" w:lineRule="exact"/>
                        <w:ind w:rightChars="50" w:right="120"/>
                        <w:jc w:val="right"/>
                        <w:rPr>
                          <w:rFonts w:ascii="標楷體" w:eastAsia="標楷體" w:hAnsi="標楷體"/>
                          <w:spacing w:val="-20"/>
                          <w:sz w:val="20"/>
                          <w:szCs w:val="18"/>
                        </w:rPr>
                      </w:pPr>
                      <w:r w:rsidRPr="00A55EC0">
                        <w:rPr>
                          <w:rFonts w:ascii="標楷體" w:eastAsia="標楷體" w:hAnsi="標楷體" w:hint="eastAsia"/>
                          <w:spacing w:val="-20"/>
                          <w:sz w:val="20"/>
                          <w:szCs w:val="18"/>
                        </w:rPr>
                        <w:t>單位：</w:t>
                      </w:r>
                      <w:r w:rsidRPr="00DE74D7">
                        <w:rPr>
                          <w:rFonts w:ascii="標楷體" w:eastAsia="標楷體" w:hAnsi="標楷體" w:hint="eastAsia"/>
                          <w:spacing w:val="-20"/>
                          <w:sz w:val="20"/>
                          <w:szCs w:val="18"/>
                        </w:rPr>
                        <w:t>件/每10萬人口</w:t>
                      </w:r>
                      <w:r w:rsidR="00F961C3">
                        <w:rPr>
                          <w:rFonts w:ascii="標楷體" w:eastAsia="標楷體" w:hAnsi="標楷體" w:hint="eastAsia"/>
                          <w:spacing w:val="-20"/>
                          <w:sz w:val="20"/>
                          <w:szCs w:val="18"/>
                        </w:rPr>
                        <w:t>、</w:t>
                      </w:r>
                      <w:proofErr w:type="gramStart"/>
                      <w:r w:rsidR="00F961C3">
                        <w:rPr>
                          <w:rFonts w:ascii="標楷體" w:eastAsia="標楷體" w:hAnsi="標楷體" w:hint="eastAsia"/>
                          <w:spacing w:val="-20"/>
                          <w:sz w:val="20"/>
                          <w:szCs w:val="18"/>
                        </w:rPr>
                        <w:t>倍</w:t>
                      </w:r>
                      <w:proofErr w:type="gramEnd"/>
                    </w:p>
                    <w:tbl>
                      <w:tblPr>
                        <w:tblW w:w="4983" w:type="pct"/>
                        <w:jc w:val="center"/>
                        <w:tblCellMar>
                          <w:left w:w="10" w:type="dxa"/>
                          <w:right w:w="10" w:type="dxa"/>
                        </w:tblCellMar>
                        <w:tblLook w:val="0000" w:firstRow="0" w:lastRow="0" w:firstColumn="0" w:lastColumn="0" w:noHBand="0" w:noVBand="0"/>
                      </w:tblPr>
                      <w:tblGrid>
                        <w:gridCol w:w="685"/>
                        <w:gridCol w:w="1209"/>
                        <w:gridCol w:w="1208"/>
                        <w:gridCol w:w="1206"/>
                      </w:tblGrid>
                      <w:tr w:rsidR="00F961C3" w:rsidRPr="00E00487" w14:paraId="5EAA825E" w14:textId="638B41E7" w:rsidTr="00FF245E">
                        <w:trPr>
                          <w:trHeight w:val="152"/>
                          <w:jc w:val="center"/>
                        </w:trPr>
                        <w:tc>
                          <w:tcPr>
                            <w:tcW w:w="795" w:type="pct"/>
                            <w:tcBorders>
                              <w:top w:val="single" w:sz="4" w:space="0" w:color="000000"/>
                              <w:left w:val="single" w:sz="4" w:space="0" w:color="000000"/>
                              <w:bottom w:val="single" w:sz="4" w:space="0" w:color="auto"/>
                              <w:right w:val="single" w:sz="4" w:space="0" w:color="000000"/>
                            </w:tcBorders>
                            <w:shd w:val="clear" w:color="auto" w:fill="C6D9F1" w:themeFill="text2" w:themeFillTint="33"/>
                            <w:tcMar>
                              <w:top w:w="0" w:type="dxa"/>
                              <w:left w:w="108" w:type="dxa"/>
                              <w:bottom w:w="0" w:type="dxa"/>
                              <w:right w:w="108" w:type="dxa"/>
                            </w:tcMar>
                            <w:vAlign w:val="center"/>
                          </w:tcPr>
                          <w:p w14:paraId="3E65914C" w14:textId="3F5FA420" w:rsidR="00F961C3" w:rsidRPr="00E00487" w:rsidRDefault="00F961C3" w:rsidP="002A0236">
                            <w:pPr>
                              <w:spacing w:line="240" w:lineRule="exact"/>
                              <w:jc w:val="center"/>
                              <w:rPr>
                                <w:rFonts w:ascii="標楷體" w:eastAsia="標楷體" w:hAnsi="標楷體"/>
                                <w:bCs/>
                                <w:color w:val="000000"/>
                                <w:kern w:val="0"/>
                                <w:sz w:val="20"/>
                              </w:rPr>
                            </w:pPr>
                            <w:r w:rsidRPr="00E00487">
                              <w:rPr>
                                <w:rFonts w:ascii="標楷體" w:eastAsia="標楷體" w:hAnsi="標楷體"/>
                                <w:bCs/>
                                <w:color w:val="000000"/>
                                <w:kern w:val="0"/>
                                <w:sz w:val="20"/>
                              </w:rPr>
                              <w:t>年</w:t>
                            </w:r>
                          </w:p>
                        </w:tc>
                        <w:tc>
                          <w:tcPr>
                            <w:tcW w:w="1403" w:type="pct"/>
                            <w:tcBorders>
                              <w:top w:val="single" w:sz="4" w:space="0" w:color="000000"/>
                              <w:left w:val="single" w:sz="4" w:space="0" w:color="000000"/>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tcPr>
                          <w:p w14:paraId="614EAC72" w14:textId="77777777" w:rsidR="00F961C3" w:rsidRDefault="00F961C3" w:rsidP="002A0236">
                            <w:pPr>
                              <w:widowControl/>
                              <w:spacing w:line="240" w:lineRule="exact"/>
                              <w:jc w:val="center"/>
                              <w:rPr>
                                <w:rFonts w:ascii="標楷體" w:eastAsia="標楷體" w:hAnsi="標楷體"/>
                                <w:bCs/>
                                <w:color w:val="000000"/>
                                <w:kern w:val="0"/>
                                <w:sz w:val="20"/>
                              </w:rPr>
                            </w:pPr>
                            <w:r w:rsidRPr="00E00487">
                              <w:rPr>
                                <w:rFonts w:ascii="標楷體" w:eastAsia="標楷體" w:hAnsi="標楷體"/>
                                <w:bCs/>
                                <w:color w:val="000000"/>
                                <w:kern w:val="0"/>
                                <w:sz w:val="20"/>
                              </w:rPr>
                              <w:t>全國</w:t>
                            </w:r>
                          </w:p>
                          <w:p w14:paraId="5983E4D4" w14:textId="5A2124BC" w:rsidR="00F961C3" w:rsidRPr="00E00487" w:rsidRDefault="00F961C3" w:rsidP="002A0236">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（A）</w:t>
                            </w:r>
                          </w:p>
                        </w:tc>
                        <w:tc>
                          <w:tcPr>
                            <w:tcW w:w="1402"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tcPr>
                          <w:p w14:paraId="65601413" w14:textId="77777777" w:rsidR="00F961C3" w:rsidRDefault="00F961C3" w:rsidP="00FF245E">
                            <w:pPr>
                              <w:widowControl/>
                              <w:spacing w:line="240" w:lineRule="exact"/>
                              <w:jc w:val="center"/>
                              <w:rPr>
                                <w:rFonts w:ascii="標楷體" w:eastAsia="標楷體" w:hAnsi="標楷體"/>
                                <w:bCs/>
                                <w:color w:val="000000"/>
                                <w:kern w:val="0"/>
                                <w:sz w:val="20"/>
                              </w:rPr>
                            </w:pPr>
                            <w:r w:rsidRPr="002A0236">
                              <w:rPr>
                                <w:rFonts w:ascii="標楷體" w:eastAsia="標楷體" w:hAnsi="標楷體" w:hint="eastAsia"/>
                                <w:bCs/>
                                <w:color w:val="000000"/>
                                <w:kern w:val="0"/>
                                <w:sz w:val="20"/>
                              </w:rPr>
                              <w:t>山地鄉</w:t>
                            </w:r>
                          </w:p>
                          <w:p w14:paraId="33EE7926" w14:textId="42FB0FA9" w:rsidR="00F961C3" w:rsidRPr="00E00487" w:rsidRDefault="00F961C3" w:rsidP="00FF245E">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w:t>
                            </w:r>
                            <w:r>
                              <w:rPr>
                                <w:rFonts w:ascii="標楷體" w:eastAsia="標楷體" w:hAnsi="標楷體"/>
                                <w:bCs/>
                                <w:color w:val="000000"/>
                                <w:kern w:val="0"/>
                                <w:sz w:val="20"/>
                              </w:rPr>
                              <w:t>B</w:t>
                            </w:r>
                            <w:r>
                              <w:rPr>
                                <w:rFonts w:ascii="標楷體" w:eastAsia="標楷體" w:hAnsi="標楷體" w:hint="eastAsia"/>
                                <w:bCs/>
                                <w:color w:val="000000"/>
                                <w:kern w:val="0"/>
                                <w:sz w:val="20"/>
                              </w:rPr>
                              <w:t>）</w:t>
                            </w:r>
                          </w:p>
                        </w:tc>
                        <w:tc>
                          <w:tcPr>
                            <w:tcW w:w="14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4754F2A1" w14:textId="46A0D32B" w:rsidR="00F961C3" w:rsidRDefault="00F961C3" w:rsidP="002A0236">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山地鄉對全國</w:t>
                            </w:r>
                            <w:r w:rsidR="00F72EB3">
                              <w:rPr>
                                <w:rFonts w:ascii="標楷體" w:eastAsia="標楷體" w:hAnsi="標楷體" w:hint="eastAsia"/>
                                <w:bCs/>
                                <w:color w:val="000000"/>
                                <w:kern w:val="0"/>
                                <w:sz w:val="20"/>
                              </w:rPr>
                              <w:t>倍數</w:t>
                            </w:r>
                            <w:r>
                              <w:rPr>
                                <w:rFonts w:ascii="標楷體" w:eastAsia="標楷體" w:hAnsi="標楷體" w:hint="eastAsia"/>
                                <w:bCs/>
                                <w:color w:val="000000"/>
                                <w:kern w:val="0"/>
                                <w:sz w:val="20"/>
                              </w:rPr>
                              <w:t>差距</w:t>
                            </w:r>
                          </w:p>
                          <w:p w14:paraId="706C2ED4" w14:textId="6D8375E2" w:rsidR="00F961C3" w:rsidRPr="002A0236" w:rsidRDefault="00F961C3" w:rsidP="002A0236">
                            <w:pPr>
                              <w:widowControl/>
                              <w:spacing w:line="240" w:lineRule="exact"/>
                              <w:jc w:val="center"/>
                              <w:rPr>
                                <w:rFonts w:ascii="標楷體" w:eastAsia="標楷體" w:hAnsi="標楷體"/>
                                <w:bCs/>
                                <w:color w:val="000000"/>
                                <w:kern w:val="0"/>
                                <w:sz w:val="20"/>
                              </w:rPr>
                            </w:pPr>
                            <w:r>
                              <w:rPr>
                                <w:rFonts w:ascii="標楷體" w:eastAsia="標楷體" w:hAnsi="標楷體" w:hint="eastAsia"/>
                                <w:bCs/>
                                <w:color w:val="000000"/>
                                <w:kern w:val="0"/>
                                <w:sz w:val="20"/>
                              </w:rPr>
                              <w:t>（B</w:t>
                            </w:r>
                            <w:r>
                              <w:rPr>
                                <w:rFonts w:ascii="標楷體" w:eastAsia="標楷體" w:hAnsi="標楷體"/>
                                <w:bCs/>
                                <w:color w:val="000000"/>
                                <w:kern w:val="0"/>
                                <w:sz w:val="20"/>
                              </w:rPr>
                              <w:t>/A</w:t>
                            </w:r>
                            <w:r>
                              <w:rPr>
                                <w:rFonts w:ascii="標楷體" w:eastAsia="標楷體" w:hAnsi="標楷體" w:hint="eastAsia"/>
                                <w:bCs/>
                                <w:color w:val="000000"/>
                                <w:kern w:val="0"/>
                                <w:sz w:val="20"/>
                              </w:rPr>
                              <w:t>）</w:t>
                            </w:r>
                          </w:p>
                        </w:tc>
                      </w:tr>
                      <w:tr w:rsidR="00F961C3" w:rsidRPr="00E00487" w14:paraId="7ADD11E3" w14:textId="014D7B26"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828A3"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110</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BE2E9"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1,101.94  </w:t>
                            </w:r>
                          </w:p>
                        </w:tc>
                        <w:tc>
                          <w:tcPr>
                            <w:tcW w:w="1402"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DCDB7C"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 xml:space="preserve">2,726.16  </w:t>
                            </w:r>
                          </w:p>
                        </w:tc>
                        <w:tc>
                          <w:tcPr>
                            <w:tcW w:w="1400" w:type="pct"/>
                            <w:tcBorders>
                              <w:top w:val="single" w:sz="4" w:space="0" w:color="auto"/>
                              <w:left w:val="single" w:sz="4" w:space="0" w:color="000000"/>
                              <w:bottom w:val="single" w:sz="4" w:space="0" w:color="000000"/>
                              <w:right w:val="single" w:sz="4" w:space="0" w:color="000000"/>
                            </w:tcBorders>
                          </w:tcPr>
                          <w:p w14:paraId="147A054C" w14:textId="36C6280F"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2.47 </w:t>
                            </w:r>
                          </w:p>
                        </w:tc>
                      </w:tr>
                      <w:tr w:rsidR="00F961C3" w:rsidRPr="00E00487" w14:paraId="2D6593D7" w14:textId="2829F9B2"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43CC3"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111</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BABBA"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994.63 </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17E2D4"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 xml:space="preserve">2,323.96  </w:t>
                            </w:r>
                          </w:p>
                        </w:tc>
                        <w:tc>
                          <w:tcPr>
                            <w:tcW w:w="1400" w:type="pct"/>
                            <w:tcBorders>
                              <w:top w:val="single" w:sz="4" w:space="0" w:color="000000"/>
                              <w:left w:val="single" w:sz="4" w:space="0" w:color="000000"/>
                              <w:bottom w:val="single" w:sz="4" w:space="0" w:color="000000"/>
                              <w:right w:val="single" w:sz="4" w:space="0" w:color="000000"/>
                            </w:tcBorders>
                          </w:tcPr>
                          <w:p w14:paraId="6D5CF2C6" w14:textId="6AFB8E1B"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2.34 </w:t>
                            </w:r>
                          </w:p>
                        </w:tc>
                      </w:tr>
                      <w:tr w:rsidR="00F961C3" w:rsidRPr="00E00487" w14:paraId="6440BE5B" w14:textId="21DA749B" w:rsidTr="00F961C3">
                        <w:trPr>
                          <w:trHeight w:val="145"/>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57B1E"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112</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109D5"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1,119.15 </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D32BB5"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2,918.17</w:t>
                            </w:r>
                          </w:p>
                        </w:tc>
                        <w:tc>
                          <w:tcPr>
                            <w:tcW w:w="1400" w:type="pct"/>
                            <w:tcBorders>
                              <w:top w:val="single" w:sz="4" w:space="0" w:color="000000"/>
                              <w:left w:val="single" w:sz="4" w:space="0" w:color="000000"/>
                              <w:bottom w:val="single" w:sz="4" w:space="0" w:color="000000"/>
                              <w:right w:val="single" w:sz="4" w:space="0" w:color="000000"/>
                            </w:tcBorders>
                          </w:tcPr>
                          <w:p w14:paraId="54B811EF" w14:textId="4F8786A9"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2.61 </w:t>
                            </w:r>
                          </w:p>
                        </w:tc>
                      </w:tr>
                      <w:tr w:rsidR="00F961C3" w:rsidRPr="00E00487" w14:paraId="256A5CF8" w14:textId="3494DD6F"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38FCA"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113</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FECFC" w14:textId="77777777" w:rsidR="00F961C3" w:rsidRPr="00E00487" w:rsidRDefault="00F961C3" w:rsidP="00F961C3">
                            <w:pPr>
                              <w:widowControl/>
                              <w:spacing w:line="240" w:lineRule="exact"/>
                              <w:jc w:val="right"/>
                              <w:rPr>
                                <w:color w:val="000000" w:themeColor="text1"/>
                                <w:sz w:val="20"/>
                              </w:rPr>
                            </w:pPr>
                            <w:r w:rsidRPr="00E00487">
                              <w:rPr>
                                <w:rFonts w:ascii="標楷體" w:eastAsia="標楷體" w:hAnsi="標楷體"/>
                                <w:color w:val="000000" w:themeColor="text1"/>
                                <w:kern w:val="0"/>
                                <w:sz w:val="20"/>
                              </w:rPr>
                              <w:t xml:space="preserve">1,174.96  </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346A8" w14:textId="77777777" w:rsidR="00F961C3" w:rsidRPr="002A0236"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3,095.32</w:t>
                            </w:r>
                          </w:p>
                        </w:tc>
                        <w:tc>
                          <w:tcPr>
                            <w:tcW w:w="1400" w:type="pct"/>
                            <w:tcBorders>
                              <w:top w:val="single" w:sz="4" w:space="0" w:color="000000"/>
                              <w:left w:val="single" w:sz="4" w:space="0" w:color="000000"/>
                              <w:bottom w:val="single" w:sz="4" w:space="0" w:color="000000"/>
                              <w:right w:val="single" w:sz="4" w:space="0" w:color="000000"/>
                            </w:tcBorders>
                          </w:tcPr>
                          <w:p w14:paraId="4DFFBC79" w14:textId="1D45EE1E"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2.63 </w:t>
                            </w:r>
                          </w:p>
                        </w:tc>
                      </w:tr>
                      <w:tr w:rsidR="00F961C3" w:rsidRPr="00E00487" w14:paraId="323CD2DD" w14:textId="66EE3CEE" w:rsidTr="00F961C3">
                        <w:trPr>
                          <w:trHeight w:val="152"/>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D69EF" w14:textId="77777777" w:rsidR="00F961C3" w:rsidRPr="00E00487" w:rsidRDefault="00F961C3" w:rsidP="00F961C3">
                            <w:pPr>
                              <w:widowControl/>
                              <w:spacing w:line="240" w:lineRule="exact"/>
                              <w:jc w:val="center"/>
                              <w:rPr>
                                <w:rFonts w:ascii="標楷體" w:eastAsia="標楷體" w:hAnsi="標楷體"/>
                                <w:color w:val="000000"/>
                                <w:kern w:val="0"/>
                                <w:sz w:val="20"/>
                              </w:rPr>
                            </w:pPr>
                            <w:r w:rsidRPr="00E00487">
                              <w:rPr>
                                <w:rFonts w:ascii="標楷體" w:eastAsia="標楷體" w:hAnsi="標楷體"/>
                                <w:color w:val="000000"/>
                                <w:kern w:val="0"/>
                                <w:sz w:val="20"/>
                              </w:rPr>
                              <w:t>114</w:t>
                            </w:r>
                          </w:p>
                        </w:tc>
                        <w:tc>
                          <w:tcPr>
                            <w:tcW w:w="14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5FFD7" w14:textId="77777777" w:rsidR="00F961C3" w:rsidRPr="00E00487" w:rsidRDefault="00F961C3" w:rsidP="00F961C3">
                            <w:pPr>
                              <w:widowControl/>
                              <w:spacing w:line="240" w:lineRule="exact"/>
                              <w:jc w:val="right"/>
                              <w:rPr>
                                <w:rFonts w:ascii="標楷體" w:eastAsia="標楷體" w:hAnsi="標楷體"/>
                                <w:color w:val="000000" w:themeColor="text1"/>
                                <w:kern w:val="0"/>
                                <w:sz w:val="20"/>
                              </w:rPr>
                            </w:pPr>
                            <w:r w:rsidRPr="00E00487">
                              <w:rPr>
                                <w:rFonts w:ascii="標楷體" w:eastAsia="標楷體" w:hAnsi="標楷體"/>
                                <w:color w:val="000000" w:themeColor="text1"/>
                                <w:kern w:val="0"/>
                                <w:sz w:val="20"/>
                              </w:rPr>
                              <w:t>999.68</w:t>
                            </w:r>
                          </w:p>
                        </w:tc>
                        <w:tc>
                          <w:tcPr>
                            <w:tcW w:w="140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44CB6C" w14:textId="77777777" w:rsidR="00F961C3" w:rsidRPr="00E00487" w:rsidRDefault="00F961C3" w:rsidP="00F961C3">
                            <w:pPr>
                              <w:widowControl/>
                              <w:spacing w:line="240" w:lineRule="exact"/>
                              <w:jc w:val="right"/>
                              <w:rPr>
                                <w:rFonts w:ascii="標楷體" w:eastAsia="標楷體" w:hAnsi="標楷體"/>
                                <w:color w:val="000000" w:themeColor="text1"/>
                                <w:kern w:val="0"/>
                                <w:sz w:val="20"/>
                              </w:rPr>
                            </w:pPr>
                            <w:r w:rsidRPr="002A0236">
                              <w:rPr>
                                <w:rFonts w:ascii="標楷體" w:eastAsia="標楷體" w:hAnsi="標楷體"/>
                                <w:color w:val="000000" w:themeColor="text1"/>
                                <w:kern w:val="0"/>
                                <w:sz w:val="20"/>
                              </w:rPr>
                              <w:t>2,766.04</w:t>
                            </w:r>
                          </w:p>
                        </w:tc>
                        <w:tc>
                          <w:tcPr>
                            <w:tcW w:w="1400" w:type="pct"/>
                            <w:tcBorders>
                              <w:top w:val="single" w:sz="4" w:space="0" w:color="000000"/>
                              <w:left w:val="single" w:sz="4" w:space="0" w:color="000000"/>
                              <w:bottom w:val="single" w:sz="4" w:space="0" w:color="000000"/>
                              <w:right w:val="single" w:sz="4" w:space="0" w:color="000000"/>
                            </w:tcBorders>
                          </w:tcPr>
                          <w:p w14:paraId="5CA46188" w14:textId="1ECCBDE2" w:rsidR="00F961C3" w:rsidRPr="002A0236" w:rsidRDefault="00F961C3" w:rsidP="00F961C3">
                            <w:pPr>
                              <w:widowControl/>
                              <w:spacing w:line="240" w:lineRule="exact"/>
                              <w:ind w:rightChars="50" w:right="120"/>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2.77 </w:t>
                            </w:r>
                          </w:p>
                        </w:tc>
                      </w:tr>
                    </w:tbl>
                    <w:p w14:paraId="62723FF3" w14:textId="57287E3E" w:rsidR="00C5678A" w:rsidRPr="00926BC3" w:rsidRDefault="00C5678A" w:rsidP="00C5678A">
                      <w:pPr>
                        <w:spacing w:line="180" w:lineRule="exact"/>
                        <w:ind w:left="486" w:hangingChars="270" w:hanging="486"/>
                        <w:jc w:val="both"/>
                        <w:rPr>
                          <w:rFonts w:ascii="標楷體" w:eastAsia="標楷體" w:hAnsi="標楷體"/>
                          <w:sz w:val="18"/>
                          <w:szCs w:val="18"/>
                        </w:rPr>
                      </w:pPr>
                      <w:proofErr w:type="gramStart"/>
                      <w:r w:rsidRPr="00926BC3">
                        <w:rPr>
                          <w:rFonts w:ascii="標楷體" w:eastAsia="標楷體" w:hAnsi="標楷體" w:hint="eastAsia"/>
                          <w:sz w:val="18"/>
                          <w:szCs w:val="18"/>
                        </w:rPr>
                        <w:t>註</w:t>
                      </w:r>
                      <w:proofErr w:type="gramEnd"/>
                      <w:r w:rsidRPr="00926BC3">
                        <w:rPr>
                          <w:rFonts w:ascii="標楷體" w:eastAsia="標楷體" w:hAnsi="標楷體" w:hint="eastAsia"/>
                          <w:sz w:val="18"/>
                          <w:szCs w:val="18"/>
                        </w:rPr>
                        <w:t>：1.每10萬人口可避免住院件數，係依據美國健康照護研究及品質局（Agency for Healthcare Research and Quality, AHRQ）預防品質指</w:t>
                      </w:r>
                      <w:r w:rsidR="00842524">
                        <w:rPr>
                          <w:rFonts w:ascii="標楷體" w:eastAsia="標楷體" w:hAnsi="標楷體" w:hint="eastAsia"/>
                          <w:sz w:val="18"/>
                          <w:szCs w:val="18"/>
                        </w:rPr>
                        <w:t>標</w:t>
                      </w:r>
                      <w:r w:rsidRPr="00926BC3">
                        <w:rPr>
                          <w:rFonts w:ascii="標楷體" w:eastAsia="標楷體" w:hAnsi="標楷體" w:hint="eastAsia"/>
                          <w:spacing w:val="-10"/>
                          <w:sz w:val="18"/>
                          <w:szCs w:val="18"/>
                        </w:rPr>
                        <w:t>(prevention quality indicators, PQIs)</w:t>
                      </w:r>
                      <w:r w:rsidRPr="00926BC3">
                        <w:rPr>
                          <w:rFonts w:ascii="標楷體" w:eastAsia="標楷體" w:hAnsi="標楷體" w:hint="eastAsia"/>
                          <w:sz w:val="18"/>
                          <w:szCs w:val="18"/>
                        </w:rPr>
                        <w:t>定義之急性及慢性疾病住院合計件數除以18歲以上人口數×100,000。</w:t>
                      </w:r>
                    </w:p>
                    <w:p w14:paraId="540C3B0C" w14:textId="77777777" w:rsidR="00C5678A" w:rsidRPr="00926BC3" w:rsidRDefault="00C5678A" w:rsidP="00C5678A">
                      <w:pPr>
                        <w:spacing w:line="180" w:lineRule="exact"/>
                        <w:ind w:leftChars="130" w:left="492" w:hangingChars="100" w:hanging="180"/>
                        <w:jc w:val="both"/>
                        <w:rPr>
                          <w:sz w:val="22"/>
                          <w:szCs w:val="22"/>
                        </w:rPr>
                      </w:pPr>
                      <w:r w:rsidRPr="00926BC3">
                        <w:rPr>
                          <w:rFonts w:ascii="標楷體" w:eastAsia="標楷體" w:hAnsi="標楷體" w:hint="eastAsia"/>
                          <w:sz w:val="18"/>
                          <w:szCs w:val="18"/>
                        </w:rPr>
                        <w:t>2.資料來源：整理自健保署提供資料。</w:t>
                      </w:r>
                    </w:p>
                  </w:txbxContent>
                </v:textbox>
                <w10:wrap type="square" anchorx="margin"/>
              </v:shape>
            </w:pict>
          </mc:Fallback>
        </mc:AlternateContent>
      </w:r>
      <w:r w:rsidR="00701876">
        <w:rPr>
          <w:rFonts w:ascii="標楷體" w:eastAsia="標楷體" w:hAnsi="標楷體" w:hint="eastAsia"/>
          <w:b/>
          <w:color w:val="000000" w:themeColor="text1"/>
          <w:sz w:val="28"/>
          <w:szCs w:val="28"/>
        </w:rPr>
        <w:t xml:space="preserve">　</w:t>
      </w:r>
      <w:r w:rsidR="005663CD" w:rsidRPr="008675AF">
        <w:rPr>
          <w:rFonts w:ascii="標楷體" w:eastAsia="標楷體" w:hAnsi="標楷體" w:hint="eastAsia"/>
          <w:b/>
          <w:color w:val="000000" w:themeColor="text1"/>
          <w:spacing w:val="2"/>
          <w:sz w:val="28"/>
          <w:szCs w:val="28"/>
        </w:rPr>
        <w:t>IDS計畫之推行有助彌補</w:t>
      </w:r>
      <w:bookmarkStart w:id="1" w:name="_Hlk233634033"/>
      <w:r w:rsidR="005F4E4D" w:rsidRPr="00BF193A">
        <w:rPr>
          <w:rFonts w:ascii="標楷體" w:eastAsia="標楷體" w:hAnsi="標楷體" w:hint="eastAsia"/>
          <w:b/>
          <w:color w:val="000000" w:themeColor="text1"/>
          <w:spacing w:val="2"/>
          <w:sz w:val="28"/>
          <w:szCs w:val="28"/>
        </w:rPr>
        <w:t>山地離島及偏遠地區</w:t>
      </w:r>
      <w:bookmarkEnd w:id="1"/>
      <w:r w:rsidR="005663CD" w:rsidRPr="00BF193A">
        <w:rPr>
          <w:rFonts w:ascii="標楷體" w:eastAsia="標楷體" w:hAnsi="標楷體" w:hint="eastAsia"/>
          <w:b/>
          <w:color w:val="000000" w:themeColor="text1"/>
          <w:spacing w:val="2"/>
          <w:sz w:val="28"/>
          <w:szCs w:val="28"/>
        </w:rPr>
        <w:t>醫療資源之不足，惟山地鄉區外就醫比率</w:t>
      </w:r>
      <w:r w:rsidR="00206C8B" w:rsidRPr="00BF193A">
        <w:rPr>
          <w:rFonts w:ascii="標楷體" w:eastAsia="標楷體" w:hAnsi="標楷體" w:hint="eastAsia"/>
          <w:b/>
          <w:color w:val="000000" w:themeColor="text1"/>
          <w:spacing w:val="2"/>
          <w:sz w:val="28"/>
          <w:szCs w:val="28"/>
        </w:rPr>
        <w:t>逐年上升，又</w:t>
      </w:r>
      <w:r w:rsidR="005663CD" w:rsidRPr="00BF193A">
        <w:rPr>
          <w:rFonts w:ascii="標楷體" w:eastAsia="標楷體" w:hAnsi="標楷體" w:hint="eastAsia"/>
          <w:b/>
          <w:color w:val="000000" w:themeColor="text1"/>
          <w:spacing w:val="2"/>
          <w:sz w:val="28"/>
          <w:szCs w:val="28"/>
        </w:rPr>
        <w:t>可避免住院</w:t>
      </w:r>
      <w:r w:rsidR="002C274B" w:rsidRPr="00BF193A">
        <w:rPr>
          <w:rFonts w:ascii="標楷體" w:eastAsia="標楷體" w:hAnsi="標楷體" w:hint="eastAsia"/>
          <w:b/>
          <w:color w:val="000000" w:themeColor="text1"/>
          <w:spacing w:val="2"/>
          <w:sz w:val="28"/>
          <w:szCs w:val="28"/>
        </w:rPr>
        <w:t>件數</w:t>
      </w:r>
      <w:r w:rsidR="00206C8B" w:rsidRPr="00BF193A">
        <w:rPr>
          <w:rFonts w:ascii="標楷體" w:eastAsia="標楷體" w:hAnsi="標楷體" w:hint="eastAsia"/>
          <w:b/>
          <w:color w:val="000000" w:themeColor="text1"/>
          <w:spacing w:val="2"/>
          <w:sz w:val="28"/>
          <w:szCs w:val="28"/>
        </w:rPr>
        <w:t>為全國平均之2倍</w:t>
      </w:r>
      <w:r w:rsidR="005663CD" w:rsidRPr="00BF193A">
        <w:rPr>
          <w:rFonts w:ascii="標楷體" w:eastAsia="標楷體" w:hAnsi="標楷體" w:hint="eastAsia"/>
          <w:b/>
          <w:color w:val="000000" w:themeColor="text1"/>
          <w:spacing w:val="2"/>
          <w:sz w:val="28"/>
          <w:szCs w:val="28"/>
        </w:rPr>
        <w:t>，</w:t>
      </w:r>
      <w:r w:rsidR="005F4E4D" w:rsidRPr="00BF193A">
        <w:rPr>
          <w:rFonts w:ascii="標楷體" w:eastAsia="標楷體" w:hAnsi="標楷體" w:hint="eastAsia"/>
          <w:b/>
          <w:color w:val="000000" w:themeColor="text1"/>
          <w:spacing w:val="2"/>
          <w:sz w:val="28"/>
          <w:szCs w:val="28"/>
        </w:rPr>
        <w:t>偏鄉</w:t>
      </w:r>
      <w:r w:rsidR="005663CD" w:rsidRPr="008675AF">
        <w:rPr>
          <w:rFonts w:ascii="標楷體" w:eastAsia="標楷體" w:hAnsi="標楷體" w:hint="eastAsia"/>
          <w:b/>
          <w:color w:val="000000" w:themeColor="text1"/>
          <w:spacing w:val="2"/>
          <w:sz w:val="28"/>
          <w:szCs w:val="28"/>
        </w:rPr>
        <w:t>就醫可近性及醫療照護成效尚有改善空間</w:t>
      </w:r>
      <w:r w:rsidR="008A36A7">
        <w:rPr>
          <w:rFonts w:ascii="標楷體" w:eastAsia="標楷體" w:hAnsi="標楷體" w:hint="eastAsia"/>
          <w:b/>
          <w:color w:val="000000" w:themeColor="text1"/>
          <w:spacing w:val="2"/>
          <w:sz w:val="28"/>
          <w:szCs w:val="28"/>
        </w:rPr>
        <w:t>，</w:t>
      </w:r>
      <w:r w:rsidR="008A36A7" w:rsidRPr="008A36A7">
        <w:rPr>
          <w:rFonts w:ascii="標楷體" w:eastAsia="標楷體" w:hAnsi="標楷體" w:hint="eastAsia"/>
          <w:b/>
          <w:color w:val="000000" w:themeColor="text1"/>
          <w:spacing w:val="2"/>
          <w:sz w:val="28"/>
          <w:szCs w:val="28"/>
        </w:rPr>
        <w:t>允宜</w:t>
      </w:r>
      <w:proofErr w:type="gramStart"/>
      <w:r w:rsidR="008A36A7">
        <w:rPr>
          <w:rFonts w:ascii="標楷體" w:eastAsia="標楷體" w:hAnsi="標楷體" w:hint="eastAsia"/>
          <w:b/>
          <w:color w:val="000000" w:themeColor="text1"/>
          <w:spacing w:val="2"/>
          <w:sz w:val="28"/>
          <w:szCs w:val="28"/>
        </w:rPr>
        <w:t>研</w:t>
      </w:r>
      <w:proofErr w:type="gramEnd"/>
      <w:r w:rsidR="008A36A7">
        <w:rPr>
          <w:rFonts w:ascii="標楷體" w:eastAsia="標楷體" w:hAnsi="標楷體" w:hint="eastAsia"/>
          <w:b/>
          <w:color w:val="000000" w:themeColor="text1"/>
          <w:spacing w:val="2"/>
          <w:sz w:val="28"/>
          <w:szCs w:val="28"/>
        </w:rPr>
        <w:t>謀</w:t>
      </w:r>
      <w:r w:rsidR="008A36A7" w:rsidRPr="008A36A7">
        <w:rPr>
          <w:rFonts w:ascii="標楷體" w:eastAsia="標楷體" w:hAnsi="標楷體" w:hint="eastAsia"/>
          <w:b/>
          <w:color w:val="000000" w:themeColor="text1"/>
          <w:spacing w:val="2"/>
          <w:sz w:val="28"/>
          <w:szCs w:val="28"/>
        </w:rPr>
        <w:t>強化全人整合照護，以縮短城鄉居民之健康落差</w:t>
      </w:r>
      <w:r w:rsidR="00755180" w:rsidRPr="00701876">
        <w:rPr>
          <w:rFonts w:ascii="標楷體" w:eastAsia="標楷體" w:hAnsi="標楷體" w:cs="標楷體" w:hint="eastAsia"/>
          <w:b/>
          <w:color w:val="000000" w:themeColor="text1"/>
          <w:spacing w:val="-2"/>
          <w:sz w:val="28"/>
          <w:szCs w:val="28"/>
        </w:rPr>
        <w:t>：</w:t>
      </w:r>
      <w:r w:rsidR="005663CD" w:rsidRPr="008675AF">
        <w:rPr>
          <w:rFonts w:ascii="標楷體" w:eastAsia="標楷體" w:hAnsi="標楷體" w:hint="eastAsia"/>
          <w:color w:val="000000" w:themeColor="text1"/>
          <w:spacing w:val="2"/>
          <w:sz w:val="28"/>
          <w:szCs w:val="28"/>
        </w:rPr>
        <w:t>健保署推動</w:t>
      </w:r>
      <w:r w:rsidR="005663CD" w:rsidRPr="003D4682">
        <w:rPr>
          <w:rFonts w:ascii="標楷體" w:eastAsia="標楷體" w:hAnsi="標楷體" w:hint="eastAsia"/>
          <w:color w:val="000000" w:themeColor="text1"/>
          <w:spacing w:val="2"/>
          <w:sz w:val="28"/>
          <w:szCs w:val="28"/>
        </w:rPr>
        <w:t>山地離島地區醫療給付效益提昇計畫（Integrated Delivery System</w:t>
      </w:r>
      <w:r w:rsidR="005663CD" w:rsidRPr="00F014D1">
        <w:rPr>
          <w:rFonts w:ascii="標楷體" w:eastAsia="標楷體" w:hAnsi="標楷體" w:hint="eastAsia"/>
          <w:color w:val="000000" w:themeColor="text1"/>
          <w:spacing w:val="2"/>
          <w:sz w:val="28"/>
          <w:szCs w:val="28"/>
        </w:rPr>
        <w:t>，</w:t>
      </w:r>
      <w:r w:rsidR="005663CD" w:rsidRPr="003D4682">
        <w:rPr>
          <w:rFonts w:ascii="標楷體" w:eastAsia="標楷體" w:hAnsi="標楷體" w:hint="eastAsia"/>
          <w:color w:val="000000" w:themeColor="text1"/>
          <w:spacing w:val="2"/>
          <w:sz w:val="28"/>
          <w:szCs w:val="28"/>
        </w:rPr>
        <w:t>下稱IDS計畫</w:t>
      </w:r>
      <w:r w:rsidR="00A343CA">
        <w:rPr>
          <w:rFonts w:ascii="標楷體" w:eastAsia="標楷體" w:hAnsi="標楷體" w:hint="eastAsia"/>
          <w:color w:val="000000" w:themeColor="text1"/>
          <w:spacing w:val="2"/>
          <w:sz w:val="28"/>
          <w:szCs w:val="28"/>
        </w:rPr>
        <w:t>）</w:t>
      </w:r>
      <w:r w:rsidR="00EA2146">
        <w:rPr>
          <w:rFonts w:ascii="標楷體" w:eastAsia="標楷體" w:hAnsi="標楷體" w:hint="eastAsia"/>
          <w:color w:val="000000" w:themeColor="text1"/>
          <w:spacing w:val="2"/>
          <w:sz w:val="28"/>
          <w:szCs w:val="28"/>
        </w:rPr>
        <w:t>，</w:t>
      </w:r>
      <w:r w:rsidR="005663CD" w:rsidRPr="008675AF">
        <w:rPr>
          <w:rFonts w:ascii="標楷體" w:eastAsia="標楷體" w:hAnsi="標楷體" w:hint="eastAsia"/>
          <w:color w:val="000000" w:themeColor="text1"/>
          <w:spacing w:val="2"/>
          <w:sz w:val="28"/>
          <w:szCs w:val="28"/>
        </w:rPr>
        <w:t>導入區外醫療資源提供山地離島地區診療與健康促進服務，有助彌補偏鄉醫療資源之不足。</w:t>
      </w:r>
      <w:proofErr w:type="gramStart"/>
      <w:r w:rsidR="005663CD" w:rsidRPr="008675AF">
        <w:rPr>
          <w:rFonts w:ascii="標楷體" w:eastAsia="標楷體" w:hAnsi="標楷體" w:hint="eastAsia"/>
          <w:color w:val="000000" w:themeColor="text1"/>
          <w:spacing w:val="2"/>
          <w:sz w:val="28"/>
          <w:szCs w:val="28"/>
        </w:rPr>
        <w:t>惟</w:t>
      </w:r>
      <w:proofErr w:type="gramEnd"/>
      <w:r w:rsidR="005663CD" w:rsidRPr="008675AF">
        <w:rPr>
          <w:rFonts w:ascii="標楷體" w:eastAsia="標楷體" w:hAnsi="標楷體" w:hint="eastAsia"/>
          <w:color w:val="000000" w:themeColor="text1"/>
          <w:spacing w:val="2"/>
          <w:sz w:val="28"/>
          <w:szCs w:val="28"/>
        </w:rPr>
        <w:t>山地鄉保險對象區外就醫比率由110年之74.5％增至114年之76.6％，且區內及區外就醫疾病高度相似，當地醫療服務</w:t>
      </w:r>
      <w:proofErr w:type="gramStart"/>
      <w:r w:rsidR="005663CD" w:rsidRPr="008675AF">
        <w:rPr>
          <w:rFonts w:ascii="標楷體" w:eastAsia="標楷體" w:hAnsi="標楷體" w:hint="eastAsia"/>
          <w:color w:val="000000" w:themeColor="text1"/>
          <w:spacing w:val="2"/>
          <w:sz w:val="28"/>
          <w:szCs w:val="28"/>
        </w:rPr>
        <w:t>恐</w:t>
      </w:r>
      <w:proofErr w:type="gramEnd"/>
      <w:r w:rsidR="005663CD" w:rsidRPr="008675AF">
        <w:rPr>
          <w:rFonts w:ascii="標楷體" w:eastAsia="標楷體" w:hAnsi="標楷體" w:hint="eastAsia"/>
          <w:color w:val="000000" w:themeColor="text1"/>
          <w:spacing w:val="2"/>
          <w:sz w:val="28"/>
          <w:szCs w:val="28"/>
        </w:rPr>
        <w:t>未能滿足民眾醫療需求。</w:t>
      </w:r>
      <w:r w:rsidR="005663CD">
        <w:rPr>
          <w:rFonts w:ascii="標楷體" w:eastAsia="標楷體" w:hAnsi="標楷體" w:hint="eastAsia"/>
          <w:color w:val="000000" w:themeColor="text1"/>
          <w:spacing w:val="2"/>
          <w:sz w:val="28"/>
          <w:szCs w:val="28"/>
        </w:rPr>
        <w:t>又</w:t>
      </w:r>
      <w:r w:rsidR="005663CD" w:rsidRPr="008675AF">
        <w:rPr>
          <w:rFonts w:ascii="標楷體" w:eastAsia="標楷體" w:hAnsi="標楷體" w:hint="eastAsia"/>
          <w:color w:val="000000" w:themeColor="text1"/>
          <w:spacing w:val="2"/>
          <w:sz w:val="28"/>
          <w:szCs w:val="28"/>
        </w:rPr>
        <w:t>110至114年山地鄉保險對象可避免住院件數為每10萬人口2,323.96件至3,095.32件不等，為全國每10萬人口994.63件至1,174.96件之2倍以上（表</w:t>
      </w:r>
      <w:r w:rsidR="00A67612">
        <w:rPr>
          <w:rFonts w:ascii="標楷體" w:eastAsia="標楷體" w:hAnsi="標楷體" w:hint="eastAsia"/>
          <w:color w:val="000000" w:themeColor="text1"/>
          <w:spacing w:val="2"/>
          <w:sz w:val="28"/>
          <w:szCs w:val="28"/>
        </w:rPr>
        <w:t>5</w:t>
      </w:r>
      <w:r w:rsidR="005663CD" w:rsidRPr="008675AF">
        <w:rPr>
          <w:rFonts w:ascii="標楷體" w:eastAsia="標楷體" w:hAnsi="標楷體" w:hint="eastAsia"/>
          <w:color w:val="000000" w:themeColor="text1"/>
          <w:spacing w:val="2"/>
          <w:sz w:val="28"/>
          <w:szCs w:val="28"/>
        </w:rPr>
        <w:t>），且由110年之2.47倍逐漸擴增至114年之2.77倍，顯示山地鄉民眾較易因未獲得即時且適當之門診照護，使用原可避免之住院醫療，當地醫療照護服務之可近性及品質仍有提升空間。另健保署自111年</w:t>
      </w:r>
      <w:r w:rsidR="00206C8B" w:rsidRPr="008675AF">
        <w:rPr>
          <w:rFonts w:ascii="標楷體" w:eastAsia="標楷體" w:hAnsi="標楷體" w:hint="eastAsia"/>
          <w:color w:val="000000" w:themeColor="text1"/>
          <w:spacing w:val="2"/>
          <w:sz w:val="28"/>
          <w:szCs w:val="28"/>
        </w:rPr>
        <w:t>起</w:t>
      </w:r>
      <w:r w:rsidR="00206C8B">
        <w:rPr>
          <w:rFonts w:ascii="標楷體" w:eastAsia="標楷體" w:hAnsi="標楷體" w:hint="eastAsia"/>
          <w:color w:val="000000" w:themeColor="text1"/>
          <w:spacing w:val="2"/>
          <w:sz w:val="28"/>
          <w:szCs w:val="28"/>
        </w:rPr>
        <w:t>逐步</w:t>
      </w:r>
      <w:r w:rsidR="005663CD" w:rsidRPr="008675AF">
        <w:rPr>
          <w:rFonts w:ascii="標楷體" w:eastAsia="標楷體" w:hAnsi="標楷體" w:hint="eastAsia"/>
          <w:color w:val="000000" w:themeColor="text1"/>
          <w:spacing w:val="2"/>
          <w:sz w:val="28"/>
          <w:szCs w:val="28"/>
        </w:rPr>
        <w:t>於IDS計畫執行地區試辦偏鄉</w:t>
      </w:r>
      <w:r w:rsidR="00842524">
        <w:rPr>
          <w:rFonts w:ascii="標楷體" w:eastAsia="標楷體" w:hAnsi="標楷體" w:hint="eastAsia"/>
          <w:color w:val="000000" w:themeColor="text1"/>
          <w:spacing w:val="2"/>
          <w:sz w:val="28"/>
          <w:szCs w:val="28"/>
        </w:rPr>
        <w:t>地區</w:t>
      </w:r>
      <w:r w:rsidR="005663CD" w:rsidRPr="008675AF">
        <w:rPr>
          <w:rFonts w:ascii="標楷體" w:eastAsia="標楷體" w:hAnsi="標楷體" w:hint="eastAsia"/>
          <w:color w:val="000000" w:themeColor="text1"/>
          <w:spacing w:val="2"/>
          <w:sz w:val="28"/>
          <w:szCs w:val="28"/>
        </w:rPr>
        <w:t>全人整合照護執行方案（下稱全人整合方案），引入可避免住院件數等評核指標，並提供健</w:t>
      </w:r>
      <w:r w:rsidR="005663CD" w:rsidRPr="008675AF">
        <w:rPr>
          <w:rFonts w:ascii="標楷體" w:eastAsia="標楷體" w:hAnsi="標楷體" w:hint="eastAsia"/>
          <w:color w:val="000000" w:themeColor="text1"/>
          <w:spacing w:val="2"/>
          <w:sz w:val="28"/>
          <w:szCs w:val="28"/>
        </w:rPr>
        <w:lastRenderedPageBreak/>
        <w:t>保醫療點數回饋金及區內就醫比率提升獎勵等給付誘因，鼓勵醫療院所提供民眾整合性之健康照護，114年已於9個IDS計畫執行地區試辦</w:t>
      </w:r>
      <w:r w:rsidR="00382966">
        <w:rPr>
          <w:rFonts w:ascii="標楷體" w:eastAsia="標楷體" w:hAnsi="標楷體" w:hint="eastAsia"/>
          <w:color w:val="000000" w:themeColor="text1"/>
          <w:spacing w:val="2"/>
          <w:sz w:val="28"/>
          <w:szCs w:val="28"/>
        </w:rPr>
        <w:t>。</w:t>
      </w:r>
      <w:proofErr w:type="gramStart"/>
      <w:r w:rsidR="005663CD" w:rsidRPr="008675AF">
        <w:rPr>
          <w:rFonts w:ascii="標楷體" w:eastAsia="標楷體" w:hAnsi="標楷體" w:hint="eastAsia"/>
          <w:color w:val="000000" w:themeColor="text1"/>
          <w:spacing w:val="2"/>
          <w:sz w:val="28"/>
          <w:szCs w:val="28"/>
        </w:rPr>
        <w:t>惟</w:t>
      </w:r>
      <w:proofErr w:type="gramEnd"/>
      <w:r w:rsidR="005663CD">
        <w:rPr>
          <w:rFonts w:ascii="標楷體" w:eastAsia="標楷體" w:hAnsi="標楷體" w:hint="eastAsia"/>
          <w:color w:val="000000" w:themeColor="text1"/>
          <w:spacing w:val="2"/>
          <w:sz w:val="28"/>
          <w:szCs w:val="28"/>
        </w:rPr>
        <w:t>該</w:t>
      </w:r>
      <w:r w:rsidR="005663CD" w:rsidRPr="008675AF">
        <w:rPr>
          <w:rFonts w:ascii="標楷體" w:eastAsia="標楷體" w:hAnsi="標楷體" w:hint="eastAsia"/>
          <w:color w:val="000000" w:themeColor="text1"/>
          <w:spacing w:val="2"/>
          <w:sz w:val="28"/>
          <w:szCs w:val="28"/>
        </w:rPr>
        <w:t>年度國內區外就醫比率大於</w:t>
      </w:r>
      <w:proofErr w:type="gramStart"/>
      <w:r w:rsidR="005663CD" w:rsidRPr="008675AF">
        <w:rPr>
          <w:rFonts w:ascii="標楷體" w:eastAsia="標楷體" w:hAnsi="標楷體" w:hint="eastAsia"/>
          <w:color w:val="000000" w:themeColor="text1"/>
          <w:spacing w:val="2"/>
          <w:sz w:val="28"/>
          <w:szCs w:val="28"/>
        </w:rPr>
        <w:t>9成</w:t>
      </w:r>
      <w:proofErr w:type="gramEnd"/>
      <w:r w:rsidR="005663CD" w:rsidRPr="008675AF">
        <w:rPr>
          <w:rFonts w:ascii="標楷體" w:eastAsia="標楷體" w:hAnsi="標楷體" w:hint="eastAsia"/>
          <w:color w:val="000000" w:themeColor="text1"/>
          <w:spacing w:val="2"/>
          <w:sz w:val="28"/>
          <w:szCs w:val="28"/>
        </w:rPr>
        <w:t>，或可避免住院件數逾全國平均3倍之15個山地鄉</w:t>
      </w:r>
      <w:r w:rsidR="005663CD">
        <w:rPr>
          <w:rFonts w:ascii="標楷體" w:eastAsia="標楷體" w:hAnsi="標楷體" w:hint="eastAsia"/>
          <w:color w:val="000000" w:themeColor="text1"/>
          <w:spacing w:val="2"/>
          <w:sz w:val="28"/>
          <w:szCs w:val="28"/>
        </w:rPr>
        <w:t>中</w:t>
      </w:r>
      <w:r w:rsidR="005663CD" w:rsidRPr="008675AF">
        <w:rPr>
          <w:rFonts w:ascii="標楷體" w:eastAsia="標楷體" w:hAnsi="標楷體" w:hint="eastAsia"/>
          <w:color w:val="000000" w:themeColor="text1"/>
          <w:spacing w:val="2"/>
          <w:sz w:val="28"/>
          <w:szCs w:val="28"/>
        </w:rPr>
        <w:t>，僅3個</w:t>
      </w:r>
      <w:r w:rsidR="00382966">
        <w:rPr>
          <w:rFonts w:ascii="標楷體" w:eastAsia="標楷體" w:hAnsi="標楷體" w:hint="eastAsia"/>
          <w:color w:val="000000" w:themeColor="text1"/>
          <w:spacing w:val="2"/>
          <w:sz w:val="28"/>
          <w:szCs w:val="28"/>
        </w:rPr>
        <w:t>納入</w:t>
      </w:r>
      <w:r w:rsidR="005663CD" w:rsidRPr="008675AF">
        <w:rPr>
          <w:rFonts w:ascii="標楷體" w:eastAsia="標楷體" w:hAnsi="標楷體" w:hint="eastAsia"/>
          <w:color w:val="000000" w:themeColor="text1"/>
          <w:spacing w:val="2"/>
          <w:sz w:val="28"/>
          <w:szCs w:val="28"/>
        </w:rPr>
        <w:t>全人整合方案</w:t>
      </w:r>
      <w:r w:rsidR="00382966">
        <w:rPr>
          <w:rFonts w:ascii="標楷體" w:eastAsia="標楷體" w:hAnsi="標楷體" w:hint="eastAsia"/>
          <w:color w:val="000000" w:themeColor="text1"/>
          <w:spacing w:val="2"/>
          <w:sz w:val="28"/>
          <w:szCs w:val="28"/>
        </w:rPr>
        <w:t>試辦地區</w:t>
      </w:r>
      <w:r w:rsidR="005663CD" w:rsidRPr="008675AF">
        <w:rPr>
          <w:rFonts w:ascii="標楷體" w:eastAsia="標楷體" w:hAnsi="標楷體" w:hint="eastAsia"/>
          <w:color w:val="000000" w:themeColor="text1"/>
          <w:spacing w:val="2"/>
          <w:sz w:val="28"/>
          <w:szCs w:val="28"/>
        </w:rPr>
        <w:t>，有待擴展導入整合性之照護模式，以</w:t>
      </w:r>
      <w:r w:rsidR="00382966">
        <w:rPr>
          <w:rFonts w:ascii="標楷體" w:eastAsia="標楷體" w:hAnsi="標楷體" w:hint="eastAsia"/>
          <w:color w:val="000000" w:themeColor="text1"/>
          <w:spacing w:val="2"/>
          <w:sz w:val="28"/>
          <w:szCs w:val="28"/>
        </w:rPr>
        <w:t>利促進當地</w:t>
      </w:r>
      <w:r w:rsidR="005663CD" w:rsidRPr="008675AF">
        <w:rPr>
          <w:rFonts w:ascii="標楷體" w:eastAsia="標楷體" w:hAnsi="標楷體" w:hint="eastAsia"/>
          <w:color w:val="000000" w:themeColor="text1"/>
          <w:spacing w:val="2"/>
          <w:sz w:val="28"/>
          <w:szCs w:val="28"/>
        </w:rPr>
        <w:t>民眾健康情形。經函</w:t>
      </w:r>
      <w:proofErr w:type="gramStart"/>
      <w:r w:rsidR="005663CD" w:rsidRPr="008675AF">
        <w:rPr>
          <w:rFonts w:ascii="標楷體" w:eastAsia="標楷體" w:hAnsi="標楷體" w:hint="eastAsia"/>
          <w:color w:val="000000" w:themeColor="text1"/>
          <w:spacing w:val="2"/>
          <w:sz w:val="28"/>
          <w:szCs w:val="28"/>
        </w:rPr>
        <w:t>請衛福部</w:t>
      </w:r>
      <w:proofErr w:type="gramEnd"/>
      <w:r w:rsidR="005663CD" w:rsidRPr="008675AF">
        <w:rPr>
          <w:rFonts w:ascii="標楷體" w:eastAsia="標楷體" w:hAnsi="標楷體" w:hint="eastAsia"/>
          <w:color w:val="000000" w:themeColor="text1"/>
          <w:spacing w:val="2"/>
          <w:sz w:val="28"/>
          <w:szCs w:val="28"/>
        </w:rPr>
        <w:t>督促強化山地鄉健康促進及醫療診治之連續性照護服務，並</w:t>
      </w:r>
      <w:proofErr w:type="gramStart"/>
      <w:r w:rsidR="005663CD" w:rsidRPr="008675AF">
        <w:rPr>
          <w:rFonts w:ascii="標楷體" w:eastAsia="標楷體" w:hAnsi="標楷體" w:hint="eastAsia"/>
          <w:color w:val="000000" w:themeColor="text1"/>
          <w:spacing w:val="2"/>
          <w:sz w:val="28"/>
          <w:szCs w:val="28"/>
        </w:rPr>
        <w:t>研</w:t>
      </w:r>
      <w:proofErr w:type="gramEnd"/>
      <w:r w:rsidR="005663CD" w:rsidRPr="008675AF">
        <w:rPr>
          <w:rFonts w:ascii="標楷體" w:eastAsia="標楷體" w:hAnsi="標楷體" w:hint="eastAsia"/>
          <w:color w:val="000000" w:themeColor="text1"/>
          <w:spacing w:val="2"/>
          <w:sz w:val="28"/>
          <w:szCs w:val="28"/>
        </w:rPr>
        <w:t>議針對區外就醫比率及可避免住院件數較高之地區，優先導入推動全人整合照護措施，以利縮短城鄉居民之健康落差，落實健康平權。</w:t>
      </w:r>
      <w:proofErr w:type="gramStart"/>
      <w:r w:rsidR="005663CD" w:rsidRPr="00F22042">
        <w:rPr>
          <w:rFonts w:ascii="標楷體" w:eastAsia="標楷體" w:hAnsi="標楷體" w:hint="eastAsia"/>
          <w:bCs/>
          <w:color w:val="000000" w:themeColor="text1"/>
          <w:spacing w:val="2"/>
          <w:sz w:val="28"/>
          <w:szCs w:val="28"/>
        </w:rPr>
        <w:t>【</w:t>
      </w:r>
      <w:proofErr w:type="gramEnd"/>
      <w:r w:rsidR="005663CD" w:rsidRPr="00F22042">
        <w:rPr>
          <w:rFonts w:ascii="標楷體" w:eastAsia="標楷體" w:hAnsi="標楷體" w:hint="eastAsia"/>
          <w:bCs/>
          <w:color w:val="000000" w:themeColor="text1"/>
          <w:spacing w:val="2"/>
          <w:sz w:val="28"/>
          <w:szCs w:val="28"/>
        </w:rPr>
        <w:t>詳總決算審核報告</w:t>
      </w:r>
      <w:proofErr w:type="gramStart"/>
      <w:r w:rsidR="005663CD" w:rsidRPr="00F22042">
        <w:rPr>
          <w:rFonts w:ascii="標楷體" w:eastAsia="標楷體" w:hAnsi="標楷體" w:hint="eastAsia"/>
          <w:bCs/>
          <w:color w:val="000000" w:themeColor="text1"/>
          <w:spacing w:val="2"/>
          <w:sz w:val="28"/>
          <w:szCs w:val="28"/>
        </w:rPr>
        <w:t>第2冊丙</w:t>
      </w:r>
      <w:proofErr w:type="gramEnd"/>
      <w:r w:rsidR="005663CD" w:rsidRPr="00F22042">
        <w:rPr>
          <w:rFonts w:ascii="標楷體" w:eastAsia="標楷體" w:hAnsi="標楷體" w:hint="eastAsia"/>
          <w:bCs/>
          <w:color w:val="000000" w:themeColor="text1"/>
          <w:spacing w:val="2"/>
          <w:sz w:val="28"/>
          <w:szCs w:val="28"/>
        </w:rPr>
        <w:t>、</w:t>
      </w:r>
      <w:r w:rsidR="00360E28">
        <w:rPr>
          <w:rFonts w:ascii="標楷體" w:eastAsia="標楷體" w:hAnsi="標楷體" w:hint="eastAsia"/>
          <w:bCs/>
          <w:color w:val="000000" w:themeColor="text1"/>
          <w:spacing w:val="2"/>
          <w:sz w:val="28"/>
          <w:szCs w:val="28"/>
        </w:rPr>
        <w:t>拾柒</w:t>
      </w:r>
      <w:r w:rsidR="005663CD" w:rsidRPr="00F22042">
        <w:rPr>
          <w:rFonts w:ascii="標楷體" w:eastAsia="標楷體" w:hAnsi="標楷體" w:hint="eastAsia"/>
          <w:bCs/>
          <w:color w:val="000000" w:themeColor="text1"/>
          <w:spacing w:val="2"/>
          <w:sz w:val="28"/>
          <w:szCs w:val="28"/>
        </w:rPr>
        <w:t>、</w:t>
      </w:r>
      <w:r w:rsidR="005663CD">
        <w:rPr>
          <w:rFonts w:ascii="標楷體" w:eastAsia="標楷體" w:hAnsi="標楷體" w:hint="eastAsia"/>
          <w:bCs/>
          <w:color w:val="000000" w:themeColor="text1"/>
          <w:spacing w:val="2"/>
          <w:sz w:val="28"/>
          <w:szCs w:val="28"/>
        </w:rPr>
        <w:t>衛生福利部</w:t>
      </w:r>
      <w:r w:rsidR="005663CD" w:rsidRPr="00F22042">
        <w:rPr>
          <w:rFonts w:ascii="標楷體" w:eastAsia="標楷體" w:hAnsi="標楷體" w:hint="eastAsia"/>
          <w:bCs/>
          <w:color w:val="000000" w:themeColor="text1"/>
          <w:spacing w:val="2"/>
          <w:sz w:val="28"/>
          <w:szCs w:val="28"/>
        </w:rPr>
        <w:t>主管項下重要審核意見（</w:t>
      </w:r>
      <w:r w:rsidR="00925B96">
        <w:rPr>
          <w:rFonts w:ascii="標楷體" w:eastAsia="標楷體" w:hAnsi="標楷體" w:hint="eastAsia"/>
          <w:bCs/>
          <w:color w:val="000000" w:themeColor="text1"/>
          <w:spacing w:val="2"/>
          <w:sz w:val="28"/>
          <w:szCs w:val="28"/>
        </w:rPr>
        <w:t>五</w:t>
      </w:r>
      <w:r w:rsidR="005663CD" w:rsidRPr="00F22042">
        <w:rPr>
          <w:rFonts w:ascii="標楷體" w:eastAsia="標楷體" w:hAnsi="標楷體" w:hint="eastAsia"/>
          <w:bCs/>
          <w:color w:val="000000" w:themeColor="text1"/>
          <w:spacing w:val="2"/>
          <w:sz w:val="28"/>
          <w:szCs w:val="28"/>
        </w:rPr>
        <w:t>）</w:t>
      </w:r>
      <w:r w:rsidR="005663CD">
        <w:rPr>
          <w:rFonts w:ascii="標楷體" w:eastAsia="標楷體" w:hAnsi="標楷體" w:hint="eastAsia"/>
          <w:bCs/>
          <w:color w:val="000000" w:themeColor="text1"/>
          <w:spacing w:val="2"/>
          <w:sz w:val="28"/>
          <w:szCs w:val="28"/>
        </w:rPr>
        <w:t>1</w:t>
      </w:r>
      <w:r w:rsidR="005663CD" w:rsidRPr="00F22042">
        <w:rPr>
          <w:rFonts w:ascii="標楷體" w:eastAsia="標楷體" w:hAnsi="標楷體" w:hint="eastAsia"/>
          <w:bCs/>
          <w:color w:val="000000" w:themeColor="text1"/>
          <w:spacing w:val="2"/>
          <w:sz w:val="28"/>
          <w:szCs w:val="28"/>
        </w:rPr>
        <w:t>.】</w:t>
      </w:r>
    </w:p>
    <w:p w14:paraId="1303E4E8" w14:textId="6A8B7596" w:rsidR="00E84EB3" w:rsidRPr="000C6B96" w:rsidRDefault="000C6B96" w:rsidP="001C05E1">
      <w:pPr>
        <w:pStyle w:val="afffffff5"/>
        <w:numPr>
          <w:ilvl w:val="0"/>
          <w:numId w:val="32"/>
        </w:numPr>
        <w:overflowPunct w:val="0"/>
        <w:spacing w:line="470" w:lineRule="exact"/>
        <w:ind w:leftChars="0" w:left="0" w:firstLineChars="450" w:firstLine="1261"/>
        <w:jc w:val="both"/>
        <w:rPr>
          <w:rFonts w:ascii="標楷體" w:eastAsia="標楷體" w:hAnsi="標楷體" w:cs="New Gulim"/>
          <w:color w:val="000000" w:themeColor="text1"/>
          <w:sz w:val="28"/>
          <w:szCs w:val="28"/>
        </w:rPr>
      </w:pPr>
      <w:bookmarkStart w:id="2" w:name="_Hlk75513622"/>
      <w:r>
        <w:rPr>
          <w:rFonts w:ascii="標楷體" w:eastAsia="標楷體" w:hAnsi="標楷體" w:hint="eastAsia"/>
          <w:b/>
          <w:color w:val="000000" w:themeColor="text1"/>
          <w:sz w:val="28"/>
          <w:szCs w:val="28"/>
        </w:rPr>
        <w:t xml:space="preserve">　</w:t>
      </w:r>
      <w:bookmarkEnd w:id="2"/>
      <w:r w:rsidR="005663CD" w:rsidRPr="00BD4AD1">
        <w:rPr>
          <w:rFonts w:ascii="標楷體" w:eastAsia="標楷體" w:hAnsi="標楷體" w:hint="eastAsia"/>
          <w:b/>
          <w:color w:val="000000" w:themeColor="text1"/>
          <w:spacing w:val="2"/>
          <w:sz w:val="28"/>
          <w:szCs w:val="28"/>
        </w:rPr>
        <w:t>醫學中心或</w:t>
      </w:r>
      <w:proofErr w:type="gramStart"/>
      <w:r w:rsidR="005663CD" w:rsidRPr="00BD4AD1">
        <w:rPr>
          <w:rFonts w:ascii="標楷體" w:eastAsia="標楷體" w:hAnsi="標楷體" w:hint="eastAsia"/>
          <w:b/>
          <w:color w:val="000000" w:themeColor="text1"/>
          <w:spacing w:val="2"/>
          <w:sz w:val="28"/>
          <w:szCs w:val="28"/>
        </w:rPr>
        <w:t>重度級急救</w:t>
      </w:r>
      <w:proofErr w:type="gramEnd"/>
      <w:r w:rsidR="005663CD" w:rsidRPr="00BD4AD1">
        <w:rPr>
          <w:rFonts w:ascii="標楷體" w:eastAsia="標楷體" w:hAnsi="標楷體" w:hint="eastAsia"/>
          <w:b/>
          <w:color w:val="000000" w:themeColor="text1"/>
          <w:spacing w:val="2"/>
          <w:sz w:val="28"/>
          <w:szCs w:val="28"/>
        </w:rPr>
        <w:t>責任醫院支援</w:t>
      </w:r>
      <w:r w:rsidR="005663CD">
        <w:rPr>
          <w:rFonts w:ascii="標楷體" w:eastAsia="標楷體" w:hAnsi="標楷體" w:hint="eastAsia"/>
          <w:b/>
          <w:color w:val="000000" w:themeColor="text1"/>
          <w:spacing w:val="2"/>
          <w:sz w:val="28"/>
          <w:szCs w:val="28"/>
        </w:rPr>
        <w:t>偏鄉醫院急重症專科人力，有助提升</w:t>
      </w:r>
      <w:bookmarkStart w:id="3" w:name="_Hlk233634159"/>
      <w:r w:rsidR="005F4E4D" w:rsidRPr="00BF193A">
        <w:rPr>
          <w:rFonts w:ascii="標楷體" w:eastAsia="標楷體" w:hAnsi="標楷體" w:hint="eastAsia"/>
          <w:b/>
          <w:color w:val="000000" w:themeColor="text1"/>
          <w:spacing w:val="2"/>
          <w:sz w:val="28"/>
          <w:szCs w:val="28"/>
        </w:rPr>
        <w:t>山地離島及</w:t>
      </w:r>
      <w:bookmarkEnd w:id="3"/>
      <w:r w:rsidR="005663CD">
        <w:rPr>
          <w:rFonts w:ascii="標楷體" w:eastAsia="標楷體" w:hAnsi="標楷體" w:hint="eastAsia"/>
          <w:b/>
          <w:color w:val="000000" w:themeColor="text1"/>
          <w:spacing w:val="2"/>
          <w:sz w:val="28"/>
          <w:szCs w:val="28"/>
        </w:rPr>
        <w:t>偏遠地區緊急醫療能力，惟</w:t>
      </w:r>
      <w:r w:rsidR="005663CD" w:rsidRPr="00BD4AD1">
        <w:rPr>
          <w:rFonts w:ascii="標楷體" w:eastAsia="標楷體" w:hAnsi="標楷體" w:hint="eastAsia"/>
          <w:b/>
          <w:color w:val="000000" w:themeColor="text1"/>
          <w:spacing w:val="2"/>
          <w:sz w:val="28"/>
          <w:szCs w:val="28"/>
        </w:rPr>
        <w:t>部分受支援醫院因專科醫師人力不足，急重症處置量能尚待提升</w:t>
      </w:r>
      <w:r w:rsidR="00260903" w:rsidRPr="00260903">
        <w:rPr>
          <w:rFonts w:ascii="標楷體" w:eastAsia="標楷體" w:hAnsi="標楷體" w:hint="eastAsia"/>
          <w:b/>
          <w:color w:val="000000" w:themeColor="text1"/>
          <w:spacing w:val="2"/>
          <w:sz w:val="28"/>
          <w:szCs w:val="28"/>
        </w:rPr>
        <w:t>，允宜</w:t>
      </w:r>
      <w:proofErr w:type="gramStart"/>
      <w:r w:rsidR="00260903" w:rsidRPr="00260903">
        <w:rPr>
          <w:rFonts w:ascii="標楷體" w:eastAsia="標楷體" w:hAnsi="標楷體" w:hint="eastAsia"/>
          <w:b/>
          <w:color w:val="000000" w:themeColor="text1"/>
          <w:spacing w:val="2"/>
          <w:sz w:val="28"/>
          <w:szCs w:val="28"/>
        </w:rPr>
        <w:t>研</w:t>
      </w:r>
      <w:proofErr w:type="gramEnd"/>
      <w:r w:rsidR="00260903" w:rsidRPr="00260903">
        <w:rPr>
          <w:rFonts w:ascii="標楷體" w:eastAsia="標楷體" w:hAnsi="標楷體" w:hint="eastAsia"/>
          <w:b/>
          <w:color w:val="000000" w:themeColor="text1"/>
          <w:spacing w:val="2"/>
          <w:sz w:val="28"/>
          <w:szCs w:val="28"/>
        </w:rPr>
        <w:t>謀因應，以完備偏鄉緊急醫療服務體系</w:t>
      </w:r>
      <w:r w:rsidR="00962711" w:rsidRPr="000C6B96">
        <w:rPr>
          <w:rFonts w:ascii="標楷體" w:eastAsia="標楷體" w:hAnsi="標楷體" w:cs="標楷體" w:hint="eastAsia"/>
          <w:b/>
          <w:color w:val="000000" w:themeColor="text1"/>
          <w:sz w:val="28"/>
          <w:szCs w:val="28"/>
        </w:rPr>
        <w:t>：</w:t>
      </w:r>
      <w:proofErr w:type="gramStart"/>
      <w:r w:rsidR="005663CD" w:rsidRPr="00BD4AD1">
        <w:rPr>
          <w:rFonts w:ascii="標楷體" w:eastAsia="標楷體" w:hAnsi="標楷體" w:hint="eastAsia"/>
          <w:color w:val="000000" w:themeColor="text1"/>
          <w:spacing w:val="2"/>
          <w:sz w:val="28"/>
          <w:szCs w:val="28"/>
        </w:rPr>
        <w:t>衛福部</w:t>
      </w:r>
      <w:proofErr w:type="gramEnd"/>
      <w:r w:rsidR="005663CD" w:rsidRPr="00BD4AD1">
        <w:rPr>
          <w:rFonts w:ascii="標楷體" w:eastAsia="標楷體" w:hAnsi="標楷體" w:hint="eastAsia"/>
          <w:color w:val="000000" w:themeColor="text1"/>
          <w:spacing w:val="2"/>
          <w:sz w:val="28"/>
          <w:szCs w:val="28"/>
        </w:rPr>
        <w:t>自102年起辦理醫學中心或</w:t>
      </w:r>
      <w:proofErr w:type="gramStart"/>
      <w:r w:rsidR="005663CD" w:rsidRPr="00BD4AD1">
        <w:rPr>
          <w:rFonts w:ascii="標楷體" w:eastAsia="標楷體" w:hAnsi="標楷體" w:hint="eastAsia"/>
          <w:color w:val="000000" w:themeColor="text1"/>
          <w:spacing w:val="2"/>
          <w:sz w:val="28"/>
          <w:szCs w:val="28"/>
        </w:rPr>
        <w:t>重度級急救</w:t>
      </w:r>
      <w:proofErr w:type="gramEnd"/>
      <w:r w:rsidR="005663CD" w:rsidRPr="00BD4AD1">
        <w:rPr>
          <w:rFonts w:ascii="標楷體" w:eastAsia="標楷體" w:hAnsi="標楷體" w:hint="eastAsia"/>
          <w:color w:val="000000" w:themeColor="text1"/>
          <w:spacing w:val="2"/>
          <w:sz w:val="28"/>
          <w:szCs w:val="28"/>
        </w:rPr>
        <w:t>責任醫院支援離島及醫療資源不足地區醫院緊急醫療照護服務獎勵計畫</w:t>
      </w:r>
      <w:r w:rsidR="005663CD">
        <w:rPr>
          <w:rFonts w:ascii="標楷體" w:eastAsia="標楷體" w:hAnsi="標楷體" w:hint="eastAsia"/>
          <w:color w:val="000000" w:themeColor="text1"/>
          <w:spacing w:val="2"/>
          <w:sz w:val="28"/>
          <w:szCs w:val="28"/>
        </w:rPr>
        <w:t>（下稱</w:t>
      </w:r>
      <w:proofErr w:type="gramStart"/>
      <w:r w:rsidR="005663CD" w:rsidRPr="00BD4AD1">
        <w:rPr>
          <w:rFonts w:ascii="標楷體" w:eastAsia="標楷體" w:hAnsi="標楷體" w:hint="eastAsia"/>
          <w:color w:val="000000" w:themeColor="text1"/>
          <w:spacing w:val="2"/>
          <w:sz w:val="28"/>
          <w:szCs w:val="28"/>
        </w:rPr>
        <w:t>醫</w:t>
      </w:r>
      <w:proofErr w:type="gramEnd"/>
      <w:r w:rsidR="005663CD" w:rsidRPr="00BD4AD1">
        <w:rPr>
          <w:rFonts w:ascii="標楷體" w:eastAsia="標楷體" w:hAnsi="標楷體" w:hint="eastAsia"/>
          <w:color w:val="000000" w:themeColor="text1"/>
          <w:spacing w:val="2"/>
          <w:sz w:val="28"/>
          <w:szCs w:val="28"/>
        </w:rPr>
        <w:t>中支援計畫</w:t>
      </w:r>
      <w:r w:rsidR="005663CD">
        <w:rPr>
          <w:rFonts w:ascii="標楷體" w:eastAsia="標楷體" w:hAnsi="標楷體" w:hint="eastAsia"/>
          <w:color w:val="000000" w:themeColor="text1"/>
          <w:spacing w:val="2"/>
          <w:sz w:val="28"/>
          <w:szCs w:val="28"/>
        </w:rPr>
        <w:t>）</w:t>
      </w:r>
      <w:r w:rsidR="005663CD" w:rsidRPr="00BD4AD1">
        <w:rPr>
          <w:rFonts w:ascii="標楷體" w:eastAsia="標楷體" w:hAnsi="標楷體" w:hint="eastAsia"/>
          <w:color w:val="000000" w:themeColor="text1"/>
          <w:spacing w:val="2"/>
          <w:sz w:val="28"/>
          <w:szCs w:val="28"/>
        </w:rPr>
        <w:t>，由醫學中心或</w:t>
      </w:r>
      <w:proofErr w:type="gramStart"/>
      <w:r w:rsidR="005663CD" w:rsidRPr="00BD4AD1">
        <w:rPr>
          <w:rFonts w:ascii="標楷體" w:eastAsia="標楷體" w:hAnsi="標楷體" w:hint="eastAsia"/>
          <w:color w:val="000000" w:themeColor="text1"/>
          <w:spacing w:val="2"/>
          <w:sz w:val="28"/>
          <w:szCs w:val="28"/>
        </w:rPr>
        <w:t>重度級急救</w:t>
      </w:r>
      <w:proofErr w:type="gramEnd"/>
      <w:r w:rsidR="005663CD" w:rsidRPr="00BD4AD1">
        <w:rPr>
          <w:rFonts w:ascii="標楷體" w:eastAsia="標楷體" w:hAnsi="標楷體" w:hint="eastAsia"/>
          <w:color w:val="000000" w:themeColor="text1"/>
          <w:spacing w:val="2"/>
          <w:sz w:val="28"/>
          <w:szCs w:val="28"/>
        </w:rPr>
        <w:t>責任醫院支援急診與急</w:t>
      </w:r>
      <w:proofErr w:type="gramStart"/>
      <w:r w:rsidR="005663CD" w:rsidRPr="00BD4AD1">
        <w:rPr>
          <w:rFonts w:ascii="標楷體" w:eastAsia="標楷體" w:hAnsi="標楷體" w:hint="eastAsia"/>
          <w:color w:val="000000" w:themeColor="text1"/>
          <w:spacing w:val="2"/>
          <w:sz w:val="28"/>
          <w:szCs w:val="28"/>
        </w:rPr>
        <w:t>重症全職</w:t>
      </w:r>
      <w:proofErr w:type="gramEnd"/>
      <w:r w:rsidR="005663CD" w:rsidRPr="00BD4AD1">
        <w:rPr>
          <w:rFonts w:ascii="標楷體" w:eastAsia="標楷體" w:hAnsi="標楷體" w:hint="eastAsia"/>
          <w:color w:val="000000" w:themeColor="text1"/>
          <w:spacing w:val="2"/>
          <w:sz w:val="28"/>
          <w:szCs w:val="28"/>
        </w:rPr>
        <w:t>專科醫師人力，協助</w:t>
      </w:r>
      <w:r w:rsidR="005663CD">
        <w:rPr>
          <w:rFonts w:ascii="標楷體" w:eastAsia="標楷體" w:hAnsi="標楷體" w:hint="eastAsia"/>
          <w:color w:val="000000" w:themeColor="text1"/>
          <w:spacing w:val="2"/>
          <w:sz w:val="28"/>
          <w:szCs w:val="28"/>
        </w:rPr>
        <w:t>偏遠</w:t>
      </w:r>
      <w:r w:rsidR="005663CD" w:rsidRPr="00DA544D">
        <w:rPr>
          <w:rFonts w:ascii="標楷體" w:eastAsia="標楷體" w:hAnsi="標楷體" w:hint="eastAsia"/>
          <w:color w:val="000000" w:themeColor="text1"/>
          <w:spacing w:val="2"/>
          <w:sz w:val="28"/>
          <w:szCs w:val="28"/>
        </w:rPr>
        <w:t>地區醫院提升緊急醫療能力</w:t>
      </w:r>
      <w:r w:rsidR="005663CD" w:rsidRPr="00DA544D">
        <w:rPr>
          <w:rFonts w:ascii="標楷體" w:eastAsia="標楷體" w:hAnsi="標楷體" w:hint="eastAsia"/>
          <w:color w:val="000000" w:themeColor="text1"/>
          <w:sz w:val="28"/>
          <w:szCs w:val="28"/>
        </w:rPr>
        <w:t>，114年計有28家醫院接受支援137名急重症專科醫師人力</w:t>
      </w:r>
      <w:r w:rsidR="005663CD" w:rsidRPr="00DA544D">
        <w:rPr>
          <w:rFonts w:ascii="標楷體" w:eastAsia="標楷體" w:hAnsi="標楷體" w:hint="eastAsia"/>
          <w:color w:val="000000" w:themeColor="text1"/>
          <w:spacing w:val="2"/>
          <w:sz w:val="28"/>
          <w:szCs w:val="28"/>
        </w:rPr>
        <w:t>。另該</w:t>
      </w:r>
      <w:proofErr w:type="gramStart"/>
      <w:r w:rsidR="005663CD" w:rsidRPr="00DA544D">
        <w:rPr>
          <w:rFonts w:ascii="標楷體" w:eastAsia="標楷體" w:hAnsi="標楷體" w:hint="eastAsia"/>
          <w:color w:val="000000" w:themeColor="text1"/>
          <w:spacing w:val="2"/>
          <w:sz w:val="28"/>
          <w:szCs w:val="28"/>
        </w:rPr>
        <w:t>部為建立院際間急重症轉</w:t>
      </w:r>
      <w:proofErr w:type="gramEnd"/>
      <w:r w:rsidR="005663CD" w:rsidRPr="00DA544D">
        <w:rPr>
          <w:rFonts w:ascii="標楷體" w:eastAsia="標楷體" w:hAnsi="標楷體" w:hint="eastAsia"/>
          <w:color w:val="000000" w:themeColor="text1"/>
          <w:spacing w:val="2"/>
          <w:sz w:val="28"/>
          <w:szCs w:val="28"/>
        </w:rPr>
        <w:t>診機制，自102年起推動提升急重症及加護病房轉診品質計畫，於全國建置14個急重</w:t>
      </w:r>
      <w:proofErr w:type="gramStart"/>
      <w:r w:rsidR="005663CD" w:rsidRPr="00DA544D">
        <w:rPr>
          <w:rFonts w:ascii="標楷體" w:eastAsia="標楷體" w:hAnsi="標楷體" w:hint="eastAsia"/>
          <w:color w:val="000000" w:themeColor="text1"/>
          <w:spacing w:val="2"/>
          <w:sz w:val="28"/>
          <w:szCs w:val="28"/>
        </w:rPr>
        <w:t>症轉診網</w:t>
      </w:r>
      <w:proofErr w:type="gramEnd"/>
      <w:r w:rsidR="005663CD" w:rsidRPr="00DA544D">
        <w:rPr>
          <w:rFonts w:ascii="標楷體" w:eastAsia="標楷體" w:hAnsi="標楷體" w:hint="eastAsia"/>
          <w:color w:val="000000" w:themeColor="text1"/>
          <w:spacing w:val="2"/>
          <w:sz w:val="28"/>
          <w:szCs w:val="28"/>
        </w:rPr>
        <w:t>絡，截至114年底，</w:t>
      </w:r>
      <w:r w:rsidR="002C274B">
        <w:rPr>
          <w:rFonts w:ascii="標楷體" w:eastAsia="標楷體" w:hAnsi="標楷體" w:hint="eastAsia"/>
          <w:color w:val="000000" w:themeColor="text1"/>
          <w:spacing w:val="2"/>
          <w:sz w:val="28"/>
          <w:szCs w:val="28"/>
        </w:rPr>
        <w:t>計</w:t>
      </w:r>
      <w:r w:rsidR="005663CD" w:rsidRPr="00DA544D">
        <w:rPr>
          <w:rFonts w:ascii="標楷體" w:eastAsia="標楷體" w:hAnsi="標楷體" w:hint="eastAsia"/>
          <w:color w:val="000000" w:themeColor="text1"/>
          <w:spacing w:val="2"/>
          <w:sz w:val="28"/>
          <w:szCs w:val="28"/>
        </w:rPr>
        <w:t>有205家醫院參與網絡，其中亦包含</w:t>
      </w:r>
      <w:proofErr w:type="gramStart"/>
      <w:r w:rsidR="005663CD" w:rsidRPr="00DA544D">
        <w:rPr>
          <w:rFonts w:ascii="標楷體" w:eastAsia="標楷體" w:hAnsi="標楷體" w:hint="eastAsia"/>
          <w:color w:val="000000" w:themeColor="text1"/>
          <w:spacing w:val="2"/>
          <w:sz w:val="28"/>
          <w:szCs w:val="28"/>
        </w:rPr>
        <w:t>醫</w:t>
      </w:r>
      <w:proofErr w:type="gramEnd"/>
      <w:r w:rsidR="005663CD" w:rsidRPr="00DA544D">
        <w:rPr>
          <w:rFonts w:ascii="標楷體" w:eastAsia="標楷體" w:hAnsi="標楷體" w:hint="eastAsia"/>
          <w:color w:val="000000" w:themeColor="text1"/>
          <w:spacing w:val="2"/>
          <w:sz w:val="28"/>
          <w:szCs w:val="28"/>
        </w:rPr>
        <w:t>中支援計畫之28家受支援醫院。</w:t>
      </w:r>
      <w:proofErr w:type="gramStart"/>
      <w:r w:rsidR="005663CD" w:rsidRPr="00DA544D">
        <w:rPr>
          <w:rFonts w:ascii="標楷體" w:eastAsia="標楷體" w:hAnsi="標楷體" w:hint="eastAsia"/>
          <w:color w:val="000000" w:themeColor="text1"/>
          <w:spacing w:val="2"/>
          <w:sz w:val="28"/>
          <w:szCs w:val="28"/>
        </w:rPr>
        <w:t>惟查該</w:t>
      </w:r>
      <w:proofErr w:type="gramEnd"/>
      <w:r w:rsidR="005663CD" w:rsidRPr="00DA544D">
        <w:rPr>
          <w:rFonts w:ascii="標楷體" w:eastAsia="標楷體" w:hAnsi="標楷體" w:hint="eastAsia"/>
          <w:color w:val="000000" w:themeColor="text1"/>
          <w:spacing w:val="2"/>
          <w:sz w:val="28"/>
          <w:szCs w:val="28"/>
        </w:rPr>
        <w:t>28家受支援醫院</w:t>
      </w:r>
      <w:r w:rsidR="002353CB" w:rsidRPr="00DA544D">
        <w:rPr>
          <w:rFonts w:ascii="標楷體" w:eastAsia="標楷體" w:hAnsi="標楷體" w:hint="eastAsia"/>
          <w:color w:val="000000" w:themeColor="text1"/>
          <w:spacing w:val="2"/>
          <w:sz w:val="28"/>
          <w:szCs w:val="28"/>
        </w:rPr>
        <w:t>114年</w:t>
      </w:r>
      <w:r w:rsidR="005663CD" w:rsidRPr="00DA544D">
        <w:rPr>
          <w:rFonts w:ascii="標楷體" w:eastAsia="標楷體" w:hAnsi="標楷體" w:hint="eastAsia"/>
          <w:color w:val="000000" w:themeColor="text1"/>
          <w:spacing w:val="2"/>
          <w:sz w:val="28"/>
          <w:szCs w:val="28"/>
        </w:rPr>
        <w:t>整體急診轉出率1.39％，仍高於全國</w:t>
      </w:r>
      <w:proofErr w:type="gramStart"/>
      <w:r w:rsidR="005663CD" w:rsidRPr="00DA544D">
        <w:rPr>
          <w:rFonts w:ascii="標楷體" w:eastAsia="標楷體" w:hAnsi="標楷體" w:hint="eastAsia"/>
          <w:color w:val="000000" w:themeColor="text1"/>
          <w:spacing w:val="2"/>
          <w:sz w:val="28"/>
          <w:szCs w:val="28"/>
        </w:rPr>
        <w:t>轉診網絡</w:t>
      </w:r>
      <w:proofErr w:type="gramEnd"/>
      <w:r w:rsidR="005663CD" w:rsidRPr="00DA544D">
        <w:rPr>
          <w:rFonts w:ascii="標楷體" w:eastAsia="標楷體" w:hAnsi="標楷體" w:hint="eastAsia"/>
          <w:color w:val="000000" w:themeColor="text1"/>
          <w:spacing w:val="2"/>
          <w:sz w:val="28"/>
          <w:szCs w:val="28"/>
        </w:rPr>
        <w:t>205家醫院之1.04％，甚有轉出率為6.54％者，且轉出原因主要</w:t>
      </w:r>
      <w:r w:rsidR="005663CD">
        <w:rPr>
          <w:rFonts w:ascii="標楷體" w:eastAsia="標楷體" w:hAnsi="標楷體" w:hint="eastAsia"/>
          <w:color w:val="000000" w:themeColor="text1"/>
          <w:spacing w:val="2"/>
          <w:sz w:val="28"/>
          <w:szCs w:val="28"/>
        </w:rPr>
        <w:t>係</w:t>
      </w:r>
      <w:r w:rsidR="005663CD" w:rsidRPr="00DA544D">
        <w:rPr>
          <w:rFonts w:ascii="標楷體" w:eastAsia="標楷體" w:hAnsi="標楷體" w:hint="eastAsia"/>
          <w:color w:val="000000" w:themeColor="text1"/>
          <w:spacing w:val="2"/>
          <w:sz w:val="28"/>
          <w:szCs w:val="28"/>
        </w:rPr>
        <w:t>專科醫師人力問題，其中12家醫院因人力問題</w:t>
      </w:r>
      <w:proofErr w:type="gramStart"/>
      <w:r w:rsidR="005663CD" w:rsidRPr="00DA544D">
        <w:rPr>
          <w:rFonts w:ascii="標楷體" w:eastAsia="標楷體" w:hAnsi="標楷體" w:hint="eastAsia"/>
          <w:color w:val="000000" w:themeColor="text1"/>
          <w:spacing w:val="2"/>
          <w:sz w:val="28"/>
          <w:szCs w:val="28"/>
        </w:rPr>
        <w:t>轉出</w:t>
      </w:r>
      <w:r w:rsidR="005663CD">
        <w:rPr>
          <w:rFonts w:ascii="標楷體" w:eastAsia="標楷體" w:hAnsi="標楷體" w:hint="eastAsia"/>
          <w:color w:val="000000" w:themeColor="text1"/>
          <w:spacing w:val="2"/>
          <w:sz w:val="28"/>
          <w:szCs w:val="28"/>
        </w:rPr>
        <w:t>傷病患</w:t>
      </w:r>
      <w:proofErr w:type="gramEnd"/>
      <w:r w:rsidR="005663CD" w:rsidRPr="00DA544D">
        <w:rPr>
          <w:rFonts w:ascii="標楷體" w:eastAsia="標楷體" w:hAnsi="標楷體" w:hint="eastAsia"/>
          <w:color w:val="000000" w:themeColor="text1"/>
          <w:spacing w:val="2"/>
          <w:sz w:val="28"/>
          <w:szCs w:val="28"/>
        </w:rPr>
        <w:t>之比率</w:t>
      </w:r>
      <w:proofErr w:type="gramStart"/>
      <w:r w:rsidR="005663CD" w:rsidRPr="00DA544D">
        <w:rPr>
          <w:rFonts w:ascii="標楷體" w:eastAsia="標楷體" w:hAnsi="標楷體" w:hint="eastAsia"/>
          <w:color w:val="000000" w:themeColor="text1"/>
          <w:spacing w:val="2"/>
          <w:sz w:val="28"/>
          <w:szCs w:val="28"/>
        </w:rPr>
        <w:t>已逾</w:t>
      </w:r>
      <w:r w:rsidR="005663CD">
        <w:rPr>
          <w:rFonts w:ascii="標楷體" w:eastAsia="標楷體" w:hAnsi="標楷體" w:hint="eastAsia"/>
          <w:color w:val="000000" w:themeColor="text1"/>
          <w:spacing w:val="2"/>
          <w:sz w:val="28"/>
          <w:szCs w:val="28"/>
        </w:rPr>
        <w:t>轉出</w:t>
      </w:r>
      <w:proofErr w:type="gramEnd"/>
      <w:r w:rsidR="005663CD">
        <w:rPr>
          <w:rFonts w:ascii="標楷體" w:eastAsia="標楷體" w:hAnsi="標楷體" w:hint="eastAsia"/>
          <w:color w:val="000000" w:themeColor="text1"/>
          <w:spacing w:val="2"/>
          <w:sz w:val="28"/>
          <w:szCs w:val="28"/>
        </w:rPr>
        <w:t>總人數之</w:t>
      </w:r>
      <w:proofErr w:type="gramStart"/>
      <w:r w:rsidR="005663CD" w:rsidRPr="00DA544D">
        <w:rPr>
          <w:rFonts w:ascii="標楷體" w:eastAsia="標楷體" w:hAnsi="標楷體" w:hint="eastAsia"/>
          <w:color w:val="000000" w:themeColor="text1"/>
          <w:spacing w:val="2"/>
          <w:sz w:val="28"/>
          <w:szCs w:val="28"/>
        </w:rPr>
        <w:t>4成</w:t>
      </w:r>
      <w:proofErr w:type="gramEnd"/>
      <w:r w:rsidR="005663CD" w:rsidRPr="00DA544D">
        <w:rPr>
          <w:rFonts w:ascii="標楷體" w:eastAsia="標楷體" w:hAnsi="標楷體" w:hint="eastAsia"/>
          <w:color w:val="000000" w:themeColor="text1"/>
          <w:spacing w:val="2"/>
          <w:sz w:val="28"/>
          <w:szCs w:val="28"/>
        </w:rPr>
        <w:t>，顯示該等受支援醫院仍較易因醫師人力因素而將緊急傷病患轉出，收治及處置量能有待提升。考量偏鄉醫院部分專科僅由少數醫師輪值，若遇離職或</w:t>
      </w:r>
      <w:r w:rsidR="00A2396B">
        <w:rPr>
          <w:rFonts w:ascii="標楷體" w:eastAsia="標楷體" w:hAnsi="標楷體" w:hint="eastAsia"/>
          <w:color w:val="000000" w:themeColor="text1"/>
          <w:spacing w:val="2"/>
          <w:sz w:val="28"/>
          <w:szCs w:val="28"/>
        </w:rPr>
        <w:t>個人</w:t>
      </w:r>
      <w:r w:rsidR="005663CD" w:rsidRPr="00DA544D">
        <w:rPr>
          <w:rFonts w:ascii="標楷體" w:eastAsia="標楷體" w:hAnsi="標楷體" w:hint="eastAsia"/>
          <w:color w:val="000000" w:themeColor="text1"/>
          <w:spacing w:val="2"/>
          <w:sz w:val="28"/>
          <w:szCs w:val="28"/>
        </w:rPr>
        <w:t>健康因素退出等，即出現人力缺口，需將病患轉至其他醫院處置，不利急重症醫療服務之穩定運作，且現行支援醫院支援人員多</w:t>
      </w:r>
      <w:proofErr w:type="gramStart"/>
      <w:r w:rsidR="005663CD" w:rsidRPr="00DA544D">
        <w:rPr>
          <w:rFonts w:ascii="標楷體" w:eastAsia="標楷體" w:hAnsi="標楷體" w:hint="eastAsia"/>
          <w:color w:val="000000" w:themeColor="text1"/>
          <w:spacing w:val="2"/>
          <w:sz w:val="28"/>
          <w:szCs w:val="28"/>
        </w:rPr>
        <w:t>採</w:t>
      </w:r>
      <w:proofErr w:type="gramEnd"/>
      <w:r w:rsidR="005663CD" w:rsidRPr="00DA544D">
        <w:rPr>
          <w:rFonts w:ascii="標楷體" w:eastAsia="標楷體" w:hAnsi="標楷體" w:hint="eastAsia"/>
          <w:color w:val="000000" w:themeColor="text1"/>
          <w:spacing w:val="2"/>
          <w:sz w:val="28"/>
          <w:szCs w:val="28"/>
        </w:rPr>
        <w:t>短期輪值方式，較難建立長期穩定之醫療團隊合作及</w:t>
      </w:r>
      <w:proofErr w:type="gramStart"/>
      <w:r w:rsidR="005663CD" w:rsidRPr="00DA544D">
        <w:rPr>
          <w:rFonts w:ascii="標楷體" w:eastAsia="標楷體" w:hAnsi="標楷體" w:hint="eastAsia"/>
          <w:color w:val="000000" w:themeColor="text1"/>
          <w:spacing w:val="2"/>
          <w:sz w:val="28"/>
          <w:szCs w:val="28"/>
        </w:rPr>
        <w:t>醫</w:t>
      </w:r>
      <w:proofErr w:type="gramEnd"/>
      <w:r w:rsidR="005663CD" w:rsidRPr="00DA544D">
        <w:rPr>
          <w:rFonts w:ascii="標楷體" w:eastAsia="標楷體" w:hAnsi="標楷體" w:hint="eastAsia"/>
          <w:color w:val="000000" w:themeColor="text1"/>
          <w:spacing w:val="2"/>
          <w:sz w:val="28"/>
          <w:szCs w:val="28"/>
        </w:rPr>
        <w:t>病關係，亦影響照護服務之連續性與整體醫療效率。經函</w:t>
      </w:r>
      <w:proofErr w:type="gramStart"/>
      <w:r w:rsidR="005663CD" w:rsidRPr="00DA544D">
        <w:rPr>
          <w:rFonts w:ascii="標楷體" w:eastAsia="標楷體" w:hAnsi="標楷體" w:hint="eastAsia"/>
          <w:color w:val="000000" w:themeColor="text1"/>
          <w:spacing w:val="2"/>
          <w:sz w:val="28"/>
          <w:szCs w:val="28"/>
        </w:rPr>
        <w:t>請衛福部</w:t>
      </w:r>
      <w:proofErr w:type="gramEnd"/>
      <w:r w:rsidR="005663CD" w:rsidRPr="00DA544D">
        <w:rPr>
          <w:rFonts w:ascii="標楷體" w:eastAsia="標楷體" w:hAnsi="標楷體" w:hint="eastAsia"/>
          <w:color w:val="000000" w:themeColor="text1"/>
          <w:spacing w:val="2"/>
          <w:sz w:val="28"/>
          <w:szCs w:val="28"/>
        </w:rPr>
        <w:t>強化</w:t>
      </w:r>
      <w:proofErr w:type="gramStart"/>
      <w:r w:rsidR="005663CD" w:rsidRPr="00DA544D">
        <w:rPr>
          <w:rFonts w:ascii="標楷體" w:eastAsia="標楷體" w:hAnsi="標楷體" w:hint="eastAsia"/>
          <w:color w:val="000000" w:themeColor="text1"/>
          <w:spacing w:val="2"/>
          <w:sz w:val="28"/>
          <w:szCs w:val="28"/>
        </w:rPr>
        <w:t>偏鄉急重</w:t>
      </w:r>
      <w:proofErr w:type="gramEnd"/>
      <w:r w:rsidR="005663CD" w:rsidRPr="00DA544D">
        <w:rPr>
          <w:rFonts w:ascii="標楷體" w:eastAsia="標楷體" w:hAnsi="標楷體" w:hint="eastAsia"/>
          <w:color w:val="000000" w:themeColor="text1"/>
          <w:spacing w:val="2"/>
          <w:sz w:val="28"/>
          <w:szCs w:val="28"/>
        </w:rPr>
        <w:t>症專科醫師之長期支援機制，並加強偏鄉在地人才培育及留任措施，以建立穩定之在地急重症醫療團隊，完備偏鄉緊急醫療服務體系。</w:t>
      </w:r>
      <w:proofErr w:type="gramStart"/>
      <w:r w:rsidR="005663CD" w:rsidRPr="00DA544D">
        <w:rPr>
          <w:rFonts w:ascii="標楷體" w:eastAsia="標楷體" w:hAnsi="標楷體" w:hint="eastAsia"/>
          <w:bCs/>
          <w:color w:val="000000" w:themeColor="text1"/>
          <w:spacing w:val="2"/>
          <w:sz w:val="28"/>
          <w:szCs w:val="28"/>
        </w:rPr>
        <w:t>【</w:t>
      </w:r>
      <w:proofErr w:type="gramEnd"/>
      <w:r w:rsidR="005663CD" w:rsidRPr="00DA544D">
        <w:rPr>
          <w:rFonts w:ascii="標楷體" w:eastAsia="標楷體" w:hAnsi="標楷體" w:hint="eastAsia"/>
          <w:bCs/>
          <w:color w:val="000000" w:themeColor="text1"/>
          <w:spacing w:val="2"/>
          <w:sz w:val="28"/>
          <w:szCs w:val="28"/>
        </w:rPr>
        <w:t>詳總決算審核報告</w:t>
      </w:r>
      <w:proofErr w:type="gramStart"/>
      <w:r w:rsidR="005663CD" w:rsidRPr="00DA544D">
        <w:rPr>
          <w:rFonts w:ascii="標楷體" w:eastAsia="標楷體" w:hAnsi="標楷體" w:hint="eastAsia"/>
          <w:bCs/>
          <w:color w:val="000000" w:themeColor="text1"/>
          <w:spacing w:val="2"/>
          <w:sz w:val="28"/>
          <w:szCs w:val="28"/>
        </w:rPr>
        <w:t>第2冊丙</w:t>
      </w:r>
      <w:proofErr w:type="gramEnd"/>
      <w:r w:rsidR="005663CD" w:rsidRPr="00DA544D">
        <w:rPr>
          <w:rFonts w:ascii="標楷體" w:eastAsia="標楷體" w:hAnsi="標楷體" w:hint="eastAsia"/>
          <w:bCs/>
          <w:color w:val="000000" w:themeColor="text1"/>
          <w:spacing w:val="2"/>
          <w:sz w:val="28"/>
          <w:szCs w:val="28"/>
        </w:rPr>
        <w:t>、</w:t>
      </w:r>
      <w:r w:rsidR="00360E28">
        <w:rPr>
          <w:rFonts w:ascii="標楷體" w:eastAsia="標楷體" w:hAnsi="標楷體" w:hint="eastAsia"/>
          <w:bCs/>
          <w:color w:val="000000" w:themeColor="text1"/>
          <w:spacing w:val="2"/>
          <w:sz w:val="28"/>
          <w:szCs w:val="28"/>
        </w:rPr>
        <w:t>拾柒</w:t>
      </w:r>
      <w:r w:rsidR="005663CD" w:rsidRPr="00DA544D">
        <w:rPr>
          <w:rFonts w:ascii="標楷體" w:eastAsia="標楷體" w:hAnsi="標楷體" w:hint="eastAsia"/>
          <w:bCs/>
          <w:color w:val="000000" w:themeColor="text1"/>
          <w:spacing w:val="2"/>
          <w:sz w:val="28"/>
          <w:szCs w:val="28"/>
        </w:rPr>
        <w:t>、衛生福利部主管項下重要審核意見（</w:t>
      </w:r>
      <w:r w:rsidR="00925B96">
        <w:rPr>
          <w:rFonts w:ascii="標楷體" w:eastAsia="標楷體" w:hAnsi="標楷體" w:hint="eastAsia"/>
          <w:bCs/>
          <w:color w:val="000000" w:themeColor="text1"/>
          <w:spacing w:val="2"/>
          <w:sz w:val="28"/>
          <w:szCs w:val="28"/>
        </w:rPr>
        <w:t>五</w:t>
      </w:r>
      <w:r w:rsidR="005663CD" w:rsidRPr="00DA544D">
        <w:rPr>
          <w:rFonts w:ascii="標楷體" w:eastAsia="標楷體" w:hAnsi="標楷體" w:hint="eastAsia"/>
          <w:bCs/>
          <w:color w:val="000000" w:themeColor="text1"/>
          <w:spacing w:val="2"/>
          <w:sz w:val="28"/>
          <w:szCs w:val="28"/>
        </w:rPr>
        <w:t>）2.】</w:t>
      </w:r>
    </w:p>
    <w:p w14:paraId="0F6DA93F" w14:textId="10041F93" w:rsidR="00020EDB" w:rsidRPr="00C5678A" w:rsidRDefault="00B8155B" w:rsidP="001D6B6E">
      <w:pPr>
        <w:pStyle w:val="afffffff5"/>
        <w:numPr>
          <w:ilvl w:val="0"/>
          <w:numId w:val="32"/>
        </w:numPr>
        <w:overflowPunct w:val="0"/>
        <w:spacing w:line="510" w:lineRule="exact"/>
        <w:ind w:leftChars="0" w:left="0" w:firstLineChars="531" w:firstLine="1274"/>
        <w:jc w:val="both"/>
        <w:rPr>
          <w:rFonts w:hAnsi="標楷體"/>
          <w:b/>
          <w:color w:val="000000" w:themeColor="text1"/>
          <w:sz w:val="28"/>
          <w:szCs w:val="28"/>
        </w:rPr>
      </w:pPr>
      <w:r w:rsidRPr="00EC4661">
        <w:rPr>
          <w:rFonts w:hint="eastAsia"/>
          <w:noProof/>
        </w:rPr>
        <w:lastRenderedPageBreak/>
        <mc:AlternateContent>
          <mc:Choice Requires="wps">
            <w:drawing>
              <wp:anchor distT="45720" distB="45720" distL="114300" distR="114300" simplePos="0" relativeHeight="252085248" behindDoc="1" locked="0" layoutInCell="1" allowOverlap="1" wp14:anchorId="60E9E62F" wp14:editId="4E359398">
                <wp:simplePos x="0" y="0"/>
                <wp:positionH relativeFrom="margin">
                  <wp:posOffset>1517015</wp:posOffset>
                </wp:positionH>
                <wp:positionV relativeFrom="paragraph">
                  <wp:posOffset>5236119</wp:posOffset>
                </wp:positionV>
                <wp:extent cx="4850130" cy="248158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0130" cy="2481580"/>
                        </a:xfrm>
                        <a:prstGeom prst="rect">
                          <a:avLst/>
                        </a:prstGeom>
                        <a:noFill/>
                        <a:ln w="9525">
                          <a:noFill/>
                          <a:miter lim="800000"/>
                          <a:headEnd/>
                          <a:tailEnd/>
                        </a:ln>
                      </wps:spPr>
                      <wps:txbx>
                        <w:txbxContent>
                          <w:p w14:paraId="3D06A03A" w14:textId="0A150C03" w:rsidR="00B8155B" w:rsidRDefault="00B8155B" w:rsidP="001A2127">
                            <w:pPr>
                              <w:spacing w:afterLines="50" w:after="180" w:line="260" w:lineRule="exact"/>
                              <w:ind w:leftChars="-29" w:left="-70" w:rightChars="-21" w:right="-50"/>
                              <w:jc w:val="center"/>
                              <w:rPr>
                                <w:rFonts w:ascii="標楷體" w:eastAsia="標楷體" w:hAnsi="標楷體"/>
                                <w:b/>
                                <w:bCs/>
                              </w:rPr>
                            </w:pPr>
                            <w:r w:rsidRPr="008F43F9">
                              <w:rPr>
                                <w:rFonts w:ascii="標楷體" w:eastAsia="標楷體" w:hAnsi="標楷體" w:hint="eastAsia"/>
                                <w:b/>
                                <w:bCs/>
                              </w:rPr>
                              <w:t>表</w:t>
                            </w:r>
                            <w:r w:rsidR="00A67612">
                              <w:rPr>
                                <w:rFonts w:ascii="標楷體" w:eastAsia="標楷體" w:hAnsi="標楷體"/>
                                <w:b/>
                                <w:bCs/>
                              </w:rPr>
                              <w:t>6</w:t>
                            </w:r>
                            <w:r>
                              <w:rPr>
                                <w:rFonts w:ascii="標楷體" w:eastAsia="標楷體" w:hAnsi="標楷體" w:hint="eastAsia"/>
                                <w:b/>
                                <w:bCs/>
                              </w:rPr>
                              <w:t xml:space="preserve">　</w:t>
                            </w:r>
                            <w:r w:rsidRPr="00D650BC">
                              <w:rPr>
                                <w:rFonts w:ascii="標楷體" w:eastAsia="標楷體" w:hAnsi="標楷體" w:hint="eastAsia"/>
                                <w:b/>
                                <w:bCs/>
                              </w:rPr>
                              <w:t>偏遠鄉鎮市區消防分隊OHCA傷病患急救成功率</w:t>
                            </w:r>
                          </w:p>
                          <w:p w14:paraId="423DB5ED" w14:textId="77777777" w:rsidR="00B8155B" w:rsidRDefault="00B8155B" w:rsidP="00B8155B">
                            <w:pPr>
                              <w:spacing w:line="240" w:lineRule="exact"/>
                              <w:ind w:rightChars="-10" w:right="-24"/>
                              <w:jc w:val="right"/>
                              <w:rPr>
                                <w:rFonts w:ascii="標楷體" w:eastAsia="標楷體" w:hAnsi="標楷體"/>
                                <w:sz w:val="20"/>
                              </w:rPr>
                            </w:pPr>
                            <w:r>
                              <w:rPr>
                                <w:rFonts w:ascii="標楷體" w:eastAsia="標楷體" w:hAnsi="標楷體" w:hint="eastAsia"/>
                                <w:sz w:val="20"/>
                              </w:rPr>
                              <w:t>單位：人、％</w:t>
                            </w:r>
                          </w:p>
                          <w:tbl>
                            <w:tblPr>
                              <w:tblW w:w="5000" w:type="pct"/>
                              <w:tblLayout w:type="fixed"/>
                              <w:tblCellMar>
                                <w:left w:w="28" w:type="dxa"/>
                                <w:right w:w="28" w:type="dxa"/>
                              </w:tblCellMar>
                              <w:tblLook w:val="04A0" w:firstRow="1" w:lastRow="0" w:firstColumn="1" w:lastColumn="0" w:noHBand="0" w:noVBand="1"/>
                            </w:tblPr>
                            <w:tblGrid>
                              <w:gridCol w:w="944"/>
                              <w:gridCol w:w="709"/>
                              <w:gridCol w:w="709"/>
                              <w:gridCol w:w="715"/>
                              <w:gridCol w:w="709"/>
                              <w:gridCol w:w="712"/>
                              <w:gridCol w:w="714"/>
                              <w:gridCol w:w="712"/>
                              <w:gridCol w:w="709"/>
                              <w:gridCol w:w="708"/>
                            </w:tblGrid>
                            <w:tr w:rsidR="00BA0CF6" w:rsidRPr="00BA0CF6" w14:paraId="55D565EE" w14:textId="77777777" w:rsidTr="00BA0CF6">
                              <w:trPr>
                                <w:trHeight w:val="312"/>
                              </w:trPr>
                              <w:tc>
                                <w:tcPr>
                                  <w:tcW w:w="643" w:type="pct"/>
                                  <w:vMerge w:val="restart"/>
                                  <w:tcBorders>
                                    <w:top w:val="single" w:sz="4" w:space="0" w:color="auto"/>
                                    <w:left w:val="single" w:sz="4" w:space="0" w:color="auto"/>
                                    <w:right w:val="single" w:sz="4" w:space="0" w:color="auto"/>
                                    <w:tl2br w:val="single" w:sz="4" w:space="0" w:color="auto"/>
                                  </w:tcBorders>
                                  <w:shd w:val="clear" w:color="auto" w:fill="DBE5F1" w:themeFill="accent1" w:themeFillTint="33"/>
                                  <w:noWrap/>
                                  <w:vAlign w:val="center"/>
                                  <w:hideMark/>
                                </w:tcPr>
                                <w:p w14:paraId="5774C6B6" w14:textId="77777777" w:rsidR="00BA0CF6" w:rsidRPr="00BA0CF6" w:rsidRDefault="00BA0CF6" w:rsidP="00BA0CF6">
                                  <w:pPr>
                                    <w:spacing w:line="200" w:lineRule="exact"/>
                                    <w:jc w:val="right"/>
                                    <w:rPr>
                                      <w:rFonts w:ascii="標楷體" w:eastAsia="標楷體" w:hAnsi="標楷體"/>
                                      <w:sz w:val="20"/>
                                    </w:rPr>
                                  </w:pPr>
                                  <w:r w:rsidRPr="00BA0CF6">
                                    <w:rPr>
                                      <w:rFonts w:ascii="標楷體" w:eastAsia="標楷體" w:hAnsi="標楷體" w:hint="eastAsia"/>
                                      <w:sz w:val="20"/>
                                    </w:rPr>
                                    <w:t>年、</w:t>
                                  </w:r>
                                </w:p>
                                <w:p w14:paraId="35F806B0" w14:textId="77777777" w:rsidR="00BA0CF6" w:rsidRPr="00BA0CF6" w:rsidRDefault="00BA0CF6" w:rsidP="00BA0CF6">
                                  <w:pPr>
                                    <w:spacing w:line="200" w:lineRule="exact"/>
                                    <w:jc w:val="right"/>
                                    <w:rPr>
                                      <w:rFonts w:ascii="標楷體" w:eastAsia="標楷體" w:hAnsi="標楷體"/>
                                      <w:sz w:val="20"/>
                                    </w:rPr>
                                  </w:pPr>
                                  <w:r w:rsidRPr="00BA0CF6">
                                    <w:rPr>
                                      <w:rFonts w:ascii="標楷體" w:eastAsia="標楷體" w:hAnsi="標楷體" w:hint="eastAsia"/>
                                      <w:sz w:val="20"/>
                                    </w:rPr>
                                    <w:t>項目</w:t>
                                  </w:r>
                                </w:p>
                                <w:p w14:paraId="07256E39" w14:textId="77777777" w:rsidR="00BA0CF6" w:rsidRPr="00BA0CF6" w:rsidRDefault="00BA0CF6" w:rsidP="00BA0CF6">
                                  <w:pPr>
                                    <w:spacing w:line="200" w:lineRule="exact"/>
                                    <w:rPr>
                                      <w:rFonts w:ascii="標楷體" w:eastAsia="標楷體" w:hAnsi="標楷體"/>
                                      <w:sz w:val="20"/>
                                    </w:rPr>
                                  </w:pPr>
                                </w:p>
                                <w:p w14:paraId="420243D8" w14:textId="77777777" w:rsidR="00BA0CF6" w:rsidRPr="00BA0CF6" w:rsidRDefault="00BA0CF6" w:rsidP="00BA0CF6">
                                  <w:pPr>
                                    <w:spacing w:line="200" w:lineRule="exact"/>
                                    <w:rPr>
                                      <w:rFonts w:ascii="標楷體" w:eastAsia="標楷體" w:hAnsi="標楷體"/>
                                      <w:sz w:val="20"/>
                                    </w:rPr>
                                  </w:pPr>
                                  <w:r w:rsidRPr="00BA0CF6">
                                    <w:rPr>
                                      <w:rFonts w:ascii="標楷體" w:eastAsia="標楷體" w:hAnsi="標楷體" w:hint="eastAsia"/>
                                      <w:sz w:val="20"/>
                                    </w:rPr>
                                    <w:t>地區</w:t>
                                  </w:r>
                                </w:p>
                              </w:tc>
                              <w:tc>
                                <w:tcPr>
                                  <w:tcW w:w="1453" w:type="pct"/>
                                  <w:gridSpan w:val="3"/>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BF185B7" w14:textId="77777777" w:rsidR="00BA0CF6" w:rsidRPr="00BA0CF6" w:rsidRDefault="00BA0CF6" w:rsidP="00BA0CF6">
                                  <w:pPr>
                                    <w:spacing w:line="200" w:lineRule="exact"/>
                                    <w:ind w:rightChars="18" w:right="43"/>
                                    <w:jc w:val="center"/>
                                    <w:rPr>
                                      <w:rFonts w:ascii="標楷體" w:eastAsia="標楷體" w:hAnsi="標楷體"/>
                                      <w:sz w:val="20"/>
                                    </w:rPr>
                                  </w:pPr>
                                  <w:r w:rsidRPr="00BA0CF6">
                                    <w:rPr>
                                      <w:rFonts w:ascii="標楷體" w:eastAsia="標楷體" w:hAnsi="標楷體" w:hint="eastAsia"/>
                                      <w:sz w:val="20"/>
                                    </w:rPr>
                                    <w:t>11</w:t>
                                  </w:r>
                                  <w:r w:rsidRPr="00BA0CF6">
                                    <w:rPr>
                                      <w:rFonts w:ascii="標楷體" w:eastAsia="標楷體" w:hAnsi="標楷體"/>
                                      <w:sz w:val="20"/>
                                    </w:rPr>
                                    <w:t>2</w:t>
                                  </w:r>
                                </w:p>
                              </w:tc>
                              <w:tc>
                                <w:tcPr>
                                  <w:tcW w:w="1454" w:type="pct"/>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BA3ABED" w14:textId="77777777" w:rsidR="00BA0CF6" w:rsidRPr="00BA0CF6" w:rsidRDefault="00BA0CF6" w:rsidP="00BA0CF6">
                                  <w:pPr>
                                    <w:spacing w:line="200" w:lineRule="exact"/>
                                    <w:ind w:rightChars="18" w:right="43"/>
                                    <w:jc w:val="center"/>
                                    <w:rPr>
                                      <w:rFonts w:ascii="標楷體" w:eastAsia="標楷體" w:hAnsi="標楷體"/>
                                      <w:sz w:val="20"/>
                                    </w:rPr>
                                  </w:pPr>
                                  <w:r w:rsidRPr="00BA0CF6">
                                    <w:rPr>
                                      <w:rFonts w:ascii="標楷體" w:eastAsia="標楷體" w:hAnsi="標楷體" w:hint="eastAsia"/>
                                      <w:sz w:val="20"/>
                                    </w:rPr>
                                    <w:t>11</w:t>
                                  </w:r>
                                  <w:r w:rsidRPr="00BA0CF6">
                                    <w:rPr>
                                      <w:rFonts w:ascii="標楷體" w:eastAsia="標楷體" w:hAnsi="標楷體"/>
                                      <w:sz w:val="20"/>
                                    </w:rPr>
                                    <w:t>3</w:t>
                                  </w:r>
                                </w:p>
                              </w:tc>
                              <w:tc>
                                <w:tcPr>
                                  <w:tcW w:w="1450" w:type="pct"/>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107730C" w14:textId="77777777" w:rsidR="00BA0CF6" w:rsidRPr="00BA0CF6" w:rsidRDefault="00BA0CF6" w:rsidP="00BA0CF6">
                                  <w:pPr>
                                    <w:spacing w:line="200" w:lineRule="exact"/>
                                    <w:ind w:rightChars="18" w:right="43"/>
                                    <w:jc w:val="center"/>
                                    <w:rPr>
                                      <w:rFonts w:ascii="標楷體" w:eastAsia="標楷體" w:hAnsi="標楷體"/>
                                      <w:sz w:val="20"/>
                                    </w:rPr>
                                  </w:pPr>
                                  <w:r w:rsidRPr="00BA0CF6">
                                    <w:rPr>
                                      <w:rFonts w:ascii="標楷體" w:eastAsia="標楷體" w:hAnsi="標楷體" w:hint="eastAsia"/>
                                      <w:sz w:val="20"/>
                                    </w:rPr>
                                    <w:t>11</w:t>
                                  </w:r>
                                  <w:r w:rsidRPr="00BA0CF6">
                                    <w:rPr>
                                      <w:rFonts w:ascii="標楷體" w:eastAsia="標楷體" w:hAnsi="標楷體"/>
                                      <w:sz w:val="20"/>
                                    </w:rPr>
                                    <w:t>4</w:t>
                                  </w:r>
                                </w:p>
                              </w:tc>
                            </w:tr>
                            <w:tr w:rsidR="00BA0CF6" w:rsidRPr="00BA0CF6" w14:paraId="423291B0" w14:textId="77777777" w:rsidTr="00BA0CF6">
                              <w:trPr>
                                <w:trHeight w:val="749"/>
                              </w:trPr>
                              <w:tc>
                                <w:tcPr>
                                  <w:tcW w:w="643" w:type="pct"/>
                                  <w:vMerge/>
                                  <w:tcBorders>
                                    <w:left w:val="single" w:sz="4" w:space="0" w:color="auto"/>
                                    <w:bottom w:val="single" w:sz="4" w:space="0" w:color="auto"/>
                                    <w:right w:val="single" w:sz="4" w:space="0" w:color="auto"/>
                                  </w:tcBorders>
                                  <w:shd w:val="clear" w:color="auto" w:fill="DBE5F1" w:themeFill="accent1" w:themeFillTint="33"/>
                                  <w:noWrap/>
                                </w:tcPr>
                                <w:p w14:paraId="76B43BBE" w14:textId="77777777" w:rsidR="00BA0CF6" w:rsidRPr="00BA0CF6" w:rsidRDefault="00BA0CF6" w:rsidP="00BA0CF6">
                                  <w:pPr>
                                    <w:spacing w:line="200" w:lineRule="exact"/>
                                    <w:rPr>
                                      <w:rFonts w:ascii="標楷體" w:eastAsia="標楷體" w:hAnsi="標楷體"/>
                                      <w:sz w:val="20"/>
                                    </w:rPr>
                                  </w:pPr>
                                </w:p>
                              </w:tc>
                              <w:tc>
                                <w:tcPr>
                                  <w:tcW w:w="483" w:type="pct"/>
                                  <w:tcBorders>
                                    <w:top w:val="single" w:sz="4" w:space="0" w:color="auto"/>
                                    <w:bottom w:val="single" w:sz="4" w:space="0" w:color="auto"/>
                                    <w:right w:val="single" w:sz="4" w:space="0" w:color="auto"/>
                                  </w:tcBorders>
                                  <w:shd w:val="clear" w:color="auto" w:fill="DBE5F1" w:themeFill="accent1" w:themeFillTint="33"/>
                                  <w:noWrap/>
                                  <w:vAlign w:val="center"/>
                                </w:tcPr>
                                <w:p w14:paraId="7B64D185" w14:textId="77777777" w:rsidR="00BA0CF6" w:rsidRPr="00BA0CF6" w:rsidRDefault="00BA0CF6" w:rsidP="00BA0CF6">
                                  <w:pPr>
                                    <w:spacing w:line="200" w:lineRule="exact"/>
                                    <w:jc w:val="center"/>
                                    <w:rPr>
                                      <w:rFonts w:ascii="標楷體" w:eastAsia="標楷體" w:hAnsi="標楷體"/>
                                      <w:b/>
                                      <w:bCs/>
                                      <w:sz w:val="20"/>
                                    </w:rPr>
                                  </w:pPr>
                                  <w:r w:rsidRPr="00BA0CF6">
                                    <w:rPr>
                                      <w:rFonts w:ascii="標楷體" w:eastAsia="標楷體" w:hAnsi="標楷體" w:hint="eastAsia"/>
                                      <w:color w:val="000000"/>
                                      <w:sz w:val="20"/>
                                    </w:rPr>
                                    <w:t>OHCA</w:t>
                                  </w:r>
                                  <w:r w:rsidRPr="00BA0CF6">
                                    <w:rPr>
                                      <w:rFonts w:ascii="標楷體" w:eastAsia="標楷體" w:hAnsi="標楷體"/>
                                      <w:color w:val="000000"/>
                                      <w:sz w:val="20"/>
                                    </w:rPr>
                                    <w:br/>
                                  </w:r>
                                  <w:r w:rsidRPr="00BA0CF6">
                                    <w:rPr>
                                      <w:rFonts w:ascii="標楷體" w:eastAsia="標楷體" w:hAnsi="標楷體" w:hint="eastAsia"/>
                                      <w:color w:val="000000"/>
                                      <w:sz w:val="20"/>
                                    </w:rPr>
                                    <w:t>傷病患人數</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C6D1ED"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w:t>
                                  </w:r>
                                  <w:r w:rsidRPr="00BA0CF6">
                                    <w:rPr>
                                      <w:rFonts w:ascii="標楷體" w:eastAsia="標楷體" w:hAnsi="標楷體"/>
                                      <w:color w:val="000000"/>
                                      <w:sz w:val="20"/>
                                    </w:rPr>
                                    <w:br/>
                                  </w:r>
                                  <w:r w:rsidRPr="00BA0CF6">
                                    <w:rPr>
                                      <w:rFonts w:ascii="標楷體" w:eastAsia="標楷體" w:hAnsi="標楷體" w:hint="eastAsia"/>
                                      <w:color w:val="000000"/>
                                      <w:sz w:val="20"/>
                                    </w:rPr>
                                    <w:t>人數</w:t>
                                  </w:r>
                                </w:p>
                              </w:tc>
                              <w:tc>
                                <w:tcPr>
                                  <w:tcW w:w="48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705F9F"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成功率</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4D11072A" w14:textId="77777777" w:rsidR="00BA0CF6" w:rsidRPr="00BA0CF6" w:rsidRDefault="00BA0CF6" w:rsidP="00BA0CF6">
                                  <w:pPr>
                                    <w:spacing w:line="200" w:lineRule="exact"/>
                                    <w:jc w:val="center"/>
                                    <w:rPr>
                                      <w:rFonts w:ascii="標楷體" w:eastAsia="標楷體" w:hAnsi="標楷體"/>
                                      <w:b/>
                                      <w:bCs/>
                                      <w:sz w:val="20"/>
                                    </w:rPr>
                                  </w:pPr>
                                  <w:r w:rsidRPr="00BA0CF6">
                                    <w:rPr>
                                      <w:rFonts w:ascii="標楷體" w:eastAsia="標楷體" w:hAnsi="標楷體" w:hint="eastAsia"/>
                                      <w:color w:val="000000"/>
                                      <w:sz w:val="20"/>
                                    </w:rPr>
                                    <w:t>OHCA</w:t>
                                  </w:r>
                                  <w:r w:rsidRPr="00BA0CF6">
                                    <w:rPr>
                                      <w:rFonts w:ascii="標楷體" w:eastAsia="標楷體" w:hAnsi="標楷體"/>
                                      <w:color w:val="000000"/>
                                      <w:sz w:val="20"/>
                                    </w:rPr>
                                    <w:br/>
                                  </w:r>
                                  <w:r w:rsidRPr="00BA0CF6">
                                    <w:rPr>
                                      <w:rFonts w:ascii="標楷體" w:eastAsia="標楷體" w:hAnsi="標楷體" w:hint="eastAsia"/>
                                      <w:color w:val="000000"/>
                                      <w:sz w:val="20"/>
                                    </w:rPr>
                                    <w:t>傷病患人數</w:t>
                                  </w:r>
                                </w:p>
                              </w:tc>
                              <w:tc>
                                <w:tcPr>
                                  <w:tcW w:w="48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4CBD23"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w:t>
                                  </w:r>
                                  <w:r w:rsidRPr="00BA0CF6">
                                    <w:rPr>
                                      <w:rFonts w:ascii="標楷體" w:eastAsia="標楷體" w:hAnsi="標楷體"/>
                                      <w:color w:val="000000"/>
                                      <w:sz w:val="20"/>
                                    </w:rPr>
                                    <w:br/>
                                  </w:r>
                                  <w:r w:rsidRPr="00BA0CF6">
                                    <w:rPr>
                                      <w:rFonts w:ascii="標楷體" w:eastAsia="標楷體" w:hAnsi="標楷體" w:hint="eastAsia"/>
                                      <w:color w:val="000000"/>
                                      <w:sz w:val="20"/>
                                    </w:rPr>
                                    <w:t>人數</w:t>
                                  </w:r>
                                </w:p>
                              </w:tc>
                              <w:tc>
                                <w:tcPr>
                                  <w:tcW w:w="48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00AA41"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成功率</w:t>
                                  </w:r>
                                </w:p>
                              </w:tc>
                              <w:tc>
                                <w:tcPr>
                                  <w:tcW w:w="485"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6C903E7A" w14:textId="77777777" w:rsidR="00BA0CF6" w:rsidRPr="00BA0CF6" w:rsidRDefault="00BA0CF6" w:rsidP="00BA0CF6">
                                  <w:pPr>
                                    <w:spacing w:line="200" w:lineRule="exact"/>
                                    <w:jc w:val="center"/>
                                    <w:rPr>
                                      <w:rFonts w:ascii="標楷體" w:eastAsia="標楷體" w:hAnsi="標楷體"/>
                                      <w:b/>
                                      <w:bCs/>
                                      <w:sz w:val="20"/>
                                    </w:rPr>
                                  </w:pPr>
                                  <w:r w:rsidRPr="00BA0CF6">
                                    <w:rPr>
                                      <w:rFonts w:ascii="標楷體" w:eastAsia="標楷體" w:hAnsi="標楷體" w:hint="eastAsia"/>
                                      <w:color w:val="000000"/>
                                      <w:sz w:val="20"/>
                                    </w:rPr>
                                    <w:t>OHCA</w:t>
                                  </w:r>
                                  <w:r w:rsidRPr="00BA0CF6">
                                    <w:rPr>
                                      <w:rFonts w:ascii="標楷體" w:eastAsia="標楷體" w:hAnsi="標楷體"/>
                                      <w:color w:val="000000"/>
                                      <w:sz w:val="20"/>
                                    </w:rPr>
                                    <w:br/>
                                  </w:r>
                                  <w:r w:rsidRPr="00BA0CF6">
                                    <w:rPr>
                                      <w:rFonts w:ascii="標楷體" w:eastAsia="標楷體" w:hAnsi="標楷體" w:hint="eastAsia"/>
                                      <w:color w:val="000000"/>
                                      <w:sz w:val="20"/>
                                    </w:rPr>
                                    <w:t>傷病患人數</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4B9B75E"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w:t>
                                  </w:r>
                                  <w:r w:rsidRPr="00BA0CF6">
                                    <w:rPr>
                                      <w:rFonts w:ascii="標楷體" w:eastAsia="標楷體" w:hAnsi="標楷體"/>
                                      <w:color w:val="000000"/>
                                      <w:sz w:val="20"/>
                                    </w:rPr>
                                    <w:br/>
                                  </w:r>
                                  <w:r w:rsidRPr="00BA0CF6">
                                    <w:rPr>
                                      <w:rFonts w:ascii="標楷體" w:eastAsia="標楷體" w:hAnsi="標楷體" w:hint="eastAsia"/>
                                      <w:color w:val="000000"/>
                                      <w:sz w:val="20"/>
                                    </w:rPr>
                                    <w:t>人數</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3BC8477"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成功率</w:t>
                                  </w:r>
                                </w:p>
                              </w:tc>
                            </w:tr>
                            <w:tr w:rsidR="00BA0CF6" w:rsidRPr="00BA0CF6" w14:paraId="0982A981" w14:textId="77777777" w:rsidTr="00BA0CF6">
                              <w:trPr>
                                <w:trHeight w:val="583"/>
                              </w:trPr>
                              <w:tc>
                                <w:tcPr>
                                  <w:tcW w:w="643" w:type="pct"/>
                                  <w:tcBorders>
                                    <w:top w:val="single" w:sz="4" w:space="0" w:color="auto"/>
                                    <w:left w:val="single" w:sz="4" w:space="0" w:color="auto"/>
                                    <w:bottom w:val="single" w:sz="4" w:space="0" w:color="auto"/>
                                    <w:right w:val="single" w:sz="4" w:space="0" w:color="auto"/>
                                  </w:tcBorders>
                                  <w:noWrap/>
                                  <w:vAlign w:val="center"/>
                                </w:tcPr>
                                <w:p w14:paraId="290BD937" w14:textId="77777777" w:rsidR="00BA0CF6" w:rsidRPr="00BA0CF6" w:rsidRDefault="00BA0CF6" w:rsidP="00BA0CF6">
                                  <w:pPr>
                                    <w:spacing w:line="200" w:lineRule="exact"/>
                                    <w:jc w:val="center"/>
                                    <w:rPr>
                                      <w:rFonts w:ascii="標楷體" w:eastAsia="標楷體" w:hAnsi="標楷體"/>
                                      <w:sz w:val="20"/>
                                    </w:rPr>
                                  </w:pPr>
                                  <w:r w:rsidRPr="00BA0CF6">
                                    <w:rPr>
                                      <w:rFonts w:ascii="標楷體" w:eastAsia="標楷體" w:hAnsi="標楷體" w:hint="eastAsia"/>
                                      <w:sz w:val="20"/>
                                    </w:rPr>
                                    <w:t>全國</w:t>
                                  </w:r>
                                </w:p>
                              </w:tc>
                              <w:tc>
                                <w:tcPr>
                                  <w:tcW w:w="483" w:type="pct"/>
                                  <w:tcBorders>
                                    <w:top w:val="single" w:sz="4" w:space="0" w:color="auto"/>
                                    <w:left w:val="single" w:sz="4" w:space="0" w:color="auto"/>
                                    <w:bottom w:val="single" w:sz="4" w:space="0" w:color="auto"/>
                                    <w:right w:val="single" w:sz="4" w:space="0" w:color="auto"/>
                                  </w:tcBorders>
                                  <w:noWrap/>
                                  <w:vAlign w:val="center"/>
                                </w:tcPr>
                                <w:p w14:paraId="4698E95F"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18</w:t>
                                  </w:r>
                                  <w:r w:rsidRPr="00BA0CF6">
                                    <w:rPr>
                                      <w:rFonts w:ascii="標楷體" w:eastAsia="標楷體" w:hAnsi="標楷體"/>
                                      <w:sz w:val="20"/>
                                    </w:rPr>
                                    <w:t>,</w:t>
                                  </w:r>
                                  <w:r w:rsidRPr="00BA0CF6">
                                    <w:rPr>
                                      <w:rFonts w:ascii="標楷體" w:eastAsia="標楷體" w:hAnsi="標楷體" w:hint="eastAsia"/>
                                      <w:sz w:val="20"/>
                                    </w:rPr>
                                    <w:t>654</w:t>
                                  </w:r>
                                </w:p>
                              </w:tc>
                              <w:tc>
                                <w:tcPr>
                                  <w:tcW w:w="483" w:type="pct"/>
                                  <w:tcBorders>
                                    <w:top w:val="single" w:sz="4" w:space="0" w:color="auto"/>
                                    <w:left w:val="single" w:sz="4" w:space="0" w:color="auto"/>
                                    <w:bottom w:val="single" w:sz="4" w:space="0" w:color="auto"/>
                                    <w:right w:val="single" w:sz="4" w:space="0" w:color="auto"/>
                                  </w:tcBorders>
                                  <w:vAlign w:val="center"/>
                                </w:tcPr>
                                <w:p w14:paraId="733DCBE8"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5</w:t>
                                  </w:r>
                                  <w:r w:rsidRPr="00BA0CF6">
                                    <w:rPr>
                                      <w:rFonts w:ascii="標楷體" w:eastAsia="標楷體" w:hAnsi="標楷體"/>
                                      <w:sz w:val="20"/>
                                    </w:rPr>
                                    <w:t>,996</w:t>
                                  </w:r>
                                </w:p>
                              </w:tc>
                              <w:tc>
                                <w:tcPr>
                                  <w:tcW w:w="487" w:type="pct"/>
                                  <w:tcBorders>
                                    <w:top w:val="single" w:sz="4" w:space="0" w:color="auto"/>
                                    <w:left w:val="single" w:sz="4" w:space="0" w:color="auto"/>
                                    <w:bottom w:val="single" w:sz="4" w:space="0" w:color="auto"/>
                                    <w:right w:val="single" w:sz="4" w:space="0" w:color="auto"/>
                                  </w:tcBorders>
                                  <w:vAlign w:val="center"/>
                                </w:tcPr>
                                <w:p w14:paraId="24C480CA"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3</w:t>
                                  </w:r>
                                  <w:r w:rsidRPr="00BA0CF6">
                                    <w:rPr>
                                      <w:rFonts w:ascii="標楷體" w:eastAsia="標楷體" w:hAnsi="標楷體"/>
                                      <w:sz w:val="20"/>
                                    </w:rPr>
                                    <w:t>2.14</w:t>
                                  </w:r>
                                </w:p>
                              </w:tc>
                              <w:tc>
                                <w:tcPr>
                                  <w:tcW w:w="483" w:type="pct"/>
                                  <w:tcBorders>
                                    <w:top w:val="single" w:sz="4" w:space="0" w:color="auto"/>
                                    <w:left w:val="single" w:sz="4" w:space="0" w:color="auto"/>
                                    <w:bottom w:val="single" w:sz="4" w:space="0" w:color="auto"/>
                                    <w:right w:val="single" w:sz="4" w:space="0" w:color="auto"/>
                                  </w:tcBorders>
                                  <w:noWrap/>
                                  <w:vAlign w:val="center"/>
                                </w:tcPr>
                                <w:p w14:paraId="218D8274"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1</w:t>
                                  </w:r>
                                  <w:r w:rsidRPr="00BA0CF6">
                                    <w:rPr>
                                      <w:rFonts w:ascii="標楷體" w:eastAsia="標楷體" w:hAnsi="標楷體"/>
                                      <w:sz w:val="20"/>
                                    </w:rPr>
                                    <w:t>8,456</w:t>
                                  </w:r>
                                </w:p>
                              </w:tc>
                              <w:tc>
                                <w:tcPr>
                                  <w:tcW w:w="485" w:type="pct"/>
                                  <w:tcBorders>
                                    <w:top w:val="single" w:sz="4" w:space="0" w:color="auto"/>
                                    <w:left w:val="single" w:sz="4" w:space="0" w:color="auto"/>
                                    <w:bottom w:val="single" w:sz="4" w:space="0" w:color="auto"/>
                                    <w:right w:val="single" w:sz="4" w:space="0" w:color="auto"/>
                                  </w:tcBorders>
                                  <w:vAlign w:val="center"/>
                                </w:tcPr>
                                <w:p w14:paraId="4CD2510A"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6</w:t>
                                  </w:r>
                                  <w:r w:rsidRPr="00BA0CF6">
                                    <w:rPr>
                                      <w:rFonts w:ascii="標楷體" w:eastAsia="標楷體" w:hAnsi="標楷體"/>
                                      <w:sz w:val="20"/>
                                    </w:rPr>
                                    <w:t>,301</w:t>
                                  </w:r>
                                </w:p>
                              </w:tc>
                              <w:tc>
                                <w:tcPr>
                                  <w:tcW w:w="486" w:type="pct"/>
                                  <w:tcBorders>
                                    <w:top w:val="single" w:sz="4" w:space="0" w:color="auto"/>
                                    <w:left w:val="single" w:sz="4" w:space="0" w:color="auto"/>
                                    <w:bottom w:val="single" w:sz="4" w:space="0" w:color="auto"/>
                                    <w:right w:val="single" w:sz="4" w:space="0" w:color="auto"/>
                                  </w:tcBorders>
                                  <w:vAlign w:val="center"/>
                                </w:tcPr>
                                <w:p w14:paraId="3B7BCF9D"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3</w:t>
                                  </w:r>
                                  <w:r w:rsidRPr="00BA0CF6">
                                    <w:rPr>
                                      <w:rFonts w:ascii="標楷體" w:eastAsia="標楷體" w:hAnsi="標楷體"/>
                                      <w:sz w:val="20"/>
                                    </w:rPr>
                                    <w:t>4.14</w:t>
                                  </w:r>
                                </w:p>
                              </w:tc>
                              <w:tc>
                                <w:tcPr>
                                  <w:tcW w:w="485" w:type="pct"/>
                                  <w:tcBorders>
                                    <w:top w:val="single" w:sz="4" w:space="0" w:color="auto"/>
                                    <w:left w:val="single" w:sz="4" w:space="0" w:color="auto"/>
                                    <w:bottom w:val="single" w:sz="4" w:space="0" w:color="auto"/>
                                    <w:right w:val="single" w:sz="4" w:space="0" w:color="auto"/>
                                  </w:tcBorders>
                                  <w:noWrap/>
                                  <w:vAlign w:val="center"/>
                                </w:tcPr>
                                <w:p w14:paraId="17D891DB"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1</w:t>
                                  </w:r>
                                  <w:r w:rsidRPr="00BA0CF6">
                                    <w:rPr>
                                      <w:rFonts w:ascii="標楷體" w:eastAsia="標楷體" w:hAnsi="標楷體"/>
                                      <w:sz w:val="20"/>
                                    </w:rPr>
                                    <w:t>8,246</w:t>
                                  </w:r>
                                </w:p>
                              </w:tc>
                              <w:tc>
                                <w:tcPr>
                                  <w:tcW w:w="483" w:type="pct"/>
                                  <w:tcBorders>
                                    <w:top w:val="single" w:sz="4" w:space="0" w:color="auto"/>
                                    <w:left w:val="single" w:sz="4" w:space="0" w:color="auto"/>
                                    <w:bottom w:val="single" w:sz="4" w:space="0" w:color="auto"/>
                                    <w:right w:val="single" w:sz="4" w:space="0" w:color="auto"/>
                                  </w:tcBorders>
                                  <w:vAlign w:val="center"/>
                                </w:tcPr>
                                <w:p w14:paraId="6A602D89"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6</w:t>
                                  </w:r>
                                  <w:r w:rsidRPr="00BA0CF6">
                                    <w:rPr>
                                      <w:rFonts w:ascii="標楷體" w:eastAsia="標楷體" w:hAnsi="標楷體"/>
                                      <w:sz w:val="20"/>
                                    </w:rPr>
                                    <w:t>,735</w:t>
                                  </w:r>
                                </w:p>
                              </w:tc>
                              <w:tc>
                                <w:tcPr>
                                  <w:tcW w:w="483" w:type="pct"/>
                                  <w:tcBorders>
                                    <w:top w:val="single" w:sz="4" w:space="0" w:color="auto"/>
                                    <w:left w:val="single" w:sz="4" w:space="0" w:color="auto"/>
                                    <w:bottom w:val="single" w:sz="4" w:space="0" w:color="auto"/>
                                    <w:right w:val="single" w:sz="4" w:space="0" w:color="auto"/>
                                  </w:tcBorders>
                                  <w:vAlign w:val="center"/>
                                </w:tcPr>
                                <w:p w14:paraId="06BFDCB4"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3</w:t>
                                  </w:r>
                                  <w:r w:rsidRPr="00BA0CF6">
                                    <w:rPr>
                                      <w:rFonts w:ascii="標楷體" w:eastAsia="標楷體" w:hAnsi="標楷體"/>
                                      <w:sz w:val="20"/>
                                    </w:rPr>
                                    <w:t>6.91</w:t>
                                  </w:r>
                                </w:p>
                              </w:tc>
                            </w:tr>
                            <w:tr w:rsidR="00BA0CF6" w:rsidRPr="00BA0CF6" w14:paraId="46026FAB" w14:textId="77777777" w:rsidTr="00BA0CF6">
                              <w:trPr>
                                <w:trHeight w:val="590"/>
                              </w:trPr>
                              <w:tc>
                                <w:tcPr>
                                  <w:tcW w:w="643" w:type="pct"/>
                                  <w:tcBorders>
                                    <w:top w:val="single" w:sz="4" w:space="0" w:color="auto"/>
                                    <w:left w:val="single" w:sz="4" w:space="0" w:color="auto"/>
                                    <w:bottom w:val="single" w:sz="4" w:space="0" w:color="auto"/>
                                    <w:right w:val="single" w:sz="4" w:space="0" w:color="auto"/>
                                  </w:tcBorders>
                                  <w:noWrap/>
                                  <w:vAlign w:val="center"/>
                                </w:tcPr>
                                <w:p w14:paraId="74AD719B" w14:textId="77777777" w:rsidR="00BA0CF6" w:rsidRPr="00BA0CF6" w:rsidRDefault="00BA0CF6" w:rsidP="00BA0CF6">
                                  <w:pPr>
                                    <w:spacing w:line="200" w:lineRule="exact"/>
                                    <w:jc w:val="center"/>
                                    <w:rPr>
                                      <w:rFonts w:ascii="標楷體" w:eastAsia="標楷體" w:hAnsi="標楷體"/>
                                      <w:sz w:val="20"/>
                                    </w:rPr>
                                  </w:pPr>
                                  <w:r w:rsidRPr="00BA0CF6">
                                    <w:rPr>
                                      <w:rFonts w:ascii="標楷體" w:eastAsia="標楷體" w:hAnsi="標楷體" w:hint="eastAsia"/>
                                      <w:sz w:val="20"/>
                                    </w:rPr>
                                    <w:t>偏遠</w:t>
                                  </w:r>
                                  <w:r w:rsidRPr="00BA0CF6">
                                    <w:rPr>
                                      <w:rFonts w:ascii="標楷體" w:eastAsia="標楷體" w:hAnsi="標楷體"/>
                                      <w:sz w:val="20"/>
                                    </w:rPr>
                                    <w:br/>
                                  </w:r>
                                  <w:r w:rsidRPr="00BA0CF6">
                                    <w:rPr>
                                      <w:rFonts w:ascii="標楷體" w:eastAsia="標楷體" w:hAnsi="標楷體" w:hint="eastAsia"/>
                                      <w:sz w:val="20"/>
                                    </w:rPr>
                                    <w:t>鄉鎮市區</w:t>
                                  </w:r>
                                </w:p>
                              </w:tc>
                              <w:tc>
                                <w:tcPr>
                                  <w:tcW w:w="483" w:type="pct"/>
                                  <w:tcBorders>
                                    <w:top w:val="single" w:sz="4" w:space="0" w:color="auto"/>
                                    <w:left w:val="single" w:sz="4" w:space="0" w:color="auto"/>
                                    <w:bottom w:val="single" w:sz="4" w:space="0" w:color="auto"/>
                                    <w:right w:val="single" w:sz="4" w:space="0" w:color="auto"/>
                                  </w:tcBorders>
                                  <w:noWrap/>
                                  <w:vAlign w:val="center"/>
                                </w:tcPr>
                                <w:p w14:paraId="3CEC4CE8"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2</w:t>
                                  </w:r>
                                  <w:r w:rsidRPr="00BA0CF6">
                                    <w:rPr>
                                      <w:rFonts w:ascii="標楷體" w:eastAsia="標楷體" w:hAnsi="標楷體"/>
                                      <w:sz w:val="20"/>
                                    </w:rPr>
                                    <w:t>,789</w:t>
                                  </w:r>
                                </w:p>
                              </w:tc>
                              <w:tc>
                                <w:tcPr>
                                  <w:tcW w:w="483" w:type="pct"/>
                                  <w:tcBorders>
                                    <w:top w:val="single" w:sz="4" w:space="0" w:color="auto"/>
                                    <w:left w:val="single" w:sz="4" w:space="0" w:color="auto"/>
                                    <w:bottom w:val="single" w:sz="4" w:space="0" w:color="auto"/>
                                    <w:right w:val="single" w:sz="4" w:space="0" w:color="auto"/>
                                  </w:tcBorders>
                                  <w:vAlign w:val="center"/>
                                </w:tcPr>
                                <w:p w14:paraId="504F3506" w14:textId="77777777" w:rsidR="00BA0CF6" w:rsidRPr="00BA0CF6" w:rsidRDefault="00BA0CF6" w:rsidP="00BA0CF6">
                                  <w:pPr>
                                    <w:spacing w:line="200" w:lineRule="exact"/>
                                    <w:ind w:rightChars="18" w:right="43"/>
                                    <w:jc w:val="right"/>
                                    <w:rPr>
                                      <w:rFonts w:ascii="標楷體" w:eastAsia="標楷體" w:hAnsi="標楷體"/>
                                      <w:bCs/>
                                      <w:sz w:val="20"/>
                                    </w:rPr>
                                  </w:pPr>
                                  <w:r w:rsidRPr="00BA0CF6">
                                    <w:rPr>
                                      <w:rFonts w:ascii="標楷體" w:eastAsia="標楷體" w:hAnsi="標楷體" w:hint="eastAsia"/>
                                      <w:color w:val="000000"/>
                                      <w:sz w:val="20"/>
                                    </w:rPr>
                                    <w:t>5</w:t>
                                  </w:r>
                                  <w:r w:rsidRPr="00BA0CF6">
                                    <w:rPr>
                                      <w:rFonts w:ascii="標楷體" w:eastAsia="標楷體" w:hAnsi="標楷體"/>
                                      <w:color w:val="000000"/>
                                      <w:sz w:val="20"/>
                                    </w:rPr>
                                    <w:t>94</w:t>
                                  </w:r>
                                </w:p>
                              </w:tc>
                              <w:tc>
                                <w:tcPr>
                                  <w:tcW w:w="487" w:type="pct"/>
                                  <w:tcBorders>
                                    <w:top w:val="single" w:sz="4" w:space="0" w:color="auto"/>
                                    <w:left w:val="single" w:sz="4" w:space="0" w:color="auto"/>
                                    <w:bottom w:val="single" w:sz="4" w:space="0" w:color="auto"/>
                                    <w:right w:val="single" w:sz="4" w:space="0" w:color="auto"/>
                                  </w:tcBorders>
                                  <w:vAlign w:val="center"/>
                                </w:tcPr>
                                <w:p w14:paraId="09B211BB" w14:textId="77777777" w:rsidR="00BA0CF6" w:rsidRPr="00BA0CF6" w:rsidRDefault="00BA0CF6" w:rsidP="00BA0CF6">
                                  <w:pPr>
                                    <w:spacing w:line="200" w:lineRule="exact"/>
                                    <w:ind w:rightChars="18" w:right="43"/>
                                    <w:jc w:val="right"/>
                                    <w:rPr>
                                      <w:rFonts w:ascii="標楷體" w:eastAsia="標楷體" w:hAnsi="標楷體"/>
                                      <w:bCs/>
                                      <w:sz w:val="20"/>
                                    </w:rPr>
                                  </w:pPr>
                                  <w:r w:rsidRPr="00BA0CF6">
                                    <w:rPr>
                                      <w:rFonts w:ascii="標楷體" w:eastAsia="標楷體" w:hAnsi="標楷體" w:hint="eastAsia"/>
                                      <w:color w:val="000000"/>
                                      <w:sz w:val="20"/>
                                    </w:rPr>
                                    <w:t>2</w:t>
                                  </w:r>
                                  <w:r w:rsidRPr="00BA0CF6">
                                    <w:rPr>
                                      <w:rFonts w:ascii="標楷體" w:eastAsia="標楷體" w:hAnsi="標楷體"/>
                                      <w:color w:val="000000"/>
                                      <w:sz w:val="20"/>
                                    </w:rPr>
                                    <w:t>1.30</w:t>
                                  </w:r>
                                </w:p>
                              </w:tc>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EF1A7"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2</w:t>
                                  </w:r>
                                  <w:r w:rsidRPr="00BA0CF6">
                                    <w:rPr>
                                      <w:rFonts w:ascii="標楷體" w:eastAsia="標楷體" w:hAnsi="標楷體"/>
                                      <w:sz w:val="20"/>
                                    </w:rPr>
                                    <w:t>,679</w:t>
                                  </w:r>
                                </w:p>
                              </w:tc>
                              <w:tc>
                                <w:tcPr>
                                  <w:tcW w:w="485" w:type="pct"/>
                                  <w:tcBorders>
                                    <w:top w:val="single" w:sz="4" w:space="0" w:color="auto"/>
                                    <w:left w:val="single" w:sz="4" w:space="0" w:color="auto"/>
                                    <w:bottom w:val="single" w:sz="4" w:space="0" w:color="auto"/>
                                    <w:right w:val="single" w:sz="4" w:space="0" w:color="auto"/>
                                  </w:tcBorders>
                                  <w:vAlign w:val="center"/>
                                </w:tcPr>
                                <w:p w14:paraId="4869486B" w14:textId="77777777" w:rsidR="00BA0CF6" w:rsidRPr="00BA0CF6" w:rsidRDefault="00BA0CF6" w:rsidP="00BA0CF6">
                                  <w:pPr>
                                    <w:spacing w:line="200" w:lineRule="exact"/>
                                    <w:ind w:rightChars="18" w:right="43"/>
                                    <w:jc w:val="right"/>
                                    <w:rPr>
                                      <w:rFonts w:ascii="標楷體" w:eastAsia="標楷體" w:hAnsi="標楷體"/>
                                      <w:bCs/>
                                      <w:sz w:val="20"/>
                                    </w:rPr>
                                  </w:pPr>
                                  <w:r w:rsidRPr="00BA0CF6">
                                    <w:rPr>
                                      <w:rFonts w:ascii="標楷體" w:eastAsia="標楷體" w:hAnsi="標楷體" w:hint="eastAsia"/>
                                      <w:color w:val="000000"/>
                                      <w:sz w:val="20"/>
                                    </w:rPr>
                                    <w:t>6</w:t>
                                  </w:r>
                                  <w:r w:rsidRPr="00BA0CF6">
                                    <w:rPr>
                                      <w:rFonts w:ascii="標楷體" w:eastAsia="標楷體" w:hAnsi="標楷體"/>
                                      <w:color w:val="000000"/>
                                      <w:sz w:val="20"/>
                                    </w:rPr>
                                    <w:t>90</w:t>
                                  </w:r>
                                </w:p>
                              </w:tc>
                              <w:tc>
                                <w:tcPr>
                                  <w:tcW w:w="486" w:type="pct"/>
                                  <w:tcBorders>
                                    <w:top w:val="single" w:sz="4" w:space="0" w:color="auto"/>
                                    <w:left w:val="single" w:sz="4" w:space="0" w:color="auto"/>
                                    <w:bottom w:val="single" w:sz="4" w:space="0" w:color="auto"/>
                                    <w:right w:val="single" w:sz="4" w:space="0" w:color="auto"/>
                                  </w:tcBorders>
                                  <w:vAlign w:val="center"/>
                                </w:tcPr>
                                <w:p w14:paraId="0A0C05EB"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color w:val="000000"/>
                                      <w:sz w:val="20"/>
                                    </w:rPr>
                                    <w:t>2</w:t>
                                  </w:r>
                                  <w:r w:rsidRPr="00BA0CF6">
                                    <w:rPr>
                                      <w:rFonts w:ascii="標楷體" w:eastAsia="標楷體" w:hAnsi="標楷體"/>
                                      <w:color w:val="000000"/>
                                      <w:sz w:val="20"/>
                                    </w:rPr>
                                    <w:t>5.76</w:t>
                                  </w:r>
                                </w:p>
                              </w:tc>
                              <w:tc>
                                <w:tcPr>
                                  <w:tcW w:w="485" w:type="pct"/>
                                  <w:tcBorders>
                                    <w:top w:val="single" w:sz="4" w:space="0" w:color="auto"/>
                                    <w:left w:val="single" w:sz="4" w:space="0" w:color="auto"/>
                                    <w:bottom w:val="single" w:sz="4" w:space="0" w:color="auto"/>
                                    <w:right w:val="single" w:sz="4" w:space="0" w:color="auto"/>
                                  </w:tcBorders>
                                  <w:noWrap/>
                                  <w:vAlign w:val="center"/>
                                </w:tcPr>
                                <w:p w14:paraId="0A4BC212"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color w:val="000000"/>
                                      <w:sz w:val="20"/>
                                    </w:rPr>
                                    <w:t>2</w:t>
                                  </w:r>
                                  <w:r w:rsidRPr="00BA0CF6">
                                    <w:rPr>
                                      <w:rFonts w:ascii="標楷體" w:eastAsia="標楷體" w:hAnsi="標楷體"/>
                                      <w:color w:val="000000"/>
                                      <w:sz w:val="20"/>
                                    </w:rPr>
                                    <w:t>,678</w:t>
                                  </w:r>
                                </w:p>
                              </w:tc>
                              <w:tc>
                                <w:tcPr>
                                  <w:tcW w:w="483" w:type="pct"/>
                                  <w:tcBorders>
                                    <w:top w:val="single" w:sz="4" w:space="0" w:color="auto"/>
                                    <w:left w:val="single" w:sz="4" w:space="0" w:color="auto"/>
                                    <w:bottom w:val="single" w:sz="4" w:space="0" w:color="auto"/>
                                    <w:right w:val="single" w:sz="4" w:space="0" w:color="auto"/>
                                  </w:tcBorders>
                                  <w:vAlign w:val="center"/>
                                </w:tcPr>
                                <w:p w14:paraId="1760DAC6"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color w:val="000000"/>
                                      <w:sz w:val="20"/>
                                    </w:rPr>
                                    <w:t>7</w:t>
                                  </w:r>
                                  <w:r w:rsidRPr="00BA0CF6">
                                    <w:rPr>
                                      <w:rFonts w:ascii="標楷體" w:eastAsia="標楷體" w:hAnsi="標楷體"/>
                                      <w:color w:val="000000"/>
                                      <w:sz w:val="20"/>
                                    </w:rPr>
                                    <w:t>38</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14:paraId="79B5942D"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2</w:t>
                                  </w:r>
                                  <w:r w:rsidRPr="00BA0CF6">
                                    <w:rPr>
                                      <w:rFonts w:ascii="標楷體" w:eastAsia="標楷體" w:hAnsi="標楷體"/>
                                      <w:sz w:val="20"/>
                                    </w:rPr>
                                    <w:t>7.56</w:t>
                                  </w:r>
                                </w:p>
                              </w:tc>
                            </w:tr>
                          </w:tbl>
                          <w:p w14:paraId="570E5C7E" w14:textId="441DCA72" w:rsidR="00B8155B" w:rsidRDefault="00B8155B" w:rsidP="00B8155B">
                            <w:pPr>
                              <w:spacing w:line="260" w:lineRule="exact"/>
                              <w:ind w:left="513" w:rightChars="-5" w:right="-12" w:hangingChars="285" w:hanging="513"/>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E56D7A">
                              <w:rPr>
                                <w:rFonts w:ascii="標楷體" w:eastAsia="標楷體" w:hAnsi="標楷體" w:hint="eastAsia"/>
                                <w:sz w:val="18"/>
                                <w:szCs w:val="18"/>
                              </w:rPr>
                              <w:t>偏遠鄉鎮市區，係指</w:t>
                            </w:r>
                            <w:proofErr w:type="gramStart"/>
                            <w:r w:rsidRPr="00E56D7A">
                              <w:rPr>
                                <w:rFonts w:ascii="標楷體" w:eastAsia="標楷體" w:hAnsi="標楷體" w:hint="eastAsia"/>
                                <w:sz w:val="18"/>
                                <w:szCs w:val="18"/>
                              </w:rPr>
                              <w:t>衛福部優化偏</w:t>
                            </w:r>
                            <w:proofErr w:type="gramEnd"/>
                            <w:r w:rsidRPr="00E56D7A">
                              <w:rPr>
                                <w:rFonts w:ascii="標楷體" w:eastAsia="標楷體" w:hAnsi="標楷體" w:hint="eastAsia"/>
                                <w:sz w:val="18"/>
                                <w:szCs w:val="18"/>
                              </w:rPr>
                              <w:t>鄉醫療精進計畫</w:t>
                            </w:r>
                            <w:proofErr w:type="gramStart"/>
                            <w:r w:rsidRPr="00E56D7A">
                              <w:rPr>
                                <w:rFonts w:ascii="標楷體" w:eastAsia="標楷體" w:hAnsi="標楷體" w:hint="eastAsia"/>
                                <w:sz w:val="18"/>
                                <w:szCs w:val="18"/>
                              </w:rPr>
                              <w:t>第二期列載</w:t>
                            </w:r>
                            <w:proofErr w:type="gramEnd"/>
                            <w:r w:rsidRPr="00E56D7A">
                              <w:rPr>
                                <w:rFonts w:ascii="標楷體" w:eastAsia="標楷體" w:hAnsi="標楷體" w:hint="eastAsia"/>
                                <w:sz w:val="18"/>
                                <w:szCs w:val="18"/>
                              </w:rPr>
                              <w:t>之醫師分發服務高度偏遠地區及偏遠地區。</w:t>
                            </w:r>
                          </w:p>
                          <w:p w14:paraId="5CFF3C24" w14:textId="77777777" w:rsidR="00B8155B" w:rsidRPr="00CC3BF5" w:rsidRDefault="00B8155B" w:rsidP="00B8155B">
                            <w:pPr>
                              <w:spacing w:line="260" w:lineRule="exact"/>
                              <w:ind w:leftChars="140" w:left="503" w:hangingChars="93" w:hanging="167"/>
                              <w:jc w:val="both"/>
                              <w:rPr>
                                <w:rFonts w:ascii="標楷體" w:eastAsia="標楷體" w:hAnsi="標楷體"/>
                                <w:sz w:val="18"/>
                                <w:szCs w:val="18"/>
                              </w:rPr>
                            </w:pPr>
                            <w:r>
                              <w:rPr>
                                <w:rFonts w:ascii="標楷體" w:eastAsia="標楷體" w:hAnsi="標楷體" w:hint="eastAsia"/>
                                <w:sz w:val="18"/>
                                <w:szCs w:val="18"/>
                              </w:rPr>
                              <w:t>2.</w:t>
                            </w:r>
                            <w:r w:rsidRPr="00E56D7A">
                              <w:rPr>
                                <w:rFonts w:ascii="標楷體" w:eastAsia="標楷體" w:hAnsi="標楷體" w:hint="eastAsia"/>
                                <w:sz w:val="18"/>
                                <w:szCs w:val="18"/>
                              </w:rPr>
                              <w:t>資料來源：整理自消防署提供資料。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E9E62F" id="文字方塊 11" o:spid="_x0000_s1035" type="#_x0000_t202" style="position:absolute;left:0;text-align:left;margin-left:119.45pt;margin-top:412.3pt;width:381.9pt;height:195.4pt;z-index:-251231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" filled="f" stroked="f">
                <v:textbox>
                  <w:txbxContent>
                    <w:p w14:paraId="3D06A03A" w14:textId="0A150C03" w:rsidR="00B8155B" w:rsidRDefault="00B8155B" w:rsidP="001A2127">
                      <w:pPr>
                        <w:spacing w:afterLines="50" w:after="180" w:line="260" w:lineRule="exact"/>
                        <w:ind w:leftChars="-29" w:left="-70" w:rightChars="-21" w:right="-50"/>
                        <w:jc w:val="center"/>
                        <w:rPr>
                          <w:rFonts w:ascii="標楷體" w:eastAsia="標楷體" w:hAnsi="標楷體"/>
                          <w:b/>
                          <w:bCs/>
                        </w:rPr>
                      </w:pPr>
                      <w:r w:rsidRPr="008F43F9">
                        <w:rPr>
                          <w:rFonts w:ascii="標楷體" w:eastAsia="標楷體" w:hAnsi="標楷體" w:hint="eastAsia"/>
                          <w:b/>
                          <w:bCs/>
                        </w:rPr>
                        <w:t>表</w:t>
                      </w:r>
                      <w:r w:rsidR="00A67612">
                        <w:rPr>
                          <w:rFonts w:ascii="標楷體" w:eastAsia="標楷體" w:hAnsi="標楷體"/>
                          <w:b/>
                          <w:bCs/>
                        </w:rPr>
                        <w:t>6</w:t>
                      </w:r>
                      <w:r>
                        <w:rPr>
                          <w:rFonts w:ascii="標楷體" w:eastAsia="標楷體" w:hAnsi="標楷體" w:hint="eastAsia"/>
                          <w:b/>
                          <w:bCs/>
                        </w:rPr>
                        <w:t xml:space="preserve">　</w:t>
                      </w:r>
                      <w:r w:rsidRPr="00D650BC">
                        <w:rPr>
                          <w:rFonts w:ascii="標楷體" w:eastAsia="標楷體" w:hAnsi="標楷體" w:hint="eastAsia"/>
                          <w:b/>
                          <w:bCs/>
                        </w:rPr>
                        <w:t>偏遠鄉鎮市區消防分隊OHCA傷病患急救成功率</w:t>
                      </w:r>
                    </w:p>
                    <w:p w14:paraId="423DB5ED" w14:textId="77777777" w:rsidR="00B8155B" w:rsidRDefault="00B8155B" w:rsidP="00B8155B">
                      <w:pPr>
                        <w:spacing w:line="240" w:lineRule="exact"/>
                        <w:ind w:rightChars="-10" w:right="-24"/>
                        <w:jc w:val="right"/>
                        <w:rPr>
                          <w:rFonts w:ascii="標楷體" w:eastAsia="標楷體" w:hAnsi="標楷體"/>
                          <w:sz w:val="20"/>
                        </w:rPr>
                      </w:pPr>
                      <w:r>
                        <w:rPr>
                          <w:rFonts w:ascii="標楷體" w:eastAsia="標楷體" w:hAnsi="標楷體" w:hint="eastAsia"/>
                          <w:sz w:val="20"/>
                        </w:rPr>
                        <w:t>單位：人、％</w:t>
                      </w:r>
                    </w:p>
                    <w:tbl>
                      <w:tblPr>
                        <w:tblW w:w="5000" w:type="pct"/>
                        <w:tblLayout w:type="fixed"/>
                        <w:tblCellMar>
                          <w:left w:w="28" w:type="dxa"/>
                          <w:right w:w="28" w:type="dxa"/>
                        </w:tblCellMar>
                        <w:tblLook w:val="04A0" w:firstRow="1" w:lastRow="0" w:firstColumn="1" w:lastColumn="0" w:noHBand="0" w:noVBand="1"/>
                      </w:tblPr>
                      <w:tblGrid>
                        <w:gridCol w:w="944"/>
                        <w:gridCol w:w="709"/>
                        <w:gridCol w:w="709"/>
                        <w:gridCol w:w="715"/>
                        <w:gridCol w:w="709"/>
                        <w:gridCol w:w="712"/>
                        <w:gridCol w:w="714"/>
                        <w:gridCol w:w="712"/>
                        <w:gridCol w:w="709"/>
                        <w:gridCol w:w="708"/>
                      </w:tblGrid>
                      <w:tr w:rsidR="00BA0CF6" w:rsidRPr="00BA0CF6" w14:paraId="55D565EE" w14:textId="77777777" w:rsidTr="00BA0CF6">
                        <w:trPr>
                          <w:trHeight w:val="312"/>
                        </w:trPr>
                        <w:tc>
                          <w:tcPr>
                            <w:tcW w:w="643" w:type="pct"/>
                            <w:vMerge w:val="restart"/>
                            <w:tcBorders>
                              <w:top w:val="single" w:sz="4" w:space="0" w:color="auto"/>
                              <w:left w:val="single" w:sz="4" w:space="0" w:color="auto"/>
                              <w:right w:val="single" w:sz="4" w:space="0" w:color="auto"/>
                              <w:tl2br w:val="single" w:sz="4" w:space="0" w:color="auto"/>
                            </w:tcBorders>
                            <w:shd w:val="clear" w:color="auto" w:fill="DBE5F1" w:themeFill="accent1" w:themeFillTint="33"/>
                            <w:noWrap/>
                            <w:vAlign w:val="center"/>
                            <w:hideMark/>
                          </w:tcPr>
                          <w:p w14:paraId="5774C6B6" w14:textId="77777777" w:rsidR="00BA0CF6" w:rsidRPr="00BA0CF6" w:rsidRDefault="00BA0CF6" w:rsidP="00BA0CF6">
                            <w:pPr>
                              <w:spacing w:line="200" w:lineRule="exact"/>
                              <w:jc w:val="right"/>
                              <w:rPr>
                                <w:rFonts w:ascii="標楷體" w:eastAsia="標楷體" w:hAnsi="標楷體"/>
                                <w:sz w:val="20"/>
                              </w:rPr>
                            </w:pPr>
                            <w:r w:rsidRPr="00BA0CF6">
                              <w:rPr>
                                <w:rFonts w:ascii="標楷體" w:eastAsia="標楷體" w:hAnsi="標楷體" w:hint="eastAsia"/>
                                <w:sz w:val="20"/>
                              </w:rPr>
                              <w:t>年、</w:t>
                            </w:r>
                          </w:p>
                          <w:p w14:paraId="35F806B0" w14:textId="77777777" w:rsidR="00BA0CF6" w:rsidRPr="00BA0CF6" w:rsidRDefault="00BA0CF6" w:rsidP="00BA0CF6">
                            <w:pPr>
                              <w:spacing w:line="200" w:lineRule="exact"/>
                              <w:jc w:val="right"/>
                              <w:rPr>
                                <w:rFonts w:ascii="標楷體" w:eastAsia="標楷體" w:hAnsi="標楷體"/>
                                <w:sz w:val="20"/>
                              </w:rPr>
                            </w:pPr>
                            <w:r w:rsidRPr="00BA0CF6">
                              <w:rPr>
                                <w:rFonts w:ascii="標楷體" w:eastAsia="標楷體" w:hAnsi="標楷體" w:hint="eastAsia"/>
                                <w:sz w:val="20"/>
                              </w:rPr>
                              <w:t>項目</w:t>
                            </w:r>
                          </w:p>
                          <w:p w14:paraId="07256E39" w14:textId="77777777" w:rsidR="00BA0CF6" w:rsidRPr="00BA0CF6" w:rsidRDefault="00BA0CF6" w:rsidP="00BA0CF6">
                            <w:pPr>
                              <w:spacing w:line="200" w:lineRule="exact"/>
                              <w:rPr>
                                <w:rFonts w:ascii="標楷體" w:eastAsia="標楷體" w:hAnsi="標楷體"/>
                                <w:sz w:val="20"/>
                              </w:rPr>
                            </w:pPr>
                          </w:p>
                          <w:p w14:paraId="420243D8" w14:textId="77777777" w:rsidR="00BA0CF6" w:rsidRPr="00BA0CF6" w:rsidRDefault="00BA0CF6" w:rsidP="00BA0CF6">
                            <w:pPr>
                              <w:spacing w:line="200" w:lineRule="exact"/>
                              <w:rPr>
                                <w:rFonts w:ascii="標楷體" w:eastAsia="標楷體" w:hAnsi="標楷體"/>
                                <w:sz w:val="20"/>
                              </w:rPr>
                            </w:pPr>
                            <w:r w:rsidRPr="00BA0CF6">
                              <w:rPr>
                                <w:rFonts w:ascii="標楷體" w:eastAsia="標楷體" w:hAnsi="標楷體" w:hint="eastAsia"/>
                                <w:sz w:val="20"/>
                              </w:rPr>
                              <w:t>地區</w:t>
                            </w:r>
                          </w:p>
                        </w:tc>
                        <w:tc>
                          <w:tcPr>
                            <w:tcW w:w="1453" w:type="pct"/>
                            <w:gridSpan w:val="3"/>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BF185B7" w14:textId="77777777" w:rsidR="00BA0CF6" w:rsidRPr="00BA0CF6" w:rsidRDefault="00BA0CF6" w:rsidP="00BA0CF6">
                            <w:pPr>
                              <w:spacing w:line="200" w:lineRule="exact"/>
                              <w:ind w:rightChars="18" w:right="43"/>
                              <w:jc w:val="center"/>
                              <w:rPr>
                                <w:rFonts w:ascii="標楷體" w:eastAsia="標楷體" w:hAnsi="標楷體"/>
                                <w:sz w:val="20"/>
                              </w:rPr>
                            </w:pPr>
                            <w:r w:rsidRPr="00BA0CF6">
                              <w:rPr>
                                <w:rFonts w:ascii="標楷體" w:eastAsia="標楷體" w:hAnsi="標楷體" w:hint="eastAsia"/>
                                <w:sz w:val="20"/>
                              </w:rPr>
                              <w:t>11</w:t>
                            </w:r>
                            <w:r w:rsidRPr="00BA0CF6">
                              <w:rPr>
                                <w:rFonts w:ascii="標楷體" w:eastAsia="標楷體" w:hAnsi="標楷體"/>
                                <w:sz w:val="20"/>
                              </w:rPr>
                              <w:t>2</w:t>
                            </w:r>
                          </w:p>
                        </w:tc>
                        <w:tc>
                          <w:tcPr>
                            <w:tcW w:w="1454" w:type="pct"/>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BA3ABED" w14:textId="77777777" w:rsidR="00BA0CF6" w:rsidRPr="00BA0CF6" w:rsidRDefault="00BA0CF6" w:rsidP="00BA0CF6">
                            <w:pPr>
                              <w:spacing w:line="200" w:lineRule="exact"/>
                              <w:ind w:rightChars="18" w:right="43"/>
                              <w:jc w:val="center"/>
                              <w:rPr>
                                <w:rFonts w:ascii="標楷體" w:eastAsia="標楷體" w:hAnsi="標楷體"/>
                                <w:sz w:val="20"/>
                              </w:rPr>
                            </w:pPr>
                            <w:r w:rsidRPr="00BA0CF6">
                              <w:rPr>
                                <w:rFonts w:ascii="標楷體" w:eastAsia="標楷體" w:hAnsi="標楷體" w:hint="eastAsia"/>
                                <w:sz w:val="20"/>
                              </w:rPr>
                              <w:t>11</w:t>
                            </w:r>
                            <w:r w:rsidRPr="00BA0CF6">
                              <w:rPr>
                                <w:rFonts w:ascii="標楷體" w:eastAsia="標楷體" w:hAnsi="標楷體"/>
                                <w:sz w:val="20"/>
                              </w:rPr>
                              <w:t>3</w:t>
                            </w:r>
                          </w:p>
                        </w:tc>
                        <w:tc>
                          <w:tcPr>
                            <w:tcW w:w="1450" w:type="pct"/>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107730C" w14:textId="77777777" w:rsidR="00BA0CF6" w:rsidRPr="00BA0CF6" w:rsidRDefault="00BA0CF6" w:rsidP="00BA0CF6">
                            <w:pPr>
                              <w:spacing w:line="200" w:lineRule="exact"/>
                              <w:ind w:rightChars="18" w:right="43"/>
                              <w:jc w:val="center"/>
                              <w:rPr>
                                <w:rFonts w:ascii="標楷體" w:eastAsia="標楷體" w:hAnsi="標楷體"/>
                                <w:sz w:val="20"/>
                              </w:rPr>
                            </w:pPr>
                            <w:r w:rsidRPr="00BA0CF6">
                              <w:rPr>
                                <w:rFonts w:ascii="標楷體" w:eastAsia="標楷體" w:hAnsi="標楷體" w:hint="eastAsia"/>
                                <w:sz w:val="20"/>
                              </w:rPr>
                              <w:t>11</w:t>
                            </w:r>
                            <w:r w:rsidRPr="00BA0CF6">
                              <w:rPr>
                                <w:rFonts w:ascii="標楷體" w:eastAsia="標楷體" w:hAnsi="標楷體"/>
                                <w:sz w:val="20"/>
                              </w:rPr>
                              <w:t>4</w:t>
                            </w:r>
                          </w:p>
                        </w:tc>
                      </w:tr>
                      <w:tr w:rsidR="00BA0CF6" w:rsidRPr="00BA0CF6" w14:paraId="423291B0" w14:textId="77777777" w:rsidTr="00BA0CF6">
                        <w:trPr>
                          <w:trHeight w:val="749"/>
                        </w:trPr>
                        <w:tc>
                          <w:tcPr>
                            <w:tcW w:w="643" w:type="pct"/>
                            <w:vMerge/>
                            <w:tcBorders>
                              <w:left w:val="single" w:sz="4" w:space="0" w:color="auto"/>
                              <w:bottom w:val="single" w:sz="4" w:space="0" w:color="auto"/>
                              <w:right w:val="single" w:sz="4" w:space="0" w:color="auto"/>
                            </w:tcBorders>
                            <w:shd w:val="clear" w:color="auto" w:fill="DBE5F1" w:themeFill="accent1" w:themeFillTint="33"/>
                            <w:noWrap/>
                          </w:tcPr>
                          <w:p w14:paraId="76B43BBE" w14:textId="77777777" w:rsidR="00BA0CF6" w:rsidRPr="00BA0CF6" w:rsidRDefault="00BA0CF6" w:rsidP="00BA0CF6">
                            <w:pPr>
                              <w:spacing w:line="200" w:lineRule="exact"/>
                              <w:rPr>
                                <w:rFonts w:ascii="標楷體" w:eastAsia="標楷體" w:hAnsi="標楷體"/>
                                <w:sz w:val="20"/>
                              </w:rPr>
                            </w:pPr>
                          </w:p>
                        </w:tc>
                        <w:tc>
                          <w:tcPr>
                            <w:tcW w:w="483" w:type="pct"/>
                            <w:tcBorders>
                              <w:top w:val="single" w:sz="4" w:space="0" w:color="auto"/>
                              <w:bottom w:val="single" w:sz="4" w:space="0" w:color="auto"/>
                              <w:right w:val="single" w:sz="4" w:space="0" w:color="auto"/>
                            </w:tcBorders>
                            <w:shd w:val="clear" w:color="auto" w:fill="DBE5F1" w:themeFill="accent1" w:themeFillTint="33"/>
                            <w:noWrap/>
                            <w:vAlign w:val="center"/>
                          </w:tcPr>
                          <w:p w14:paraId="7B64D185" w14:textId="77777777" w:rsidR="00BA0CF6" w:rsidRPr="00BA0CF6" w:rsidRDefault="00BA0CF6" w:rsidP="00BA0CF6">
                            <w:pPr>
                              <w:spacing w:line="200" w:lineRule="exact"/>
                              <w:jc w:val="center"/>
                              <w:rPr>
                                <w:rFonts w:ascii="標楷體" w:eastAsia="標楷體" w:hAnsi="標楷體"/>
                                <w:b/>
                                <w:bCs/>
                                <w:sz w:val="20"/>
                              </w:rPr>
                            </w:pPr>
                            <w:r w:rsidRPr="00BA0CF6">
                              <w:rPr>
                                <w:rFonts w:ascii="標楷體" w:eastAsia="標楷體" w:hAnsi="標楷體" w:hint="eastAsia"/>
                                <w:color w:val="000000"/>
                                <w:sz w:val="20"/>
                              </w:rPr>
                              <w:t>OHCA</w:t>
                            </w:r>
                            <w:r w:rsidRPr="00BA0CF6">
                              <w:rPr>
                                <w:rFonts w:ascii="標楷體" w:eastAsia="標楷體" w:hAnsi="標楷體"/>
                                <w:color w:val="000000"/>
                                <w:sz w:val="20"/>
                              </w:rPr>
                              <w:br/>
                            </w:r>
                            <w:r w:rsidRPr="00BA0CF6">
                              <w:rPr>
                                <w:rFonts w:ascii="標楷體" w:eastAsia="標楷體" w:hAnsi="標楷體" w:hint="eastAsia"/>
                                <w:color w:val="000000"/>
                                <w:sz w:val="20"/>
                              </w:rPr>
                              <w:t>傷病患人數</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C6D1ED"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w:t>
                            </w:r>
                            <w:r w:rsidRPr="00BA0CF6">
                              <w:rPr>
                                <w:rFonts w:ascii="標楷體" w:eastAsia="標楷體" w:hAnsi="標楷體"/>
                                <w:color w:val="000000"/>
                                <w:sz w:val="20"/>
                              </w:rPr>
                              <w:br/>
                            </w:r>
                            <w:r w:rsidRPr="00BA0CF6">
                              <w:rPr>
                                <w:rFonts w:ascii="標楷體" w:eastAsia="標楷體" w:hAnsi="標楷體" w:hint="eastAsia"/>
                                <w:color w:val="000000"/>
                                <w:sz w:val="20"/>
                              </w:rPr>
                              <w:t>人數</w:t>
                            </w:r>
                          </w:p>
                        </w:tc>
                        <w:tc>
                          <w:tcPr>
                            <w:tcW w:w="48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705F9F"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成功率</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4D11072A" w14:textId="77777777" w:rsidR="00BA0CF6" w:rsidRPr="00BA0CF6" w:rsidRDefault="00BA0CF6" w:rsidP="00BA0CF6">
                            <w:pPr>
                              <w:spacing w:line="200" w:lineRule="exact"/>
                              <w:jc w:val="center"/>
                              <w:rPr>
                                <w:rFonts w:ascii="標楷體" w:eastAsia="標楷體" w:hAnsi="標楷體"/>
                                <w:b/>
                                <w:bCs/>
                                <w:sz w:val="20"/>
                              </w:rPr>
                            </w:pPr>
                            <w:r w:rsidRPr="00BA0CF6">
                              <w:rPr>
                                <w:rFonts w:ascii="標楷體" w:eastAsia="標楷體" w:hAnsi="標楷體" w:hint="eastAsia"/>
                                <w:color w:val="000000"/>
                                <w:sz w:val="20"/>
                              </w:rPr>
                              <w:t>OHCA</w:t>
                            </w:r>
                            <w:r w:rsidRPr="00BA0CF6">
                              <w:rPr>
                                <w:rFonts w:ascii="標楷體" w:eastAsia="標楷體" w:hAnsi="標楷體"/>
                                <w:color w:val="000000"/>
                                <w:sz w:val="20"/>
                              </w:rPr>
                              <w:br/>
                            </w:r>
                            <w:r w:rsidRPr="00BA0CF6">
                              <w:rPr>
                                <w:rFonts w:ascii="標楷體" w:eastAsia="標楷體" w:hAnsi="標楷體" w:hint="eastAsia"/>
                                <w:color w:val="000000"/>
                                <w:sz w:val="20"/>
                              </w:rPr>
                              <w:t>傷病患人數</w:t>
                            </w:r>
                          </w:p>
                        </w:tc>
                        <w:tc>
                          <w:tcPr>
                            <w:tcW w:w="48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4CBD23"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w:t>
                            </w:r>
                            <w:r w:rsidRPr="00BA0CF6">
                              <w:rPr>
                                <w:rFonts w:ascii="標楷體" w:eastAsia="標楷體" w:hAnsi="標楷體"/>
                                <w:color w:val="000000"/>
                                <w:sz w:val="20"/>
                              </w:rPr>
                              <w:br/>
                            </w:r>
                            <w:r w:rsidRPr="00BA0CF6">
                              <w:rPr>
                                <w:rFonts w:ascii="標楷體" w:eastAsia="標楷體" w:hAnsi="標楷體" w:hint="eastAsia"/>
                                <w:color w:val="000000"/>
                                <w:sz w:val="20"/>
                              </w:rPr>
                              <w:t>人數</w:t>
                            </w:r>
                          </w:p>
                        </w:tc>
                        <w:tc>
                          <w:tcPr>
                            <w:tcW w:w="48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00AA41"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成功率</w:t>
                            </w:r>
                          </w:p>
                        </w:tc>
                        <w:tc>
                          <w:tcPr>
                            <w:tcW w:w="485"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6C903E7A" w14:textId="77777777" w:rsidR="00BA0CF6" w:rsidRPr="00BA0CF6" w:rsidRDefault="00BA0CF6" w:rsidP="00BA0CF6">
                            <w:pPr>
                              <w:spacing w:line="200" w:lineRule="exact"/>
                              <w:jc w:val="center"/>
                              <w:rPr>
                                <w:rFonts w:ascii="標楷體" w:eastAsia="標楷體" w:hAnsi="標楷體"/>
                                <w:b/>
                                <w:bCs/>
                                <w:sz w:val="20"/>
                              </w:rPr>
                            </w:pPr>
                            <w:r w:rsidRPr="00BA0CF6">
                              <w:rPr>
                                <w:rFonts w:ascii="標楷體" w:eastAsia="標楷體" w:hAnsi="標楷體" w:hint="eastAsia"/>
                                <w:color w:val="000000"/>
                                <w:sz w:val="20"/>
                              </w:rPr>
                              <w:t>OHCA</w:t>
                            </w:r>
                            <w:r w:rsidRPr="00BA0CF6">
                              <w:rPr>
                                <w:rFonts w:ascii="標楷體" w:eastAsia="標楷體" w:hAnsi="標楷體"/>
                                <w:color w:val="000000"/>
                                <w:sz w:val="20"/>
                              </w:rPr>
                              <w:br/>
                            </w:r>
                            <w:r w:rsidRPr="00BA0CF6">
                              <w:rPr>
                                <w:rFonts w:ascii="標楷體" w:eastAsia="標楷體" w:hAnsi="標楷體" w:hint="eastAsia"/>
                                <w:color w:val="000000"/>
                                <w:sz w:val="20"/>
                              </w:rPr>
                              <w:t>傷病患人數</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4B9B75E"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w:t>
                            </w:r>
                            <w:r w:rsidRPr="00BA0CF6">
                              <w:rPr>
                                <w:rFonts w:ascii="標楷體" w:eastAsia="標楷體" w:hAnsi="標楷體"/>
                                <w:color w:val="000000"/>
                                <w:sz w:val="20"/>
                              </w:rPr>
                              <w:br/>
                            </w:r>
                            <w:r w:rsidRPr="00BA0CF6">
                              <w:rPr>
                                <w:rFonts w:ascii="標楷體" w:eastAsia="標楷體" w:hAnsi="標楷體" w:hint="eastAsia"/>
                                <w:color w:val="000000"/>
                                <w:sz w:val="20"/>
                              </w:rPr>
                              <w:t>人數</w:t>
                            </w:r>
                          </w:p>
                        </w:tc>
                        <w:tc>
                          <w:tcPr>
                            <w:tcW w:w="48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3BC8477" w14:textId="77777777" w:rsidR="00BA0CF6" w:rsidRPr="00BA0CF6" w:rsidRDefault="00BA0CF6" w:rsidP="00BA0CF6">
                            <w:pPr>
                              <w:spacing w:line="200" w:lineRule="exact"/>
                              <w:jc w:val="center"/>
                              <w:rPr>
                                <w:rFonts w:ascii="標楷體" w:eastAsia="標楷體" w:hAnsi="標楷體"/>
                                <w:b/>
                                <w:sz w:val="20"/>
                              </w:rPr>
                            </w:pPr>
                            <w:r w:rsidRPr="00BA0CF6">
                              <w:rPr>
                                <w:rFonts w:ascii="標楷體" w:eastAsia="標楷體" w:hAnsi="標楷體" w:hint="eastAsia"/>
                                <w:color w:val="000000"/>
                                <w:sz w:val="20"/>
                              </w:rPr>
                              <w:t>急救</w:t>
                            </w:r>
                            <w:r w:rsidRPr="00BA0CF6">
                              <w:rPr>
                                <w:rFonts w:ascii="標楷體" w:eastAsia="標楷體" w:hAnsi="標楷體"/>
                                <w:color w:val="000000"/>
                                <w:sz w:val="20"/>
                              </w:rPr>
                              <w:br/>
                            </w:r>
                            <w:r w:rsidRPr="00BA0CF6">
                              <w:rPr>
                                <w:rFonts w:ascii="標楷體" w:eastAsia="標楷體" w:hAnsi="標楷體" w:hint="eastAsia"/>
                                <w:color w:val="000000"/>
                                <w:sz w:val="20"/>
                              </w:rPr>
                              <w:t>成功率</w:t>
                            </w:r>
                          </w:p>
                        </w:tc>
                      </w:tr>
                      <w:tr w:rsidR="00BA0CF6" w:rsidRPr="00BA0CF6" w14:paraId="0982A981" w14:textId="77777777" w:rsidTr="00BA0CF6">
                        <w:trPr>
                          <w:trHeight w:val="583"/>
                        </w:trPr>
                        <w:tc>
                          <w:tcPr>
                            <w:tcW w:w="643" w:type="pct"/>
                            <w:tcBorders>
                              <w:top w:val="single" w:sz="4" w:space="0" w:color="auto"/>
                              <w:left w:val="single" w:sz="4" w:space="0" w:color="auto"/>
                              <w:bottom w:val="single" w:sz="4" w:space="0" w:color="auto"/>
                              <w:right w:val="single" w:sz="4" w:space="0" w:color="auto"/>
                            </w:tcBorders>
                            <w:noWrap/>
                            <w:vAlign w:val="center"/>
                          </w:tcPr>
                          <w:p w14:paraId="290BD937" w14:textId="77777777" w:rsidR="00BA0CF6" w:rsidRPr="00BA0CF6" w:rsidRDefault="00BA0CF6" w:rsidP="00BA0CF6">
                            <w:pPr>
                              <w:spacing w:line="200" w:lineRule="exact"/>
                              <w:jc w:val="center"/>
                              <w:rPr>
                                <w:rFonts w:ascii="標楷體" w:eastAsia="標楷體" w:hAnsi="標楷體"/>
                                <w:sz w:val="20"/>
                              </w:rPr>
                            </w:pPr>
                            <w:r w:rsidRPr="00BA0CF6">
                              <w:rPr>
                                <w:rFonts w:ascii="標楷體" w:eastAsia="標楷體" w:hAnsi="標楷體" w:hint="eastAsia"/>
                                <w:sz w:val="20"/>
                              </w:rPr>
                              <w:t>全國</w:t>
                            </w:r>
                          </w:p>
                        </w:tc>
                        <w:tc>
                          <w:tcPr>
                            <w:tcW w:w="483" w:type="pct"/>
                            <w:tcBorders>
                              <w:top w:val="single" w:sz="4" w:space="0" w:color="auto"/>
                              <w:left w:val="single" w:sz="4" w:space="0" w:color="auto"/>
                              <w:bottom w:val="single" w:sz="4" w:space="0" w:color="auto"/>
                              <w:right w:val="single" w:sz="4" w:space="0" w:color="auto"/>
                            </w:tcBorders>
                            <w:noWrap/>
                            <w:vAlign w:val="center"/>
                          </w:tcPr>
                          <w:p w14:paraId="4698E95F"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18</w:t>
                            </w:r>
                            <w:r w:rsidRPr="00BA0CF6">
                              <w:rPr>
                                <w:rFonts w:ascii="標楷體" w:eastAsia="標楷體" w:hAnsi="標楷體"/>
                                <w:sz w:val="20"/>
                              </w:rPr>
                              <w:t>,</w:t>
                            </w:r>
                            <w:r w:rsidRPr="00BA0CF6">
                              <w:rPr>
                                <w:rFonts w:ascii="標楷體" w:eastAsia="標楷體" w:hAnsi="標楷體" w:hint="eastAsia"/>
                                <w:sz w:val="20"/>
                              </w:rPr>
                              <w:t>654</w:t>
                            </w:r>
                          </w:p>
                        </w:tc>
                        <w:tc>
                          <w:tcPr>
                            <w:tcW w:w="483" w:type="pct"/>
                            <w:tcBorders>
                              <w:top w:val="single" w:sz="4" w:space="0" w:color="auto"/>
                              <w:left w:val="single" w:sz="4" w:space="0" w:color="auto"/>
                              <w:bottom w:val="single" w:sz="4" w:space="0" w:color="auto"/>
                              <w:right w:val="single" w:sz="4" w:space="0" w:color="auto"/>
                            </w:tcBorders>
                            <w:vAlign w:val="center"/>
                          </w:tcPr>
                          <w:p w14:paraId="733DCBE8"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5</w:t>
                            </w:r>
                            <w:r w:rsidRPr="00BA0CF6">
                              <w:rPr>
                                <w:rFonts w:ascii="標楷體" w:eastAsia="標楷體" w:hAnsi="標楷體"/>
                                <w:sz w:val="20"/>
                              </w:rPr>
                              <w:t>,996</w:t>
                            </w:r>
                          </w:p>
                        </w:tc>
                        <w:tc>
                          <w:tcPr>
                            <w:tcW w:w="487" w:type="pct"/>
                            <w:tcBorders>
                              <w:top w:val="single" w:sz="4" w:space="0" w:color="auto"/>
                              <w:left w:val="single" w:sz="4" w:space="0" w:color="auto"/>
                              <w:bottom w:val="single" w:sz="4" w:space="0" w:color="auto"/>
                              <w:right w:val="single" w:sz="4" w:space="0" w:color="auto"/>
                            </w:tcBorders>
                            <w:vAlign w:val="center"/>
                          </w:tcPr>
                          <w:p w14:paraId="24C480CA"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3</w:t>
                            </w:r>
                            <w:r w:rsidRPr="00BA0CF6">
                              <w:rPr>
                                <w:rFonts w:ascii="標楷體" w:eastAsia="標楷體" w:hAnsi="標楷體"/>
                                <w:sz w:val="20"/>
                              </w:rPr>
                              <w:t>2.14</w:t>
                            </w:r>
                          </w:p>
                        </w:tc>
                        <w:tc>
                          <w:tcPr>
                            <w:tcW w:w="483" w:type="pct"/>
                            <w:tcBorders>
                              <w:top w:val="single" w:sz="4" w:space="0" w:color="auto"/>
                              <w:left w:val="single" w:sz="4" w:space="0" w:color="auto"/>
                              <w:bottom w:val="single" w:sz="4" w:space="0" w:color="auto"/>
                              <w:right w:val="single" w:sz="4" w:space="0" w:color="auto"/>
                            </w:tcBorders>
                            <w:noWrap/>
                            <w:vAlign w:val="center"/>
                          </w:tcPr>
                          <w:p w14:paraId="218D8274"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1</w:t>
                            </w:r>
                            <w:r w:rsidRPr="00BA0CF6">
                              <w:rPr>
                                <w:rFonts w:ascii="標楷體" w:eastAsia="標楷體" w:hAnsi="標楷體"/>
                                <w:sz w:val="20"/>
                              </w:rPr>
                              <w:t>8,456</w:t>
                            </w:r>
                          </w:p>
                        </w:tc>
                        <w:tc>
                          <w:tcPr>
                            <w:tcW w:w="485" w:type="pct"/>
                            <w:tcBorders>
                              <w:top w:val="single" w:sz="4" w:space="0" w:color="auto"/>
                              <w:left w:val="single" w:sz="4" w:space="0" w:color="auto"/>
                              <w:bottom w:val="single" w:sz="4" w:space="0" w:color="auto"/>
                              <w:right w:val="single" w:sz="4" w:space="0" w:color="auto"/>
                            </w:tcBorders>
                            <w:vAlign w:val="center"/>
                          </w:tcPr>
                          <w:p w14:paraId="4CD2510A"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6</w:t>
                            </w:r>
                            <w:r w:rsidRPr="00BA0CF6">
                              <w:rPr>
                                <w:rFonts w:ascii="標楷體" w:eastAsia="標楷體" w:hAnsi="標楷體"/>
                                <w:sz w:val="20"/>
                              </w:rPr>
                              <w:t>,301</w:t>
                            </w:r>
                          </w:p>
                        </w:tc>
                        <w:tc>
                          <w:tcPr>
                            <w:tcW w:w="486" w:type="pct"/>
                            <w:tcBorders>
                              <w:top w:val="single" w:sz="4" w:space="0" w:color="auto"/>
                              <w:left w:val="single" w:sz="4" w:space="0" w:color="auto"/>
                              <w:bottom w:val="single" w:sz="4" w:space="0" w:color="auto"/>
                              <w:right w:val="single" w:sz="4" w:space="0" w:color="auto"/>
                            </w:tcBorders>
                            <w:vAlign w:val="center"/>
                          </w:tcPr>
                          <w:p w14:paraId="3B7BCF9D"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3</w:t>
                            </w:r>
                            <w:r w:rsidRPr="00BA0CF6">
                              <w:rPr>
                                <w:rFonts w:ascii="標楷體" w:eastAsia="標楷體" w:hAnsi="標楷體"/>
                                <w:sz w:val="20"/>
                              </w:rPr>
                              <w:t>4.14</w:t>
                            </w:r>
                          </w:p>
                        </w:tc>
                        <w:tc>
                          <w:tcPr>
                            <w:tcW w:w="485" w:type="pct"/>
                            <w:tcBorders>
                              <w:top w:val="single" w:sz="4" w:space="0" w:color="auto"/>
                              <w:left w:val="single" w:sz="4" w:space="0" w:color="auto"/>
                              <w:bottom w:val="single" w:sz="4" w:space="0" w:color="auto"/>
                              <w:right w:val="single" w:sz="4" w:space="0" w:color="auto"/>
                            </w:tcBorders>
                            <w:noWrap/>
                            <w:vAlign w:val="center"/>
                          </w:tcPr>
                          <w:p w14:paraId="17D891DB"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1</w:t>
                            </w:r>
                            <w:r w:rsidRPr="00BA0CF6">
                              <w:rPr>
                                <w:rFonts w:ascii="標楷體" w:eastAsia="標楷體" w:hAnsi="標楷體"/>
                                <w:sz w:val="20"/>
                              </w:rPr>
                              <w:t>8,246</w:t>
                            </w:r>
                          </w:p>
                        </w:tc>
                        <w:tc>
                          <w:tcPr>
                            <w:tcW w:w="483" w:type="pct"/>
                            <w:tcBorders>
                              <w:top w:val="single" w:sz="4" w:space="0" w:color="auto"/>
                              <w:left w:val="single" w:sz="4" w:space="0" w:color="auto"/>
                              <w:bottom w:val="single" w:sz="4" w:space="0" w:color="auto"/>
                              <w:right w:val="single" w:sz="4" w:space="0" w:color="auto"/>
                            </w:tcBorders>
                            <w:vAlign w:val="center"/>
                          </w:tcPr>
                          <w:p w14:paraId="6A602D89"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6</w:t>
                            </w:r>
                            <w:r w:rsidRPr="00BA0CF6">
                              <w:rPr>
                                <w:rFonts w:ascii="標楷體" w:eastAsia="標楷體" w:hAnsi="標楷體"/>
                                <w:sz w:val="20"/>
                              </w:rPr>
                              <w:t>,735</w:t>
                            </w:r>
                          </w:p>
                        </w:tc>
                        <w:tc>
                          <w:tcPr>
                            <w:tcW w:w="483" w:type="pct"/>
                            <w:tcBorders>
                              <w:top w:val="single" w:sz="4" w:space="0" w:color="auto"/>
                              <w:left w:val="single" w:sz="4" w:space="0" w:color="auto"/>
                              <w:bottom w:val="single" w:sz="4" w:space="0" w:color="auto"/>
                              <w:right w:val="single" w:sz="4" w:space="0" w:color="auto"/>
                            </w:tcBorders>
                            <w:vAlign w:val="center"/>
                          </w:tcPr>
                          <w:p w14:paraId="06BFDCB4" w14:textId="77777777" w:rsidR="00BA0CF6" w:rsidRPr="00BA0CF6" w:rsidRDefault="00BA0CF6" w:rsidP="00BA0CF6">
                            <w:pPr>
                              <w:spacing w:line="200" w:lineRule="exact"/>
                              <w:ind w:rightChars="18" w:right="43"/>
                              <w:jc w:val="right"/>
                              <w:rPr>
                                <w:rFonts w:ascii="標楷體" w:eastAsia="標楷體" w:hAnsi="標楷體"/>
                                <w:sz w:val="20"/>
                                <w:shd w:val="pct15" w:color="auto" w:fill="FFFFFF"/>
                              </w:rPr>
                            </w:pPr>
                            <w:r w:rsidRPr="00BA0CF6">
                              <w:rPr>
                                <w:rFonts w:ascii="標楷體" w:eastAsia="標楷體" w:hAnsi="標楷體" w:hint="eastAsia"/>
                                <w:sz w:val="20"/>
                              </w:rPr>
                              <w:t>3</w:t>
                            </w:r>
                            <w:r w:rsidRPr="00BA0CF6">
                              <w:rPr>
                                <w:rFonts w:ascii="標楷體" w:eastAsia="標楷體" w:hAnsi="標楷體"/>
                                <w:sz w:val="20"/>
                              </w:rPr>
                              <w:t>6.91</w:t>
                            </w:r>
                          </w:p>
                        </w:tc>
                      </w:tr>
                      <w:tr w:rsidR="00BA0CF6" w:rsidRPr="00BA0CF6" w14:paraId="46026FAB" w14:textId="77777777" w:rsidTr="00BA0CF6">
                        <w:trPr>
                          <w:trHeight w:val="590"/>
                        </w:trPr>
                        <w:tc>
                          <w:tcPr>
                            <w:tcW w:w="643" w:type="pct"/>
                            <w:tcBorders>
                              <w:top w:val="single" w:sz="4" w:space="0" w:color="auto"/>
                              <w:left w:val="single" w:sz="4" w:space="0" w:color="auto"/>
                              <w:bottom w:val="single" w:sz="4" w:space="0" w:color="auto"/>
                              <w:right w:val="single" w:sz="4" w:space="0" w:color="auto"/>
                            </w:tcBorders>
                            <w:noWrap/>
                            <w:vAlign w:val="center"/>
                          </w:tcPr>
                          <w:p w14:paraId="74AD719B" w14:textId="77777777" w:rsidR="00BA0CF6" w:rsidRPr="00BA0CF6" w:rsidRDefault="00BA0CF6" w:rsidP="00BA0CF6">
                            <w:pPr>
                              <w:spacing w:line="200" w:lineRule="exact"/>
                              <w:jc w:val="center"/>
                              <w:rPr>
                                <w:rFonts w:ascii="標楷體" w:eastAsia="標楷體" w:hAnsi="標楷體"/>
                                <w:sz w:val="20"/>
                              </w:rPr>
                            </w:pPr>
                            <w:r w:rsidRPr="00BA0CF6">
                              <w:rPr>
                                <w:rFonts w:ascii="標楷體" w:eastAsia="標楷體" w:hAnsi="標楷體" w:hint="eastAsia"/>
                                <w:sz w:val="20"/>
                              </w:rPr>
                              <w:t>偏遠</w:t>
                            </w:r>
                            <w:r w:rsidRPr="00BA0CF6">
                              <w:rPr>
                                <w:rFonts w:ascii="標楷體" w:eastAsia="標楷體" w:hAnsi="標楷體"/>
                                <w:sz w:val="20"/>
                              </w:rPr>
                              <w:br/>
                            </w:r>
                            <w:r w:rsidRPr="00BA0CF6">
                              <w:rPr>
                                <w:rFonts w:ascii="標楷體" w:eastAsia="標楷體" w:hAnsi="標楷體" w:hint="eastAsia"/>
                                <w:sz w:val="20"/>
                              </w:rPr>
                              <w:t>鄉鎮市區</w:t>
                            </w:r>
                          </w:p>
                        </w:tc>
                        <w:tc>
                          <w:tcPr>
                            <w:tcW w:w="483" w:type="pct"/>
                            <w:tcBorders>
                              <w:top w:val="single" w:sz="4" w:space="0" w:color="auto"/>
                              <w:left w:val="single" w:sz="4" w:space="0" w:color="auto"/>
                              <w:bottom w:val="single" w:sz="4" w:space="0" w:color="auto"/>
                              <w:right w:val="single" w:sz="4" w:space="0" w:color="auto"/>
                            </w:tcBorders>
                            <w:noWrap/>
                            <w:vAlign w:val="center"/>
                          </w:tcPr>
                          <w:p w14:paraId="3CEC4CE8"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2</w:t>
                            </w:r>
                            <w:r w:rsidRPr="00BA0CF6">
                              <w:rPr>
                                <w:rFonts w:ascii="標楷體" w:eastAsia="標楷體" w:hAnsi="標楷體"/>
                                <w:sz w:val="20"/>
                              </w:rPr>
                              <w:t>,789</w:t>
                            </w:r>
                          </w:p>
                        </w:tc>
                        <w:tc>
                          <w:tcPr>
                            <w:tcW w:w="483" w:type="pct"/>
                            <w:tcBorders>
                              <w:top w:val="single" w:sz="4" w:space="0" w:color="auto"/>
                              <w:left w:val="single" w:sz="4" w:space="0" w:color="auto"/>
                              <w:bottom w:val="single" w:sz="4" w:space="0" w:color="auto"/>
                              <w:right w:val="single" w:sz="4" w:space="0" w:color="auto"/>
                            </w:tcBorders>
                            <w:vAlign w:val="center"/>
                          </w:tcPr>
                          <w:p w14:paraId="504F3506" w14:textId="77777777" w:rsidR="00BA0CF6" w:rsidRPr="00BA0CF6" w:rsidRDefault="00BA0CF6" w:rsidP="00BA0CF6">
                            <w:pPr>
                              <w:spacing w:line="200" w:lineRule="exact"/>
                              <w:ind w:rightChars="18" w:right="43"/>
                              <w:jc w:val="right"/>
                              <w:rPr>
                                <w:rFonts w:ascii="標楷體" w:eastAsia="標楷體" w:hAnsi="標楷體"/>
                                <w:bCs/>
                                <w:sz w:val="20"/>
                              </w:rPr>
                            </w:pPr>
                            <w:r w:rsidRPr="00BA0CF6">
                              <w:rPr>
                                <w:rFonts w:ascii="標楷體" w:eastAsia="標楷體" w:hAnsi="標楷體" w:hint="eastAsia"/>
                                <w:color w:val="000000"/>
                                <w:sz w:val="20"/>
                              </w:rPr>
                              <w:t>5</w:t>
                            </w:r>
                            <w:r w:rsidRPr="00BA0CF6">
                              <w:rPr>
                                <w:rFonts w:ascii="標楷體" w:eastAsia="標楷體" w:hAnsi="標楷體"/>
                                <w:color w:val="000000"/>
                                <w:sz w:val="20"/>
                              </w:rPr>
                              <w:t>94</w:t>
                            </w:r>
                          </w:p>
                        </w:tc>
                        <w:tc>
                          <w:tcPr>
                            <w:tcW w:w="487" w:type="pct"/>
                            <w:tcBorders>
                              <w:top w:val="single" w:sz="4" w:space="0" w:color="auto"/>
                              <w:left w:val="single" w:sz="4" w:space="0" w:color="auto"/>
                              <w:bottom w:val="single" w:sz="4" w:space="0" w:color="auto"/>
                              <w:right w:val="single" w:sz="4" w:space="0" w:color="auto"/>
                            </w:tcBorders>
                            <w:vAlign w:val="center"/>
                          </w:tcPr>
                          <w:p w14:paraId="09B211BB" w14:textId="77777777" w:rsidR="00BA0CF6" w:rsidRPr="00BA0CF6" w:rsidRDefault="00BA0CF6" w:rsidP="00BA0CF6">
                            <w:pPr>
                              <w:spacing w:line="200" w:lineRule="exact"/>
                              <w:ind w:rightChars="18" w:right="43"/>
                              <w:jc w:val="right"/>
                              <w:rPr>
                                <w:rFonts w:ascii="標楷體" w:eastAsia="標楷體" w:hAnsi="標楷體"/>
                                <w:bCs/>
                                <w:sz w:val="20"/>
                              </w:rPr>
                            </w:pPr>
                            <w:r w:rsidRPr="00BA0CF6">
                              <w:rPr>
                                <w:rFonts w:ascii="標楷體" w:eastAsia="標楷體" w:hAnsi="標楷體" w:hint="eastAsia"/>
                                <w:color w:val="000000"/>
                                <w:sz w:val="20"/>
                              </w:rPr>
                              <w:t>2</w:t>
                            </w:r>
                            <w:r w:rsidRPr="00BA0CF6">
                              <w:rPr>
                                <w:rFonts w:ascii="標楷體" w:eastAsia="標楷體" w:hAnsi="標楷體"/>
                                <w:color w:val="000000"/>
                                <w:sz w:val="20"/>
                              </w:rPr>
                              <w:t>1.30</w:t>
                            </w:r>
                          </w:p>
                        </w:tc>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EF1A7"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2</w:t>
                            </w:r>
                            <w:r w:rsidRPr="00BA0CF6">
                              <w:rPr>
                                <w:rFonts w:ascii="標楷體" w:eastAsia="標楷體" w:hAnsi="標楷體"/>
                                <w:sz w:val="20"/>
                              </w:rPr>
                              <w:t>,679</w:t>
                            </w:r>
                          </w:p>
                        </w:tc>
                        <w:tc>
                          <w:tcPr>
                            <w:tcW w:w="485" w:type="pct"/>
                            <w:tcBorders>
                              <w:top w:val="single" w:sz="4" w:space="0" w:color="auto"/>
                              <w:left w:val="single" w:sz="4" w:space="0" w:color="auto"/>
                              <w:bottom w:val="single" w:sz="4" w:space="0" w:color="auto"/>
                              <w:right w:val="single" w:sz="4" w:space="0" w:color="auto"/>
                            </w:tcBorders>
                            <w:vAlign w:val="center"/>
                          </w:tcPr>
                          <w:p w14:paraId="4869486B" w14:textId="77777777" w:rsidR="00BA0CF6" w:rsidRPr="00BA0CF6" w:rsidRDefault="00BA0CF6" w:rsidP="00BA0CF6">
                            <w:pPr>
                              <w:spacing w:line="200" w:lineRule="exact"/>
                              <w:ind w:rightChars="18" w:right="43"/>
                              <w:jc w:val="right"/>
                              <w:rPr>
                                <w:rFonts w:ascii="標楷體" w:eastAsia="標楷體" w:hAnsi="標楷體"/>
                                <w:bCs/>
                                <w:sz w:val="20"/>
                              </w:rPr>
                            </w:pPr>
                            <w:r w:rsidRPr="00BA0CF6">
                              <w:rPr>
                                <w:rFonts w:ascii="標楷體" w:eastAsia="標楷體" w:hAnsi="標楷體" w:hint="eastAsia"/>
                                <w:color w:val="000000"/>
                                <w:sz w:val="20"/>
                              </w:rPr>
                              <w:t>6</w:t>
                            </w:r>
                            <w:r w:rsidRPr="00BA0CF6">
                              <w:rPr>
                                <w:rFonts w:ascii="標楷體" w:eastAsia="標楷體" w:hAnsi="標楷體"/>
                                <w:color w:val="000000"/>
                                <w:sz w:val="20"/>
                              </w:rPr>
                              <w:t>90</w:t>
                            </w:r>
                          </w:p>
                        </w:tc>
                        <w:tc>
                          <w:tcPr>
                            <w:tcW w:w="486" w:type="pct"/>
                            <w:tcBorders>
                              <w:top w:val="single" w:sz="4" w:space="0" w:color="auto"/>
                              <w:left w:val="single" w:sz="4" w:space="0" w:color="auto"/>
                              <w:bottom w:val="single" w:sz="4" w:space="0" w:color="auto"/>
                              <w:right w:val="single" w:sz="4" w:space="0" w:color="auto"/>
                            </w:tcBorders>
                            <w:vAlign w:val="center"/>
                          </w:tcPr>
                          <w:p w14:paraId="0A0C05EB"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color w:val="000000"/>
                                <w:sz w:val="20"/>
                              </w:rPr>
                              <w:t>2</w:t>
                            </w:r>
                            <w:r w:rsidRPr="00BA0CF6">
                              <w:rPr>
                                <w:rFonts w:ascii="標楷體" w:eastAsia="標楷體" w:hAnsi="標楷體"/>
                                <w:color w:val="000000"/>
                                <w:sz w:val="20"/>
                              </w:rPr>
                              <w:t>5.76</w:t>
                            </w:r>
                          </w:p>
                        </w:tc>
                        <w:tc>
                          <w:tcPr>
                            <w:tcW w:w="485" w:type="pct"/>
                            <w:tcBorders>
                              <w:top w:val="single" w:sz="4" w:space="0" w:color="auto"/>
                              <w:left w:val="single" w:sz="4" w:space="0" w:color="auto"/>
                              <w:bottom w:val="single" w:sz="4" w:space="0" w:color="auto"/>
                              <w:right w:val="single" w:sz="4" w:space="0" w:color="auto"/>
                            </w:tcBorders>
                            <w:noWrap/>
                            <w:vAlign w:val="center"/>
                          </w:tcPr>
                          <w:p w14:paraId="0A4BC212"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color w:val="000000"/>
                                <w:sz w:val="20"/>
                              </w:rPr>
                              <w:t>2</w:t>
                            </w:r>
                            <w:r w:rsidRPr="00BA0CF6">
                              <w:rPr>
                                <w:rFonts w:ascii="標楷體" w:eastAsia="標楷體" w:hAnsi="標楷體"/>
                                <w:color w:val="000000"/>
                                <w:sz w:val="20"/>
                              </w:rPr>
                              <w:t>,678</w:t>
                            </w:r>
                          </w:p>
                        </w:tc>
                        <w:tc>
                          <w:tcPr>
                            <w:tcW w:w="483" w:type="pct"/>
                            <w:tcBorders>
                              <w:top w:val="single" w:sz="4" w:space="0" w:color="auto"/>
                              <w:left w:val="single" w:sz="4" w:space="0" w:color="auto"/>
                              <w:bottom w:val="single" w:sz="4" w:space="0" w:color="auto"/>
                              <w:right w:val="single" w:sz="4" w:space="0" w:color="auto"/>
                            </w:tcBorders>
                            <w:vAlign w:val="center"/>
                          </w:tcPr>
                          <w:p w14:paraId="1760DAC6"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color w:val="000000"/>
                                <w:sz w:val="20"/>
                              </w:rPr>
                              <w:t>7</w:t>
                            </w:r>
                            <w:r w:rsidRPr="00BA0CF6">
                              <w:rPr>
                                <w:rFonts w:ascii="標楷體" w:eastAsia="標楷體" w:hAnsi="標楷體"/>
                                <w:color w:val="000000"/>
                                <w:sz w:val="20"/>
                              </w:rPr>
                              <w:t>38</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14:paraId="79B5942D" w14:textId="77777777" w:rsidR="00BA0CF6" w:rsidRPr="00BA0CF6" w:rsidRDefault="00BA0CF6" w:rsidP="00BA0CF6">
                            <w:pPr>
                              <w:spacing w:line="200" w:lineRule="exact"/>
                              <w:ind w:rightChars="18" w:right="43"/>
                              <w:jc w:val="right"/>
                              <w:rPr>
                                <w:rFonts w:ascii="標楷體" w:eastAsia="標楷體" w:hAnsi="標楷體"/>
                                <w:sz w:val="20"/>
                              </w:rPr>
                            </w:pPr>
                            <w:r w:rsidRPr="00BA0CF6">
                              <w:rPr>
                                <w:rFonts w:ascii="標楷體" w:eastAsia="標楷體" w:hAnsi="標楷體" w:hint="eastAsia"/>
                                <w:sz w:val="20"/>
                              </w:rPr>
                              <w:t>2</w:t>
                            </w:r>
                            <w:r w:rsidRPr="00BA0CF6">
                              <w:rPr>
                                <w:rFonts w:ascii="標楷體" w:eastAsia="標楷體" w:hAnsi="標楷體"/>
                                <w:sz w:val="20"/>
                              </w:rPr>
                              <w:t>7.56</w:t>
                            </w:r>
                          </w:p>
                        </w:tc>
                      </w:tr>
                    </w:tbl>
                    <w:p w14:paraId="570E5C7E" w14:textId="441DCA72" w:rsidR="00B8155B" w:rsidRDefault="00B8155B" w:rsidP="00B8155B">
                      <w:pPr>
                        <w:spacing w:line="260" w:lineRule="exact"/>
                        <w:ind w:left="513" w:rightChars="-5" w:right="-12" w:hangingChars="285" w:hanging="513"/>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E56D7A">
                        <w:rPr>
                          <w:rFonts w:ascii="標楷體" w:eastAsia="標楷體" w:hAnsi="標楷體" w:hint="eastAsia"/>
                          <w:sz w:val="18"/>
                          <w:szCs w:val="18"/>
                        </w:rPr>
                        <w:t>偏遠鄉鎮市區，係指</w:t>
                      </w:r>
                      <w:proofErr w:type="gramStart"/>
                      <w:r w:rsidRPr="00E56D7A">
                        <w:rPr>
                          <w:rFonts w:ascii="標楷體" w:eastAsia="標楷體" w:hAnsi="標楷體" w:hint="eastAsia"/>
                          <w:sz w:val="18"/>
                          <w:szCs w:val="18"/>
                        </w:rPr>
                        <w:t>衛福部優化偏</w:t>
                      </w:r>
                      <w:proofErr w:type="gramEnd"/>
                      <w:r w:rsidRPr="00E56D7A">
                        <w:rPr>
                          <w:rFonts w:ascii="標楷體" w:eastAsia="標楷體" w:hAnsi="標楷體" w:hint="eastAsia"/>
                          <w:sz w:val="18"/>
                          <w:szCs w:val="18"/>
                        </w:rPr>
                        <w:t>鄉醫療精進計畫</w:t>
                      </w:r>
                      <w:proofErr w:type="gramStart"/>
                      <w:r w:rsidRPr="00E56D7A">
                        <w:rPr>
                          <w:rFonts w:ascii="標楷體" w:eastAsia="標楷體" w:hAnsi="標楷體" w:hint="eastAsia"/>
                          <w:sz w:val="18"/>
                          <w:szCs w:val="18"/>
                        </w:rPr>
                        <w:t>第二期列載</w:t>
                      </w:r>
                      <w:proofErr w:type="gramEnd"/>
                      <w:r w:rsidRPr="00E56D7A">
                        <w:rPr>
                          <w:rFonts w:ascii="標楷體" w:eastAsia="標楷體" w:hAnsi="標楷體" w:hint="eastAsia"/>
                          <w:sz w:val="18"/>
                          <w:szCs w:val="18"/>
                        </w:rPr>
                        <w:t>之醫師分發服務高度偏遠地區及偏遠地區。</w:t>
                      </w:r>
                    </w:p>
                    <w:p w14:paraId="5CFF3C24" w14:textId="77777777" w:rsidR="00B8155B" w:rsidRPr="00CC3BF5" w:rsidRDefault="00B8155B" w:rsidP="00B8155B">
                      <w:pPr>
                        <w:spacing w:line="260" w:lineRule="exact"/>
                        <w:ind w:leftChars="140" w:left="503" w:hangingChars="93" w:hanging="167"/>
                        <w:jc w:val="both"/>
                        <w:rPr>
                          <w:rFonts w:ascii="標楷體" w:eastAsia="標楷體" w:hAnsi="標楷體"/>
                          <w:sz w:val="18"/>
                          <w:szCs w:val="18"/>
                        </w:rPr>
                      </w:pPr>
                      <w:r>
                        <w:rPr>
                          <w:rFonts w:ascii="標楷體" w:eastAsia="標楷體" w:hAnsi="標楷體" w:hint="eastAsia"/>
                          <w:sz w:val="18"/>
                          <w:szCs w:val="18"/>
                        </w:rPr>
                        <w:t>2.</w:t>
                      </w:r>
                      <w:r w:rsidRPr="00E56D7A">
                        <w:rPr>
                          <w:rFonts w:ascii="標楷體" w:eastAsia="標楷體" w:hAnsi="標楷體" w:hint="eastAsia"/>
                          <w:sz w:val="18"/>
                          <w:szCs w:val="18"/>
                        </w:rPr>
                        <w:t>資料來源：整理自消防署提供資料。</w:t>
                      </w:r>
                    </w:p>
                  </w:txbxContent>
                </v:textbox>
                <w10:wrap type="square" anchorx="margin"/>
              </v:shape>
            </w:pict>
          </mc:Fallback>
        </mc:AlternateContent>
      </w:r>
      <w:r w:rsidR="000C6B96" w:rsidRPr="000C6B96">
        <w:rPr>
          <w:rFonts w:ascii="標楷體" w:eastAsia="標楷體" w:hAnsi="標楷體" w:hint="eastAsia"/>
          <w:b/>
          <w:color w:val="000000" w:themeColor="text1"/>
          <w:sz w:val="28"/>
          <w:szCs w:val="28"/>
        </w:rPr>
        <w:t xml:space="preserve">　</w:t>
      </w:r>
      <w:r w:rsidR="00306DEC">
        <w:rPr>
          <w:rFonts w:ascii="標楷體" w:eastAsia="標楷體" w:hAnsi="標楷體" w:hint="eastAsia"/>
          <w:b/>
          <w:color w:val="000000" w:themeColor="text1"/>
          <w:sz w:val="28"/>
          <w:szCs w:val="28"/>
        </w:rPr>
        <w:t>消防機關</w:t>
      </w:r>
      <w:r w:rsidR="00C5678A" w:rsidRPr="00C5678A">
        <w:rPr>
          <w:rFonts w:ascii="標楷體" w:eastAsia="標楷體" w:hAnsi="標楷體" w:hint="eastAsia"/>
          <w:b/>
          <w:color w:val="000000" w:themeColor="text1"/>
          <w:sz w:val="28"/>
          <w:szCs w:val="28"/>
        </w:rPr>
        <w:t>救護技術員為緊急醫療救護之關鍵人力，惟高級</w:t>
      </w:r>
      <w:proofErr w:type="gramStart"/>
      <w:r w:rsidR="00C5678A" w:rsidRPr="00C5678A">
        <w:rPr>
          <w:rFonts w:ascii="標楷體" w:eastAsia="標楷體" w:hAnsi="標楷體" w:hint="eastAsia"/>
          <w:b/>
          <w:color w:val="000000" w:themeColor="text1"/>
          <w:sz w:val="28"/>
          <w:szCs w:val="28"/>
        </w:rPr>
        <w:t>救護員占比</w:t>
      </w:r>
      <w:proofErr w:type="gramEnd"/>
      <w:r w:rsidR="00C5678A" w:rsidRPr="00C5678A">
        <w:rPr>
          <w:rFonts w:ascii="標楷體" w:eastAsia="標楷體" w:hAnsi="標楷體" w:hint="eastAsia"/>
          <w:b/>
          <w:color w:val="000000" w:themeColor="text1"/>
          <w:sz w:val="28"/>
          <w:szCs w:val="28"/>
        </w:rPr>
        <w:t>未及整體救護人力之</w:t>
      </w:r>
      <w:proofErr w:type="gramStart"/>
      <w:r w:rsidR="00C5678A" w:rsidRPr="00C5678A">
        <w:rPr>
          <w:rFonts w:ascii="標楷體" w:eastAsia="標楷體" w:hAnsi="標楷體" w:hint="eastAsia"/>
          <w:b/>
          <w:color w:val="000000" w:themeColor="text1"/>
          <w:sz w:val="28"/>
          <w:szCs w:val="28"/>
        </w:rPr>
        <w:t>2成</w:t>
      </w:r>
      <w:proofErr w:type="gramEnd"/>
      <w:r w:rsidR="00C5678A" w:rsidRPr="00C5678A">
        <w:rPr>
          <w:rFonts w:ascii="標楷體" w:eastAsia="標楷體" w:hAnsi="標楷體" w:hint="eastAsia"/>
          <w:b/>
          <w:color w:val="000000" w:themeColor="text1"/>
          <w:sz w:val="28"/>
          <w:szCs w:val="28"/>
        </w:rPr>
        <w:t>，地域分布亦有不均，又偏遠地區OHCA傷病患急救成功率與全國平均尚有差距，允宜</w:t>
      </w:r>
      <w:proofErr w:type="gramStart"/>
      <w:r w:rsidR="00C5678A" w:rsidRPr="00C5678A">
        <w:rPr>
          <w:rFonts w:ascii="標楷體" w:eastAsia="標楷體" w:hAnsi="標楷體" w:hint="eastAsia"/>
          <w:b/>
          <w:color w:val="000000" w:themeColor="text1"/>
          <w:sz w:val="28"/>
          <w:szCs w:val="28"/>
        </w:rPr>
        <w:t>研</w:t>
      </w:r>
      <w:proofErr w:type="gramEnd"/>
      <w:r w:rsidR="00C5678A" w:rsidRPr="00C5678A">
        <w:rPr>
          <w:rFonts w:ascii="標楷體" w:eastAsia="標楷體" w:hAnsi="標楷體" w:hint="eastAsia"/>
          <w:b/>
          <w:color w:val="000000" w:themeColor="text1"/>
          <w:sz w:val="28"/>
          <w:szCs w:val="28"/>
        </w:rPr>
        <w:t>謀因應，以提升緊急救護成效</w:t>
      </w:r>
      <w:r w:rsidR="006B5D0E" w:rsidRPr="009F30FC">
        <w:rPr>
          <w:rFonts w:ascii="標楷體" w:eastAsia="標楷體" w:hAnsi="標楷體" w:cs="標楷體" w:hint="eastAsia"/>
          <w:b/>
          <w:color w:val="000000" w:themeColor="text1"/>
          <w:spacing w:val="-6"/>
          <w:sz w:val="28"/>
          <w:szCs w:val="28"/>
        </w:rPr>
        <w:t>：</w:t>
      </w:r>
      <w:r w:rsidR="00C5678A" w:rsidRPr="00C5678A">
        <w:rPr>
          <w:rFonts w:ascii="標楷體" w:eastAsia="標楷體" w:hAnsi="標楷體" w:cs="標楷體" w:hint="eastAsia"/>
          <w:color w:val="000000" w:themeColor="text1"/>
          <w:spacing w:val="-6"/>
          <w:sz w:val="28"/>
          <w:szCs w:val="28"/>
        </w:rPr>
        <w:t>消防救護人員負責執行急重症病患到院前之救護服務，可分為初級（EMT-1）、中級（EMT-2）及高級救護技術員（EMT-P）等3類。據</w:t>
      </w:r>
      <w:r w:rsidR="001A2127">
        <w:rPr>
          <w:rFonts w:ascii="標楷體" w:eastAsia="標楷體" w:hAnsi="標楷體" w:cs="標楷體" w:hint="eastAsia"/>
          <w:color w:val="000000" w:themeColor="text1"/>
          <w:spacing w:val="-6"/>
          <w:sz w:val="28"/>
          <w:szCs w:val="28"/>
        </w:rPr>
        <w:t>內政部</w:t>
      </w:r>
      <w:r w:rsidR="00C5678A" w:rsidRPr="00C5678A">
        <w:rPr>
          <w:rFonts w:ascii="標楷體" w:eastAsia="標楷體" w:hAnsi="標楷體" w:cs="標楷體" w:hint="eastAsia"/>
          <w:color w:val="000000" w:themeColor="text1"/>
          <w:spacing w:val="-6"/>
          <w:sz w:val="28"/>
          <w:szCs w:val="28"/>
        </w:rPr>
        <w:t>消防署</w:t>
      </w:r>
      <w:r w:rsidR="001A2127" w:rsidRPr="00C5678A">
        <w:rPr>
          <w:rFonts w:ascii="標楷體" w:eastAsia="標楷體" w:hAnsi="標楷體" w:cs="標楷體" w:hint="eastAsia"/>
          <w:color w:val="000000" w:themeColor="text1"/>
          <w:spacing w:val="-6"/>
          <w:sz w:val="28"/>
          <w:szCs w:val="28"/>
        </w:rPr>
        <w:t>（</w:t>
      </w:r>
      <w:r w:rsidR="001A2127">
        <w:rPr>
          <w:rFonts w:ascii="標楷體" w:eastAsia="標楷體" w:hAnsi="標楷體" w:cs="標楷體" w:hint="eastAsia"/>
          <w:color w:val="000000" w:themeColor="text1"/>
          <w:spacing w:val="-6"/>
          <w:sz w:val="28"/>
          <w:szCs w:val="28"/>
        </w:rPr>
        <w:t>下稱消防署</w:t>
      </w:r>
      <w:r w:rsidR="001A2127" w:rsidRPr="00C5678A">
        <w:rPr>
          <w:rFonts w:ascii="標楷體" w:eastAsia="標楷體" w:hAnsi="標楷體" w:cs="標楷體" w:hint="eastAsia"/>
          <w:color w:val="000000" w:themeColor="text1"/>
          <w:spacing w:val="-6"/>
          <w:sz w:val="28"/>
          <w:szCs w:val="28"/>
        </w:rPr>
        <w:t>）</w:t>
      </w:r>
      <w:r w:rsidR="00C5678A" w:rsidRPr="00C5678A">
        <w:rPr>
          <w:rFonts w:ascii="標楷體" w:eastAsia="標楷體" w:hAnsi="標楷體" w:cs="標楷體" w:hint="eastAsia"/>
          <w:color w:val="000000" w:themeColor="text1"/>
          <w:spacing w:val="-6"/>
          <w:sz w:val="28"/>
          <w:szCs w:val="28"/>
        </w:rPr>
        <w:t>統計，截至114年底止，全國消防機關計有15,729位救護技術員，包括404位EMT-1、12,817位EMT-2及2,508位EMT-P。依救護技術員管理辦法規定，EMT-P</w:t>
      </w:r>
      <w:proofErr w:type="gramStart"/>
      <w:r w:rsidR="00C5678A" w:rsidRPr="00C5678A">
        <w:rPr>
          <w:rFonts w:ascii="標楷體" w:eastAsia="標楷體" w:hAnsi="標楷體" w:cs="標楷體" w:hint="eastAsia"/>
          <w:color w:val="000000" w:themeColor="text1"/>
          <w:spacing w:val="-6"/>
          <w:sz w:val="28"/>
          <w:szCs w:val="28"/>
        </w:rPr>
        <w:t>得依預立</w:t>
      </w:r>
      <w:proofErr w:type="gramEnd"/>
      <w:r w:rsidR="00C5678A" w:rsidRPr="00C5678A">
        <w:rPr>
          <w:rFonts w:ascii="標楷體" w:eastAsia="標楷體" w:hAnsi="標楷體" w:cs="標楷體" w:hint="eastAsia"/>
          <w:color w:val="000000" w:themeColor="text1"/>
          <w:spacing w:val="-6"/>
          <w:sz w:val="28"/>
          <w:szCs w:val="28"/>
        </w:rPr>
        <w:t>醫療流程執行</w:t>
      </w:r>
      <w:proofErr w:type="gramStart"/>
      <w:r w:rsidR="00C5678A" w:rsidRPr="00C5678A">
        <w:rPr>
          <w:rFonts w:ascii="標楷體" w:eastAsia="標楷體" w:hAnsi="標楷體" w:cs="標楷體" w:hint="eastAsia"/>
          <w:color w:val="000000" w:themeColor="text1"/>
          <w:spacing w:val="-6"/>
          <w:sz w:val="28"/>
          <w:szCs w:val="28"/>
        </w:rPr>
        <w:t>氣管插管</w:t>
      </w:r>
      <w:proofErr w:type="gramEnd"/>
      <w:r w:rsidR="00C5678A" w:rsidRPr="00C5678A">
        <w:rPr>
          <w:rFonts w:ascii="標楷體" w:eastAsia="標楷體" w:hAnsi="標楷體" w:cs="標楷體" w:hint="eastAsia"/>
          <w:color w:val="000000" w:themeColor="text1"/>
          <w:spacing w:val="-6"/>
          <w:sz w:val="28"/>
          <w:szCs w:val="28"/>
        </w:rPr>
        <w:t>、電擊及使用體外心臟節律器等高級救命術（Advanced Life Support, ALS），可提升傷病患之存活率及康復出院率。據國內研究指出，急救現場EMT-P人數</w:t>
      </w:r>
      <w:proofErr w:type="gramStart"/>
      <w:r w:rsidR="00C5678A" w:rsidRPr="00C5678A">
        <w:rPr>
          <w:rFonts w:ascii="標楷體" w:eastAsia="標楷體" w:hAnsi="標楷體" w:cs="標楷體" w:hint="eastAsia"/>
          <w:color w:val="000000" w:themeColor="text1"/>
          <w:spacing w:val="-6"/>
          <w:sz w:val="28"/>
          <w:szCs w:val="28"/>
        </w:rPr>
        <w:t>占比逾緊急</w:t>
      </w:r>
      <w:proofErr w:type="gramEnd"/>
      <w:r w:rsidR="00C5678A" w:rsidRPr="00C5678A">
        <w:rPr>
          <w:rFonts w:ascii="標楷體" w:eastAsia="標楷體" w:hAnsi="標楷體" w:cs="標楷體" w:hint="eastAsia"/>
          <w:color w:val="000000" w:themeColor="text1"/>
          <w:spacing w:val="-6"/>
          <w:sz w:val="28"/>
          <w:szCs w:val="28"/>
        </w:rPr>
        <w:t>救護團隊之半數，有助及時為緊急傷病患實施高級救命術，確保急救程序完整性。消防署108年6月</w:t>
      </w:r>
      <w:r w:rsidR="00A2396B">
        <w:rPr>
          <w:rFonts w:ascii="標楷體" w:eastAsia="標楷體" w:hAnsi="標楷體" w:cs="標楷體" w:hint="eastAsia"/>
          <w:color w:val="000000" w:themeColor="text1"/>
          <w:spacing w:val="-6"/>
          <w:sz w:val="28"/>
          <w:szCs w:val="28"/>
        </w:rPr>
        <w:t>派員</w:t>
      </w:r>
      <w:r w:rsidR="00C5678A" w:rsidRPr="00C5678A">
        <w:rPr>
          <w:rFonts w:ascii="標楷體" w:eastAsia="標楷體" w:hAnsi="標楷體" w:cs="標楷體" w:hint="eastAsia"/>
          <w:color w:val="000000" w:themeColor="text1"/>
          <w:spacing w:val="-6"/>
          <w:sz w:val="28"/>
          <w:szCs w:val="28"/>
        </w:rPr>
        <w:t>考察報告亦載述，EMT-P人數應至少為救護技術員總人數之</w:t>
      </w:r>
      <w:proofErr w:type="gramStart"/>
      <w:r w:rsidR="00C5678A" w:rsidRPr="00C5678A">
        <w:rPr>
          <w:rFonts w:ascii="標楷體" w:eastAsia="標楷體" w:hAnsi="標楷體" w:cs="標楷體" w:hint="eastAsia"/>
          <w:color w:val="000000" w:themeColor="text1"/>
          <w:spacing w:val="-6"/>
          <w:sz w:val="28"/>
          <w:szCs w:val="28"/>
        </w:rPr>
        <w:t>2成</w:t>
      </w:r>
      <w:proofErr w:type="gramEnd"/>
      <w:r w:rsidR="00C5678A" w:rsidRPr="00C5678A">
        <w:rPr>
          <w:rFonts w:ascii="標楷體" w:eastAsia="標楷體" w:hAnsi="標楷體" w:cs="標楷體" w:hint="eastAsia"/>
          <w:color w:val="000000" w:themeColor="text1"/>
          <w:spacing w:val="-6"/>
          <w:sz w:val="28"/>
          <w:szCs w:val="28"/>
        </w:rPr>
        <w:t>，方有足夠人力為病患提供高級救命術。惟據消防署統計，全國EMT-P占救護技術員總人數之比率，從111年之11.88％，成長至114年之15.95％，惟與上開</w:t>
      </w:r>
      <w:r w:rsidR="00A2396B">
        <w:rPr>
          <w:rFonts w:ascii="標楷體" w:eastAsia="標楷體" w:hAnsi="標楷體" w:cs="標楷體" w:hint="eastAsia"/>
          <w:color w:val="000000" w:themeColor="text1"/>
          <w:spacing w:val="-6"/>
          <w:sz w:val="28"/>
          <w:szCs w:val="28"/>
        </w:rPr>
        <w:t>報告建議之</w:t>
      </w:r>
      <w:r w:rsidR="00A2396B" w:rsidRPr="00A2396B">
        <w:rPr>
          <w:rFonts w:ascii="標楷體" w:eastAsia="標楷體" w:hAnsi="標楷體" w:cs="標楷體"/>
          <w:color w:val="000000" w:themeColor="text1"/>
          <w:spacing w:val="-6"/>
          <w:sz w:val="28"/>
          <w:szCs w:val="28"/>
        </w:rPr>
        <w:t>EMT-P</w:t>
      </w:r>
      <w:r w:rsidR="00A2396B">
        <w:rPr>
          <w:rFonts w:ascii="標楷體" w:eastAsia="標楷體" w:hAnsi="標楷體" w:cs="標楷體" w:hint="eastAsia"/>
          <w:color w:val="000000" w:themeColor="text1"/>
          <w:spacing w:val="-6"/>
          <w:sz w:val="28"/>
          <w:szCs w:val="28"/>
        </w:rPr>
        <w:t>配置比率</w:t>
      </w:r>
      <w:r w:rsidR="00C5678A" w:rsidRPr="00C5678A">
        <w:rPr>
          <w:rFonts w:ascii="標楷體" w:eastAsia="標楷體" w:hAnsi="標楷體" w:cs="標楷體" w:hint="eastAsia"/>
          <w:color w:val="000000" w:themeColor="text1"/>
          <w:spacing w:val="-6"/>
          <w:sz w:val="28"/>
          <w:szCs w:val="28"/>
        </w:rPr>
        <w:t>尚有落差，</w:t>
      </w:r>
      <w:r w:rsidR="00A2396B">
        <w:rPr>
          <w:rFonts w:ascii="標楷體" w:eastAsia="標楷體" w:hAnsi="標楷體" w:cs="標楷體" w:hint="eastAsia"/>
          <w:color w:val="000000" w:themeColor="text1"/>
          <w:spacing w:val="-6"/>
          <w:sz w:val="28"/>
          <w:szCs w:val="28"/>
        </w:rPr>
        <w:t>甚</w:t>
      </w:r>
      <w:r w:rsidR="00C5678A" w:rsidRPr="00C5678A">
        <w:rPr>
          <w:rFonts w:ascii="標楷體" w:eastAsia="標楷體" w:hAnsi="標楷體" w:cs="標楷體" w:hint="eastAsia"/>
          <w:color w:val="000000" w:themeColor="text1"/>
          <w:spacing w:val="-6"/>
          <w:sz w:val="28"/>
          <w:szCs w:val="28"/>
        </w:rPr>
        <w:t>有5個市縣114年EMT-P人數未及轄內救護技術員人數之</w:t>
      </w:r>
      <w:proofErr w:type="gramStart"/>
      <w:r w:rsidR="00C5678A" w:rsidRPr="00C5678A">
        <w:rPr>
          <w:rFonts w:ascii="標楷體" w:eastAsia="標楷體" w:hAnsi="標楷體" w:cs="標楷體" w:hint="eastAsia"/>
          <w:color w:val="000000" w:themeColor="text1"/>
          <w:spacing w:val="-6"/>
          <w:sz w:val="28"/>
          <w:szCs w:val="28"/>
        </w:rPr>
        <w:t>1成</w:t>
      </w:r>
      <w:proofErr w:type="gramEnd"/>
      <w:r w:rsidR="00C5678A" w:rsidRPr="00C5678A">
        <w:rPr>
          <w:rFonts w:ascii="標楷體" w:eastAsia="標楷體" w:hAnsi="標楷體" w:cs="標楷體" w:hint="eastAsia"/>
          <w:color w:val="000000" w:themeColor="text1"/>
          <w:spacing w:val="-6"/>
          <w:sz w:val="28"/>
          <w:szCs w:val="28"/>
        </w:rPr>
        <w:t>，顯示EMT-P之人力分布</w:t>
      </w:r>
      <w:r w:rsidR="005F4E4D" w:rsidRPr="00BF193A">
        <w:rPr>
          <w:rFonts w:ascii="標楷體" w:eastAsia="標楷體" w:hAnsi="標楷體" w:cs="標楷體" w:hint="eastAsia"/>
          <w:color w:val="000000" w:themeColor="text1"/>
          <w:spacing w:val="-6"/>
          <w:sz w:val="28"/>
          <w:szCs w:val="28"/>
        </w:rPr>
        <w:t>全國</w:t>
      </w:r>
      <w:r w:rsidR="00C5678A" w:rsidRPr="00C5678A">
        <w:rPr>
          <w:rFonts w:ascii="標楷體" w:eastAsia="標楷體" w:hAnsi="標楷體" w:cs="標楷體" w:hint="eastAsia"/>
          <w:color w:val="000000" w:themeColor="text1"/>
          <w:spacing w:val="-6"/>
          <w:sz w:val="28"/>
          <w:szCs w:val="28"/>
        </w:rPr>
        <w:t>仍有地域落差。另查，「到院前心肺功能停止（OHCA）傷病患急救成功率」係緊急救護體系運作重要觀察指標之一，112至114年偏遠鄉鎮市區消防分隊OHCA傷病患急救成功率</w:t>
      </w:r>
      <w:r w:rsidR="00240483">
        <w:rPr>
          <w:rFonts w:ascii="標楷體" w:eastAsia="標楷體" w:hAnsi="標楷體" w:cs="標楷體" w:hint="eastAsia"/>
          <w:color w:val="000000" w:themeColor="text1"/>
          <w:spacing w:val="-6"/>
          <w:sz w:val="28"/>
          <w:szCs w:val="28"/>
        </w:rPr>
        <w:t>由</w:t>
      </w:r>
      <w:r w:rsidR="00C5678A" w:rsidRPr="00C5678A">
        <w:rPr>
          <w:rFonts w:ascii="標楷體" w:eastAsia="標楷體" w:hAnsi="標楷體" w:cs="標楷體" w:hint="eastAsia"/>
          <w:color w:val="000000" w:themeColor="text1"/>
          <w:spacing w:val="-6"/>
          <w:sz w:val="28"/>
          <w:szCs w:val="28"/>
        </w:rPr>
        <w:t>21.30％</w:t>
      </w:r>
      <w:r w:rsidR="00240483" w:rsidRPr="00C5678A">
        <w:rPr>
          <w:rFonts w:ascii="標楷體" w:eastAsia="標楷體" w:hAnsi="標楷體" w:cs="標楷體" w:hint="eastAsia"/>
          <w:color w:val="000000" w:themeColor="text1"/>
          <w:spacing w:val="-6"/>
          <w:sz w:val="28"/>
          <w:szCs w:val="28"/>
        </w:rPr>
        <w:t>逐年</w:t>
      </w:r>
      <w:r w:rsidR="00240483">
        <w:rPr>
          <w:rFonts w:ascii="標楷體" w:eastAsia="標楷體" w:hAnsi="標楷體" w:cs="標楷體" w:hint="eastAsia"/>
          <w:color w:val="000000" w:themeColor="text1"/>
          <w:spacing w:val="-6"/>
          <w:sz w:val="28"/>
          <w:szCs w:val="28"/>
        </w:rPr>
        <w:t>上升</w:t>
      </w:r>
      <w:r w:rsidR="00C5678A" w:rsidRPr="00C5678A">
        <w:rPr>
          <w:rFonts w:ascii="標楷體" w:eastAsia="標楷體" w:hAnsi="標楷體" w:cs="標楷體" w:hint="eastAsia"/>
          <w:color w:val="000000" w:themeColor="text1"/>
          <w:spacing w:val="-6"/>
          <w:sz w:val="28"/>
          <w:szCs w:val="28"/>
        </w:rPr>
        <w:t>至27.56％</w:t>
      </w:r>
      <w:r w:rsidRPr="00B8155B">
        <w:rPr>
          <w:rFonts w:ascii="標楷體" w:eastAsia="標楷體" w:hAnsi="標楷體" w:cs="標楷體" w:hint="eastAsia"/>
          <w:color w:val="000000" w:themeColor="text1"/>
          <w:spacing w:val="-6"/>
          <w:sz w:val="28"/>
          <w:szCs w:val="28"/>
        </w:rPr>
        <w:t>（表</w:t>
      </w:r>
      <w:r w:rsidR="00A67612">
        <w:rPr>
          <w:rFonts w:ascii="標楷體" w:eastAsia="標楷體" w:hAnsi="標楷體" w:cs="標楷體" w:hint="eastAsia"/>
          <w:color w:val="000000" w:themeColor="text1"/>
          <w:spacing w:val="-6"/>
          <w:sz w:val="28"/>
          <w:szCs w:val="28"/>
        </w:rPr>
        <w:t>6</w:t>
      </w:r>
      <w:r w:rsidR="001661AF" w:rsidRPr="00C5678A">
        <w:rPr>
          <w:rFonts w:ascii="標楷體" w:eastAsia="標楷體" w:hAnsi="標楷體" w:cs="標楷體" w:hint="eastAsia"/>
          <w:color w:val="000000" w:themeColor="text1"/>
          <w:spacing w:val="-6"/>
          <w:sz w:val="28"/>
          <w:szCs w:val="28"/>
        </w:rPr>
        <w:t>）</w:t>
      </w:r>
      <w:r w:rsidR="00C5678A" w:rsidRPr="00C5678A">
        <w:rPr>
          <w:rFonts w:ascii="標楷體" w:eastAsia="標楷體" w:hAnsi="標楷體" w:cs="標楷體" w:hint="eastAsia"/>
          <w:color w:val="000000" w:themeColor="text1"/>
          <w:spacing w:val="-6"/>
          <w:sz w:val="28"/>
          <w:szCs w:val="28"/>
        </w:rPr>
        <w:t>，然與全國急救成功率32.14％至36.91％相較，仍有8至10個百分點不等之落差，</w:t>
      </w:r>
      <w:proofErr w:type="gramStart"/>
      <w:r w:rsidR="00C5678A" w:rsidRPr="00C5678A">
        <w:rPr>
          <w:rFonts w:ascii="標楷體" w:eastAsia="標楷體" w:hAnsi="標楷體" w:cs="標楷體" w:hint="eastAsia"/>
          <w:color w:val="000000" w:themeColor="text1"/>
          <w:spacing w:val="-6"/>
          <w:sz w:val="28"/>
          <w:szCs w:val="28"/>
        </w:rPr>
        <w:t>凸</w:t>
      </w:r>
      <w:proofErr w:type="gramEnd"/>
      <w:r w:rsidR="00C5678A" w:rsidRPr="00C5678A">
        <w:rPr>
          <w:rFonts w:ascii="標楷體" w:eastAsia="標楷體" w:hAnsi="標楷體" w:cs="標楷體" w:hint="eastAsia"/>
          <w:color w:val="000000" w:themeColor="text1"/>
          <w:spacing w:val="-6"/>
          <w:sz w:val="28"/>
          <w:szCs w:val="28"/>
        </w:rPr>
        <w:t>顯偏遠地區緊急救護成效仍有提升空間。經函請消防署強化高級救護人力資源培訓與配置，並</w:t>
      </w:r>
      <w:proofErr w:type="gramStart"/>
      <w:r w:rsidR="00C5678A" w:rsidRPr="00C5678A">
        <w:rPr>
          <w:rFonts w:ascii="標楷體" w:eastAsia="標楷體" w:hAnsi="標楷體" w:cs="標楷體" w:hint="eastAsia"/>
          <w:color w:val="000000" w:themeColor="text1"/>
          <w:spacing w:val="-6"/>
          <w:sz w:val="28"/>
          <w:szCs w:val="28"/>
        </w:rPr>
        <w:t>研</w:t>
      </w:r>
      <w:proofErr w:type="gramEnd"/>
      <w:r w:rsidR="00A2396B">
        <w:rPr>
          <w:rFonts w:ascii="標楷體" w:eastAsia="標楷體" w:hAnsi="標楷體" w:cs="標楷體" w:hint="eastAsia"/>
          <w:color w:val="000000" w:themeColor="text1"/>
          <w:spacing w:val="-6"/>
          <w:sz w:val="28"/>
          <w:szCs w:val="28"/>
        </w:rPr>
        <w:t>謀改善</w:t>
      </w:r>
      <w:r w:rsidR="00C5678A" w:rsidRPr="00C5678A">
        <w:rPr>
          <w:rFonts w:ascii="標楷體" w:eastAsia="標楷體" w:hAnsi="標楷體" w:cs="標楷體" w:hint="eastAsia"/>
          <w:color w:val="000000" w:themeColor="text1"/>
          <w:spacing w:val="-6"/>
          <w:sz w:val="28"/>
          <w:szCs w:val="28"/>
        </w:rPr>
        <w:t>城鄉救護成效差距，維護國人生命安全。【詳總決算審核報告第2冊丙、柒、內政部主管項下重要審核意見（</w:t>
      </w:r>
      <w:r w:rsidR="00BE375E">
        <w:rPr>
          <w:rFonts w:ascii="標楷體" w:eastAsia="標楷體" w:hAnsi="標楷體" w:hint="eastAsia"/>
          <w:bCs/>
          <w:color w:val="000000" w:themeColor="text1"/>
          <w:spacing w:val="2"/>
          <w:sz w:val="28"/>
          <w:szCs w:val="28"/>
        </w:rPr>
        <w:t>十六</w:t>
      </w:r>
      <w:r w:rsidR="001661AF" w:rsidRPr="00C5678A">
        <w:rPr>
          <w:rFonts w:ascii="標楷體" w:eastAsia="標楷體" w:hAnsi="標楷體" w:cs="標楷體" w:hint="eastAsia"/>
          <w:color w:val="000000" w:themeColor="text1"/>
          <w:spacing w:val="-6"/>
          <w:sz w:val="28"/>
          <w:szCs w:val="28"/>
        </w:rPr>
        <w:t>）</w:t>
      </w:r>
      <w:r w:rsidR="00C5678A" w:rsidRPr="00C5678A">
        <w:rPr>
          <w:rFonts w:ascii="標楷體" w:eastAsia="標楷體" w:hAnsi="標楷體" w:cs="標楷體" w:hint="eastAsia"/>
          <w:color w:val="000000" w:themeColor="text1"/>
          <w:spacing w:val="-6"/>
          <w:sz w:val="28"/>
          <w:szCs w:val="28"/>
        </w:rPr>
        <w:t>】</w:t>
      </w:r>
    </w:p>
    <w:p w14:paraId="7D02852A" w14:textId="3E0D0347" w:rsidR="002F2A4F" w:rsidRPr="00BF193A" w:rsidRDefault="00011F1D" w:rsidP="00DA7763">
      <w:pPr>
        <w:pStyle w:val="afffffff5"/>
        <w:numPr>
          <w:ilvl w:val="0"/>
          <w:numId w:val="26"/>
        </w:numPr>
        <w:overflowPunct w:val="0"/>
        <w:spacing w:line="520" w:lineRule="exact"/>
        <w:ind w:leftChars="0" w:left="0" w:firstLineChars="200" w:firstLine="561"/>
        <w:jc w:val="both"/>
        <w:rPr>
          <w:rFonts w:ascii="標楷體" w:eastAsia="標楷體" w:hAnsi="標楷體" w:cs="標楷體"/>
          <w:b/>
          <w:color w:val="000000" w:themeColor="text1"/>
          <w:spacing w:val="-2"/>
          <w:sz w:val="32"/>
          <w:szCs w:val="28"/>
          <w:specVanish/>
        </w:rPr>
      </w:pPr>
      <w:r w:rsidRPr="00F07AE8">
        <w:rPr>
          <w:rFonts w:ascii="標楷體" w:eastAsia="標楷體" w:hAnsi="標楷體" w:hint="eastAsia"/>
          <w:b/>
          <w:color w:val="000000" w:themeColor="text1"/>
          <w:sz w:val="28"/>
          <w:szCs w:val="28"/>
        </w:rPr>
        <w:lastRenderedPageBreak/>
        <w:t xml:space="preserve">　</w:t>
      </w:r>
      <w:r w:rsidR="008F0D3F" w:rsidRPr="008F0D3F">
        <w:rPr>
          <w:rFonts w:ascii="標楷體" w:eastAsia="標楷體" w:hAnsi="標楷體" w:cs="標楷體" w:hint="eastAsia"/>
          <w:b/>
          <w:color w:val="000000" w:themeColor="text1"/>
          <w:spacing w:val="-2"/>
          <w:sz w:val="32"/>
          <w:szCs w:val="28"/>
        </w:rPr>
        <w:tab/>
      </w:r>
      <w:r w:rsidR="005F4E4D" w:rsidRPr="00BF193A">
        <w:rPr>
          <w:rFonts w:ascii="標楷體" w:eastAsia="標楷體" w:hAnsi="標楷體" w:cs="標楷體" w:hint="eastAsia"/>
          <w:b/>
          <w:color w:val="000000" w:themeColor="text1"/>
          <w:spacing w:val="-2"/>
          <w:sz w:val="32"/>
          <w:szCs w:val="28"/>
        </w:rPr>
        <w:t>山地離島及偏遠地區</w:t>
      </w:r>
      <w:proofErr w:type="gramStart"/>
      <w:r w:rsidR="008F0D3F" w:rsidRPr="00BF193A">
        <w:rPr>
          <w:rFonts w:ascii="標楷體" w:eastAsia="標楷體" w:hAnsi="標楷體" w:cs="標楷體" w:hint="eastAsia"/>
          <w:b/>
          <w:color w:val="000000" w:themeColor="text1"/>
          <w:spacing w:val="-2"/>
          <w:sz w:val="32"/>
          <w:szCs w:val="28"/>
        </w:rPr>
        <w:t>醫</w:t>
      </w:r>
      <w:proofErr w:type="gramEnd"/>
      <w:r w:rsidR="008F0D3F" w:rsidRPr="00BF193A">
        <w:rPr>
          <w:rFonts w:ascii="標楷體" w:eastAsia="標楷體" w:hAnsi="標楷體" w:cs="標楷體" w:hint="eastAsia"/>
          <w:b/>
          <w:color w:val="000000" w:themeColor="text1"/>
          <w:spacing w:val="-2"/>
          <w:sz w:val="32"/>
          <w:szCs w:val="28"/>
        </w:rPr>
        <w:t>事人力分布</w:t>
      </w:r>
      <w:r w:rsidR="002F2A4F" w:rsidRPr="00BF193A">
        <w:rPr>
          <w:rFonts w:ascii="標楷體" w:eastAsia="標楷體" w:hAnsi="標楷體" w:cs="標楷體" w:hint="eastAsia"/>
          <w:b/>
          <w:color w:val="000000" w:themeColor="text1"/>
          <w:spacing w:val="-2"/>
          <w:sz w:val="32"/>
          <w:szCs w:val="28"/>
        </w:rPr>
        <w:t>面向</w:t>
      </w:r>
    </w:p>
    <w:p w14:paraId="0A37E62B" w14:textId="71C3F707" w:rsidR="00863A53" w:rsidRPr="00F07AE8" w:rsidRDefault="00A67612" w:rsidP="00920762">
      <w:pPr>
        <w:pStyle w:val="afffffff5"/>
        <w:numPr>
          <w:ilvl w:val="0"/>
          <w:numId w:val="33"/>
        </w:numPr>
        <w:overflowPunct w:val="0"/>
        <w:spacing w:line="530" w:lineRule="exact"/>
        <w:ind w:leftChars="0" w:left="0" w:firstLineChars="398" w:firstLine="1275"/>
        <w:jc w:val="both"/>
        <w:rPr>
          <w:rFonts w:ascii="標楷體" w:eastAsia="標楷體" w:hAnsi="標楷體" w:cs="New Gulim"/>
          <w:color w:val="000000" w:themeColor="text1"/>
          <w:spacing w:val="-2"/>
          <w:sz w:val="28"/>
          <w:szCs w:val="28"/>
        </w:rPr>
      </w:pPr>
      <w:r w:rsidRPr="00BF193A">
        <w:rPr>
          <w:rFonts w:ascii="標楷體" w:eastAsia="標楷體" w:hAnsi="標楷體"/>
          <w:b/>
          <w:noProof/>
          <w:color w:val="000000" w:themeColor="text1"/>
          <w:sz w:val="32"/>
          <w:szCs w:val="32"/>
        </w:rPr>
        <mc:AlternateContent>
          <mc:Choice Requires="wps">
            <w:drawing>
              <wp:anchor distT="0" distB="0" distL="114300" distR="114300" simplePos="0" relativeHeight="252075008" behindDoc="0" locked="0" layoutInCell="1" allowOverlap="0" wp14:anchorId="5AFF906F" wp14:editId="642D410A">
                <wp:simplePos x="0" y="0"/>
                <wp:positionH relativeFrom="margin">
                  <wp:posOffset>2729865</wp:posOffset>
                </wp:positionH>
                <wp:positionV relativeFrom="paragraph">
                  <wp:posOffset>4523105</wp:posOffset>
                </wp:positionV>
                <wp:extent cx="3589020" cy="185039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020" cy="1850390"/>
                        </a:xfrm>
                        <a:prstGeom prst="rect">
                          <a:avLst/>
                        </a:prstGeom>
                        <a:solidFill>
                          <a:srgbClr val="FFFFFF"/>
                        </a:solidFill>
                        <a:ln w="9525">
                          <a:noFill/>
                          <a:miter lim="800000"/>
                          <a:headEnd/>
                          <a:tailEnd/>
                        </a:ln>
                      </wps:spPr>
                      <wps:txbx>
                        <w:txbxContent>
                          <w:p w14:paraId="79E9CDE8" w14:textId="250B365C" w:rsidR="009D5EB3" w:rsidRPr="000C46A9" w:rsidRDefault="009D5EB3" w:rsidP="009D5EB3">
                            <w:pPr>
                              <w:tabs>
                                <w:tab w:val="left" w:pos="6379"/>
                              </w:tabs>
                              <w:spacing w:line="280" w:lineRule="exact"/>
                              <w:ind w:left="673" w:hangingChars="280" w:hanging="673"/>
                              <w:jc w:val="center"/>
                              <w:rPr>
                                <w:rFonts w:ascii="標楷體" w:eastAsia="標楷體" w:hAnsi="標楷體"/>
                                <w:b/>
                              </w:rPr>
                            </w:pPr>
                            <w:r w:rsidRPr="000C46A9">
                              <w:rPr>
                                <w:rFonts w:ascii="標楷體" w:eastAsia="標楷體" w:hAnsi="標楷體" w:hint="eastAsia"/>
                                <w:b/>
                              </w:rPr>
                              <w:t>表</w:t>
                            </w:r>
                            <w:r w:rsidR="00A67612">
                              <w:rPr>
                                <w:rFonts w:ascii="標楷體" w:eastAsia="標楷體" w:hAnsi="標楷體" w:hint="eastAsia"/>
                                <w:b/>
                              </w:rPr>
                              <w:t>7</w:t>
                            </w:r>
                            <w:r w:rsidRPr="000C46A9">
                              <w:rPr>
                                <w:rFonts w:ascii="標楷體" w:eastAsia="標楷體" w:hAnsi="標楷體" w:hint="eastAsia"/>
                                <w:b/>
                              </w:rPr>
                              <w:t xml:space="preserve">　</w:t>
                            </w:r>
                            <w:r w:rsidRPr="00E1581C">
                              <w:rPr>
                                <w:rFonts w:ascii="標楷體" w:eastAsia="標楷體" w:hAnsi="標楷體" w:hint="eastAsia"/>
                                <w:b/>
                              </w:rPr>
                              <w:t>公費醫師需求人數及分發服務情形</w:t>
                            </w:r>
                          </w:p>
                          <w:p w14:paraId="198D3C5D" w14:textId="77777777" w:rsidR="009D5EB3" w:rsidRPr="007B700D" w:rsidRDefault="009D5EB3" w:rsidP="009D5EB3">
                            <w:pPr>
                              <w:overflowPunct w:val="0"/>
                              <w:snapToGrid w:val="0"/>
                              <w:spacing w:line="200" w:lineRule="exact"/>
                              <w:ind w:leftChars="200" w:left="778" w:hangingChars="149" w:hanging="298"/>
                              <w:jc w:val="right"/>
                              <w:rPr>
                                <w:rFonts w:ascii="標楷體" w:eastAsia="標楷體" w:hAnsi="標楷體"/>
                                <w:sz w:val="20"/>
                              </w:rPr>
                            </w:pPr>
                            <w:r w:rsidRPr="007B700D">
                              <w:rPr>
                                <w:rFonts w:ascii="標楷體" w:eastAsia="標楷體" w:hAnsi="標楷體" w:hint="eastAsia"/>
                                <w:sz w:val="20"/>
                              </w:rPr>
                              <w:t>單位：</w:t>
                            </w:r>
                            <w:r w:rsidRPr="00C7542C">
                              <w:rPr>
                                <w:rFonts w:ascii="標楷體" w:eastAsia="標楷體" w:hAnsi="標楷體" w:hint="eastAsia"/>
                                <w:sz w:val="20"/>
                              </w:rPr>
                              <w:t>人</w:t>
                            </w:r>
                          </w:p>
                          <w:tbl>
                            <w:tblPr>
                              <w:tblW w:w="4986" w:type="pct"/>
                              <w:tblCellMar>
                                <w:left w:w="28" w:type="dxa"/>
                                <w:right w:w="28" w:type="dxa"/>
                              </w:tblCellMar>
                              <w:tblLook w:val="04A0" w:firstRow="1" w:lastRow="0" w:firstColumn="1" w:lastColumn="0" w:noHBand="0" w:noVBand="1"/>
                            </w:tblPr>
                            <w:tblGrid>
                              <w:gridCol w:w="654"/>
                              <w:gridCol w:w="1417"/>
                              <w:gridCol w:w="544"/>
                              <w:gridCol w:w="546"/>
                              <w:gridCol w:w="544"/>
                              <w:gridCol w:w="546"/>
                              <w:gridCol w:w="544"/>
                              <w:gridCol w:w="545"/>
                            </w:tblGrid>
                            <w:tr w:rsidR="009D5EB3" w:rsidRPr="00E1581C" w14:paraId="468F10BE" w14:textId="77777777" w:rsidTr="00E17DF1">
                              <w:trPr>
                                <w:trHeight w:val="10"/>
                                <w:tblHeader/>
                              </w:trPr>
                              <w:tc>
                                <w:tcPr>
                                  <w:tcW w:w="1941" w:type="pct"/>
                                  <w:gridSpan w:val="2"/>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A5171A8"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需求單位別</w:t>
                                  </w:r>
                                </w:p>
                              </w:tc>
                              <w:tc>
                                <w:tcPr>
                                  <w:tcW w:w="1020"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1822AE1"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112年</w:t>
                                  </w:r>
                                </w:p>
                              </w:tc>
                              <w:tc>
                                <w:tcPr>
                                  <w:tcW w:w="1020"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9B39BFA"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113年</w:t>
                                  </w:r>
                                </w:p>
                              </w:tc>
                              <w:tc>
                                <w:tcPr>
                                  <w:tcW w:w="1020"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A73C665"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114年</w:t>
                                  </w:r>
                                </w:p>
                              </w:tc>
                            </w:tr>
                            <w:tr w:rsidR="00452896" w:rsidRPr="00E1581C" w14:paraId="39387DC6" w14:textId="77777777" w:rsidTr="00E17DF1">
                              <w:trPr>
                                <w:trHeight w:val="10"/>
                                <w:tblHeader/>
                              </w:trPr>
                              <w:tc>
                                <w:tcPr>
                                  <w:tcW w:w="1941" w:type="pct"/>
                                  <w:gridSpan w:val="2"/>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9823332" w14:textId="77777777" w:rsidR="009D5EB3" w:rsidRPr="00E1581C" w:rsidRDefault="009D5EB3" w:rsidP="00A67612">
                                  <w:pPr>
                                    <w:widowControl/>
                                    <w:spacing w:line="260" w:lineRule="exact"/>
                                    <w:rPr>
                                      <w:rFonts w:ascii="標楷體" w:eastAsia="標楷體" w:hAnsi="標楷體" w:cs="新細明體"/>
                                      <w:color w:val="000000"/>
                                      <w:kern w:val="0"/>
                                      <w:sz w:val="20"/>
                                    </w:rPr>
                                  </w:pPr>
                                </w:p>
                              </w:tc>
                              <w:tc>
                                <w:tcPr>
                                  <w:tcW w:w="50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2F2EDC4"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w:t>
                                  </w:r>
                                </w:p>
                              </w:tc>
                              <w:tc>
                                <w:tcPr>
                                  <w:tcW w:w="5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C984190"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分發</w:t>
                                  </w:r>
                                </w:p>
                              </w:tc>
                              <w:tc>
                                <w:tcPr>
                                  <w:tcW w:w="50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817DE1F"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w:t>
                                  </w:r>
                                </w:p>
                              </w:tc>
                              <w:tc>
                                <w:tcPr>
                                  <w:tcW w:w="5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6B11690"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分發</w:t>
                                  </w:r>
                                </w:p>
                              </w:tc>
                              <w:tc>
                                <w:tcPr>
                                  <w:tcW w:w="50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2BB8134"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w:t>
                                  </w:r>
                                </w:p>
                              </w:tc>
                              <w:tc>
                                <w:tcPr>
                                  <w:tcW w:w="5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E58A180"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分發</w:t>
                                  </w:r>
                                </w:p>
                              </w:tc>
                            </w:tr>
                            <w:tr w:rsidR="009D5EB3" w:rsidRPr="00E1581C" w14:paraId="50F6D6D6" w14:textId="77777777" w:rsidTr="00E17DF1">
                              <w:trPr>
                                <w:trHeight w:val="10"/>
                              </w:trPr>
                              <w:tc>
                                <w:tcPr>
                                  <w:tcW w:w="19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3DD957" w14:textId="77777777" w:rsidR="009D5EB3" w:rsidRPr="00C76529" w:rsidRDefault="009D5EB3" w:rsidP="00A67612">
                                  <w:pPr>
                                    <w:widowControl/>
                                    <w:spacing w:line="260" w:lineRule="exact"/>
                                    <w:jc w:val="center"/>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合計</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7B23A"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126</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0D29D2"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A3374"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126</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4E500"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1EE38"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130</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0C9D2E"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7</w:t>
                                  </w:r>
                                </w:p>
                              </w:tc>
                            </w:tr>
                            <w:tr w:rsidR="009D5EB3" w:rsidRPr="00E1581C" w14:paraId="0A6F332E" w14:textId="77777777" w:rsidTr="00E17DF1">
                              <w:trPr>
                                <w:trHeight w:val="10"/>
                              </w:trPr>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CA397"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衛生所</w:t>
                                  </w:r>
                                </w:p>
                              </w:tc>
                              <w:tc>
                                <w:tcPr>
                                  <w:tcW w:w="1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C9526" w14:textId="77777777" w:rsidR="009D5EB3" w:rsidRPr="00FC4CC8" w:rsidRDefault="009D5EB3" w:rsidP="00A67612">
                                  <w:pPr>
                                    <w:widowControl/>
                                    <w:spacing w:line="260" w:lineRule="exact"/>
                                    <w:jc w:val="center"/>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小計</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329C9C"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39</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EE34A"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5266D3"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39</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F776D"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59B70"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42</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907DB"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4</w:t>
                                  </w:r>
                                </w:p>
                              </w:tc>
                            </w:tr>
                            <w:tr w:rsidR="009D5EB3" w:rsidRPr="00E1581C" w14:paraId="21B1FBFC" w14:textId="77777777" w:rsidTr="00E17DF1">
                              <w:trPr>
                                <w:trHeight w:val="10"/>
                              </w:trPr>
                              <w:tc>
                                <w:tcPr>
                                  <w:tcW w:w="613" w:type="pct"/>
                                  <w:vMerge/>
                                  <w:tcBorders>
                                    <w:top w:val="single" w:sz="4" w:space="0" w:color="auto"/>
                                    <w:left w:val="single" w:sz="4" w:space="0" w:color="auto"/>
                                    <w:bottom w:val="single" w:sz="4" w:space="0" w:color="auto"/>
                                    <w:right w:val="single" w:sz="4" w:space="0" w:color="auto"/>
                                  </w:tcBorders>
                                  <w:vAlign w:val="center"/>
                                  <w:hideMark/>
                                </w:tcPr>
                                <w:p w14:paraId="670B1E49" w14:textId="77777777" w:rsidR="009D5EB3" w:rsidRPr="00E1581C" w:rsidRDefault="009D5EB3" w:rsidP="00A67612">
                                  <w:pPr>
                                    <w:widowControl/>
                                    <w:spacing w:line="260" w:lineRule="exact"/>
                                    <w:rPr>
                                      <w:rFonts w:ascii="標楷體" w:eastAsia="標楷體" w:hAnsi="標楷體" w:cs="新細明體"/>
                                      <w:color w:val="000000"/>
                                      <w:kern w:val="0"/>
                                      <w:sz w:val="20"/>
                                    </w:rPr>
                                  </w:pPr>
                                </w:p>
                              </w:tc>
                              <w:tc>
                                <w:tcPr>
                                  <w:tcW w:w="1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5C7AA"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一般</w:t>
                                  </w:r>
                                  <w:r>
                                    <w:rPr>
                                      <w:rFonts w:ascii="標楷體" w:eastAsia="標楷體" w:hAnsi="標楷體" w:cs="新細明體" w:hint="eastAsia"/>
                                      <w:color w:val="000000"/>
                                      <w:kern w:val="0"/>
                                      <w:sz w:val="20"/>
                                    </w:rPr>
                                    <w:t>公費醫師</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982DF"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34</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BE951A"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6AFC75"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30</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3F190"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71214"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35</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BD7156"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w:t>
                                  </w:r>
                                </w:p>
                              </w:tc>
                            </w:tr>
                            <w:tr w:rsidR="009D5EB3" w:rsidRPr="00E1581C" w14:paraId="0D020218" w14:textId="77777777" w:rsidTr="00E17DF1">
                              <w:trPr>
                                <w:trHeight w:val="10"/>
                              </w:trPr>
                              <w:tc>
                                <w:tcPr>
                                  <w:tcW w:w="613" w:type="pct"/>
                                  <w:vMerge/>
                                  <w:tcBorders>
                                    <w:top w:val="single" w:sz="4" w:space="0" w:color="auto"/>
                                    <w:left w:val="single" w:sz="4" w:space="0" w:color="auto"/>
                                    <w:bottom w:val="single" w:sz="4" w:space="0" w:color="auto"/>
                                    <w:right w:val="single" w:sz="4" w:space="0" w:color="auto"/>
                                  </w:tcBorders>
                                  <w:vAlign w:val="center"/>
                                  <w:hideMark/>
                                </w:tcPr>
                                <w:p w14:paraId="441CC33F" w14:textId="77777777" w:rsidR="009D5EB3" w:rsidRPr="00E1581C" w:rsidRDefault="009D5EB3" w:rsidP="00A67612">
                                  <w:pPr>
                                    <w:widowControl/>
                                    <w:spacing w:line="260" w:lineRule="exact"/>
                                    <w:rPr>
                                      <w:rFonts w:ascii="標楷體" w:eastAsia="標楷體" w:hAnsi="標楷體" w:cs="新細明體"/>
                                      <w:color w:val="000000"/>
                                      <w:kern w:val="0"/>
                                      <w:sz w:val="20"/>
                                    </w:rPr>
                                  </w:pPr>
                                </w:p>
                              </w:tc>
                              <w:tc>
                                <w:tcPr>
                                  <w:tcW w:w="1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B136B"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養成</w:t>
                                  </w:r>
                                  <w:r>
                                    <w:rPr>
                                      <w:rFonts w:ascii="標楷體" w:eastAsia="標楷體" w:hAnsi="標楷體" w:cs="新細明體" w:hint="eastAsia"/>
                                      <w:color w:val="000000"/>
                                      <w:kern w:val="0"/>
                                      <w:sz w:val="20"/>
                                    </w:rPr>
                                    <w:t>公費醫師</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4A6F1"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5</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558CC"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4C5DA8"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9</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B1BDD1"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BAEDB"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7</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FFB651"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4</w:t>
                                  </w:r>
                                </w:p>
                              </w:tc>
                            </w:tr>
                            <w:tr w:rsidR="009D5EB3" w:rsidRPr="00E1581C" w14:paraId="61FBDDC7" w14:textId="77777777" w:rsidTr="00E17DF1">
                              <w:trPr>
                                <w:trHeight w:val="10"/>
                              </w:trPr>
                              <w:tc>
                                <w:tcPr>
                                  <w:tcW w:w="19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170855"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醫院(一般</w:t>
                                  </w:r>
                                  <w:r>
                                    <w:rPr>
                                      <w:rFonts w:ascii="標楷體" w:eastAsia="標楷體" w:hAnsi="標楷體" w:cs="新細明體" w:hint="eastAsia"/>
                                      <w:color w:val="000000"/>
                                      <w:kern w:val="0"/>
                                      <w:sz w:val="20"/>
                                    </w:rPr>
                                    <w:t>公費醫師</w:t>
                                  </w:r>
                                  <w:r w:rsidRPr="00E1581C">
                                    <w:rPr>
                                      <w:rFonts w:ascii="標楷體" w:eastAsia="標楷體" w:hAnsi="標楷體" w:cs="新細明體" w:hint="eastAsia"/>
                                      <w:color w:val="000000"/>
                                      <w:kern w:val="0"/>
                                      <w:sz w:val="20"/>
                                    </w:rPr>
                                    <w:t>)</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A76A27"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87</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A01E04"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AC585C"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87</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C67589"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7DC20"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88</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4A787"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w:t>
                                  </w:r>
                                </w:p>
                              </w:tc>
                            </w:tr>
                          </w:tbl>
                          <w:p w14:paraId="1677FF2D" w14:textId="77777777" w:rsidR="009D5EB3" w:rsidRPr="00C7542C" w:rsidRDefault="009D5EB3" w:rsidP="009D5EB3">
                            <w:pPr>
                              <w:spacing w:line="180" w:lineRule="exact"/>
                              <w:ind w:left="540" w:hangingChars="300" w:hanging="540"/>
                              <w:jc w:val="both"/>
                              <w:rPr>
                                <w:rFonts w:ascii="標楷體" w:eastAsia="標楷體" w:hAnsi="標楷體"/>
                                <w:sz w:val="18"/>
                              </w:rPr>
                            </w:pPr>
                            <w:proofErr w:type="gramStart"/>
                            <w:r w:rsidRPr="00C7542C">
                              <w:rPr>
                                <w:rFonts w:ascii="標楷體" w:eastAsia="標楷體" w:hAnsi="標楷體" w:hint="eastAsia"/>
                                <w:sz w:val="18"/>
                              </w:rPr>
                              <w:t>註</w:t>
                            </w:r>
                            <w:proofErr w:type="gramEnd"/>
                            <w:r w:rsidRPr="00C7542C">
                              <w:rPr>
                                <w:rFonts w:ascii="標楷體" w:eastAsia="標楷體" w:hAnsi="標楷體" w:hint="eastAsia"/>
                                <w:sz w:val="18"/>
                              </w:rPr>
                              <w:t>：1.</w:t>
                            </w:r>
                            <w:r w:rsidRPr="00E1581C">
                              <w:rPr>
                                <w:rFonts w:ascii="標楷體" w:eastAsia="標楷體" w:hAnsi="標楷體" w:hint="eastAsia"/>
                                <w:sz w:val="18"/>
                              </w:rPr>
                              <w:t>112至114年養成公費醫師均分發至衛生所服務</w:t>
                            </w:r>
                            <w:r w:rsidRPr="00C7542C">
                              <w:rPr>
                                <w:rFonts w:ascii="標楷體" w:eastAsia="標楷體" w:hAnsi="標楷體" w:hint="eastAsia"/>
                                <w:sz w:val="18"/>
                              </w:rPr>
                              <w:t>。</w:t>
                            </w:r>
                          </w:p>
                          <w:p w14:paraId="148519B2" w14:textId="77777777" w:rsidR="009D5EB3" w:rsidRPr="00812DD4" w:rsidRDefault="009D5EB3" w:rsidP="009D5EB3">
                            <w:pPr>
                              <w:spacing w:line="180" w:lineRule="exact"/>
                              <w:ind w:leftChars="150" w:left="900" w:hangingChars="300" w:hanging="540"/>
                              <w:jc w:val="both"/>
                              <w:rPr>
                                <w:sz w:val="22"/>
                              </w:rPr>
                            </w:pPr>
                            <w:r w:rsidRPr="00C7542C">
                              <w:rPr>
                                <w:rFonts w:ascii="標楷體" w:eastAsia="標楷體" w:hAnsi="標楷體" w:hint="eastAsia"/>
                                <w:sz w:val="18"/>
                              </w:rPr>
                              <w:t>2.資料來源：整理自衛福部提供資料。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F906F" id="_x0000_s1036" type="#_x0000_t202" style="position:absolute;left:0;text-align:left;margin-left:214.95pt;margin-top:356.15pt;width:282.6pt;height:145.7pt;z-index:252075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" o:allowoverlap="f" stroked="f">
                <v:textbox>
                  <w:txbxContent>
                    <w:p w14:paraId="79E9CDE8" w14:textId="250B365C" w:rsidR="009D5EB3" w:rsidRPr="000C46A9" w:rsidRDefault="009D5EB3" w:rsidP="009D5EB3">
                      <w:pPr>
                        <w:tabs>
                          <w:tab w:val="left" w:pos="6379"/>
                        </w:tabs>
                        <w:spacing w:line="280" w:lineRule="exact"/>
                        <w:ind w:left="673" w:hangingChars="280" w:hanging="673"/>
                        <w:jc w:val="center"/>
                        <w:rPr>
                          <w:rFonts w:ascii="標楷體" w:eastAsia="標楷體" w:hAnsi="標楷體"/>
                          <w:b/>
                        </w:rPr>
                      </w:pPr>
                      <w:r w:rsidRPr="000C46A9">
                        <w:rPr>
                          <w:rFonts w:ascii="標楷體" w:eastAsia="標楷體" w:hAnsi="標楷體" w:hint="eastAsia"/>
                          <w:b/>
                        </w:rPr>
                        <w:t>表</w:t>
                      </w:r>
                      <w:r w:rsidR="00A67612">
                        <w:rPr>
                          <w:rFonts w:ascii="標楷體" w:eastAsia="標楷體" w:hAnsi="標楷體" w:hint="eastAsia"/>
                          <w:b/>
                        </w:rPr>
                        <w:t>7</w:t>
                      </w:r>
                      <w:r w:rsidRPr="000C46A9">
                        <w:rPr>
                          <w:rFonts w:ascii="標楷體" w:eastAsia="標楷體" w:hAnsi="標楷體" w:hint="eastAsia"/>
                          <w:b/>
                        </w:rPr>
                        <w:t xml:space="preserve">　</w:t>
                      </w:r>
                      <w:r w:rsidRPr="00E1581C">
                        <w:rPr>
                          <w:rFonts w:ascii="標楷體" w:eastAsia="標楷體" w:hAnsi="標楷體" w:hint="eastAsia"/>
                          <w:b/>
                        </w:rPr>
                        <w:t>公費醫師需求人數及分發服務情形</w:t>
                      </w:r>
                    </w:p>
                    <w:p w14:paraId="198D3C5D" w14:textId="77777777" w:rsidR="009D5EB3" w:rsidRPr="007B700D" w:rsidRDefault="009D5EB3" w:rsidP="009D5EB3">
                      <w:pPr>
                        <w:overflowPunct w:val="0"/>
                        <w:snapToGrid w:val="0"/>
                        <w:spacing w:line="200" w:lineRule="exact"/>
                        <w:ind w:leftChars="200" w:left="778" w:hangingChars="149" w:hanging="298"/>
                        <w:jc w:val="right"/>
                        <w:rPr>
                          <w:rFonts w:ascii="標楷體" w:eastAsia="標楷體" w:hAnsi="標楷體"/>
                          <w:sz w:val="20"/>
                        </w:rPr>
                      </w:pPr>
                      <w:r w:rsidRPr="007B700D">
                        <w:rPr>
                          <w:rFonts w:ascii="標楷體" w:eastAsia="標楷體" w:hAnsi="標楷體" w:hint="eastAsia"/>
                          <w:sz w:val="20"/>
                        </w:rPr>
                        <w:t>單位：</w:t>
                      </w:r>
                      <w:r w:rsidRPr="00C7542C">
                        <w:rPr>
                          <w:rFonts w:ascii="標楷體" w:eastAsia="標楷體" w:hAnsi="標楷體" w:hint="eastAsia"/>
                          <w:sz w:val="20"/>
                        </w:rPr>
                        <w:t>人</w:t>
                      </w:r>
                    </w:p>
                    <w:tbl>
                      <w:tblPr>
                        <w:tblW w:w="4986" w:type="pct"/>
                        <w:tblCellMar>
                          <w:left w:w="28" w:type="dxa"/>
                          <w:right w:w="28" w:type="dxa"/>
                        </w:tblCellMar>
                        <w:tblLook w:val="04A0" w:firstRow="1" w:lastRow="0" w:firstColumn="1" w:lastColumn="0" w:noHBand="0" w:noVBand="1"/>
                      </w:tblPr>
                      <w:tblGrid>
                        <w:gridCol w:w="654"/>
                        <w:gridCol w:w="1417"/>
                        <w:gridCol w:w="544"/>
                        <w:gridCol w:w="546"/>
                        <w:gridCol w:w="544"/>
                        <w:gridCol w:w="546"/>
                        <w:gridCol w:w="544"/>
                        <w:gridCol w:w="545"/>
                      </w:tblGrid>
                      <w:tr w:rsidR="009D5EB3" w:rsidRPr="00E1581C" w14:paraId="468F10BE" w14:textId="77777777" w:rsidTr="00E17DF1">
                        <w:trPr>
                          <w:trHeight w:val="10"/>
                          <w:tblHeader/>
                        </w:trPr>
                        <w:tc>
                          <w:tcPr>
                            <w:tcW w:w="1941" w:type="pct"/>
                            <w:gridSpan w:val="2"/>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A5171A8"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需求單位別</w:t>
                            </w:r>
                          </w:p>
                        </w:tc>
                        <w:tc>
                          <w:tcPr>
                            <w:tcW w:w="1020"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1822AE1"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112年</w:t>
                            </w:r>
                          </w:p>
                        </w:tc>
                        <w:tc>
                          <w:tcPr>
                            <w:tcW w:w="1020"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9B39BFA"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113年</w:t>
                            </w:r>
                          </w:p>
                        </w:tc>
                        <w:tc>
                          <w:tcPr>
                            <w:tcW w:w="1020"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A73C665"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114年</w:t>
                            </w:r>
                          </w:p>
                        </w:tc>
                      </w:tr>
                      <w:tr w:rsidR="00452896" w:rsidRPr="00E1581C" w14:paraId="39387DC6" w14:textId="77777777" w:rsidTr="00E17DF1">
                        <w:trPr>
                          <w:trHeight w:val="10"/>
                          <w:tblHeader/>
                        </w:trPr>
                        <w:tc>
                          <w:tcPr>
                            <w:tcW w:w="1941" w:type="pct"/>
                            <w:gridSpan w:val="2"/>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9823332" w14:textId="77777777" w:rsidR="009D5EB3" w:rsidRPr="00E1581C" w:rsidRDefault="009D5EB3" w:rsidP="00A67612">
                            <w:pPr>
                              <w:widowControl/>
                              <w:spacing w:line="260" w:lineRule="exact"/>
                              <w:rPr>
                                <w:rFonts w:ascii="標楷體" w:eastAsia="標楷體" w:hAnsi="標楷體" w:cs="新細明體"/>
                                <w:color w:val="000000"/>
                                <w:kern w:val="0"/>
                                <w:sz w:val="20"/>
                              </w:rPr>
                            </w:pPr>
                          </w:p>
                        </w:tc>
                        <w:tc>
                          <w:tcPr>
                            <w:tcW w:w="50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2F2EDC4"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w:t>
                            </w:r>
                          </w:p>
                        </w:tc>
                        <w:tc>
                          <w:tcPr>
                            <w:tcW w:w="5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C984190"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分發</w:t>
                            </w:r>
                          </w:p>
                        </w:tc>
                        <w:tc>
                          <w:tcPr>
                            <w:tcW w:w="50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817DE1F"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w:t>
                            </w:r>
                          </w:p>
                        </w:tc>
                        <w:tc>
                          <w:tcPr>
                            <w:tcW w:w="5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6B11690"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分發</w:t>
                            </w:r>
                          </w:p>
                        </w:tc>
                        <w:tc>
                          <w:tcPr>
                            <w:tcW w:w="50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2BB8134"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需求</w:t>
                            </w:r>
                          </w:p>
                        </w:tc>
                        <w:tc>
                          <w:tcPr>
                            <w:tcW w:w="5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E58A180"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分發</w:t>
                            </w:r>
                          </w:p>
                        </w:tc>
                      </w:tr>
                      <w:tr w:rsidR="009D5EB3" w:rsidRPr="00E1581C" w14:paraId="50F6D6D6" w14:textId="77777777" w:rsidTr="00E17DF1">
                        <w:trPr>
                          <w:trHeight w:val="10"/>
                        </w:trPr>
                        <w:tc>
                          <w:tcPr>
                            <w:tcW w:w="19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3DD957" w14:textId="77777777" w:rsidR="009D5EB3" w:rsidRPr="00C76529" w:rsidRDefault="009D5EB3" w:rsidP="00A67612">
                            <w:pPr>
                              <w:widowControl/>
                              <w:spacing w:line="260" w:lineRule="exact"/>
                              <w:jc w:val="center"/>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合計</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7B23A"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126</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0D29D2"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A3374"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126</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4E500"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1EE38"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130</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0C9D2E" w14:textId="77777777" w:rsidR="009D5EB3" w:rsidRPr="00C76529" w:rsidRDefault="009D5EB3" w:rsidP="00E17DF1">
                            <w:pPr>
                              <w:widowControl/>
                              <w:spacing w:line="260" w:lineRule="exact"/>
                              <w:jc w:val="right"/>
                              <w:rPr>
                                <w:rFonts w:ascii="標楷體" w:eastAsia="標楷體" w:hAnsi="標楷體" w:cs="新細明體"/>
                                <w:b/>
                                <w:bCs/>
                                <w:color w:val="000000"/>
                                <w:kern w:val="0"/>
                                <w:sz w:val="20"/>
                              </w:rPr>
                            </w:pPr>
                            <w:r w:rsidRPr="00C76529">
                              <w:rPr>
                                <w:rFonts w:ascii="標楷體" w:eastAsia="標楷體" w:hAnsi="標楷體" w:cs="新細明體" w:hint="eastAsia"/>
                                <w:b/>
                                <w:bCs/>
                                <w:color w:val="000000"/>
                                <w:kern w:val="0"/>
                                <w:sz w:val="20"/>
                              </w:rPr>
                              <w:t>7</w:t>
                            </w:r>
                          </w:p>
                        </w:tc>
                      </w:tr>
                      <w:tr w:rsidR="009D5EB3" w:rsidRPr="00E1581C" w14:paraId="0A6F332E" w14:textId="77777777" w:rsidTr="00E17DF1">
                        <w:trPr>
                          <w:trHeight w:val="10"/>
                        </w:trPr>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CA397"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衛生所</w:t>
                            </w:r>
                          </w:p>
                        </w:tc>
                        <w:tc>
                          <w:tcPr>
                            <w:tcW w:w="1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C9526" w14:textId="77777777" w:rsidR="009D5EB3" w:rsidRPr="00FC4CC8" w:rsidRDefault="009D5EB3" w:rsidP="00A67612">
                            <w:pPr>
                              <w:widowControl/>
                              <w:spacing w:line="260" w:lineRule="exact"/>
                              <w:jc w:val="center"/>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小計</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329C9C"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39</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EE34A"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5266D3"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39</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F776D"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59B70"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42</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907DB" w14:textId="77777777" w:rsidR="009D5EB3" w:rsidRPr="00FC4CC8" w:rsidRDefault="009D5EB3" w:rsidP="00E17DF1">
                            <w:pPr>
                              <w:widowControl/>
                              <w:spacing w:line="260" w:lineRule="exact"/>
                              <w:jc w:val="right"/>
                              <w:rPr>
                                <w:rFonts w:ascii="標楷體" w:eastAsia="標楷體" w:hAnsi="標楷體" w:cs="新細明體"/>
                                <w:b/>
                                <w:bCs/>
                                <w:color w:val="000000"/>
                                <w:kern w:val="0"/>
                                <w:sz w:val="20"/>
                              </w:rPr>
                            </w:pPr>
                            <w:r w:rsidRPr="00FC4CC8">
                              <w:rPr>
                                <w:rFonts w:ascii="標楷體" w:eastAsia="標楷體" w:hAnsi="標楷體" w:cs="新細明體" w:hint="eastAsia"/>
                                <w:b/>
                                <w:bCs/>
                                <w:color w:val="000000"/>
                                <w:kern w:val="0"/>
                                <w:sz w:val="20"/>
                              </w:rPr>
                              <w:t>4</w:t>
                            </w:r>
                          </w:p>
                        </w:tc>
                      </w:tr>
                      <w:tr w:rsidR="009D5EB3" w:rsidRPr="00E1581C" w14:paraId="21B1FBFC" w14:textId="77777777" w:rsidTr="00E17DF1">
                        <w:trPr>
                          <w:trHeight w:val="10"/>
                        </w:trPr>
                        <w:tc>
                          <w:tcPr>
                            <w:tcW w:w="613" w:type="pct"/>
                            <w:vMerge/>
                            <w:tcBorders>
                              <w:top w:val="single" w:sz="4" w:space="0" w:color="auto"/>
                              <w:left w:val="single" w:sz="4" w:space="0" w:color="auto"/>
                              <w:bottom w:val="single" w:sz="4" w:space="0" w:color="auto"/>
                              <w:right w:val="single" w:sz="4" w:space="0" w:color="auto"/>
                            </w:tcBorders>
                            <w:vAlign w:val="center"/>
                            <w:hideMark/>
                          </w:tcPr>
                          <w:p w14:paraId="670B1E49" w14:textId="77777777" w:rsidR="009D5EB3" w:rsidRPr="00E1581C" w:rsidRDefault="009D5EB3" w:rsidP="00A67612">
                            <w:pPr>
                              <w:widowControl/>
                              <w:spacing w:line="260" w:lineRule="exact"/>
                              <w:rPr>
                                <w:rFonts w:ascii="標楷體" w:eastAsia="標楷體" w:hAnsi="標楷體" w:cs="新細明體"/>
                                <w:color w:val="000000"/>
                                <w:kern w:val="0"/>
                                <w:sz w:val="20"/>
                              </w:rPr>
                            </w:pPr>
                          </w:p>
                        </w:tc>
                        <w:tc>
                          <w:tcPr>
                            <w:tcW w:w="1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5C7AA"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一般</w:t>
                            </w:r>
                            <w:r>
                              <w:rPr>
                                <w:rFonts w:ascii="標楷體" w:eastAsia="標楷體" w:hAnsi="標楷體" w:cs="新細明體" w:hint="eastAsia"/>
                                <w:color w:val="000000"/>
                                <w:kern w:val="0"/>
                                <w:sz w:val="20"/>
                              </w:rPr>
                              <w:t>公費醫師</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982DF"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34</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BE951A"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6AFC75"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30</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3F190"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71214"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35</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BD7156"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w:t>
                            </w:r>
                          </w:p>
                        </w:tc>
                      </w:tr>
                      <w:tr w:rsidR="009D5EB3" w:rsidRPr="00E1581C" w14:paraId="0D020218" w14:textId="77777777" w:rsidTr="00E17DF1">
                        <w:trPr>
                          <w:trHeight w:val="10"/>
                        </w:trPr>
                        <w:tc>
                          <w:tcPr>
                            <w:tcW w:w="613" w:type="pct"/>
                            <w:vMerge/>
                            <w:tcBorders>
                              <w:top w:val="single" w:sz="4" w:space="0" w:color="auto"/>
                              <w:left w:val="single" w:sz="4" w:space="0" w:color="auto"/>
                              <w:bottom w:val="single" w:sz="4" w:space="0" w:color="auto"/>
                              <w:right w:val="single" w:sz="4" w:space="0" w:color="auto"/>
                            </w:tcBorders>
                            <w:vAlign w:val="center"/>
                            <w:hideMark/>
                          </w:tcPr>
                          <w:p w14:paraId="441CC33F" w14:textId="77777777" w:rsidR="009D5EB3" w:rsidRPr="00E1581C" w:rsidRDefault="009D5EB3" w:rsidP="00A67612">
                            <w:pPr>
                              <w:widowControl/>
                              <w:spacing w:line="260" w:lineRule="exact"/>
                              <w:rPr>
                                <w:rFonts w:ascii="標楷體" w:eastAsia="標楷體" w:hAnsi="標楷體" w:cs="新細明體"/>
                                <w:color w:val="000000"/>
                                <w:kern w:val="0"/>
                                <w:sz w:val="20"/>
                              </w:rPr>
                            </w:pPr>
                          </w:p>
                        </w:tc>
                        <w:tc>
                          <w:tcPr>
                            <w:tcW w:w="1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B136B"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養成</w:t>
                            </w:r>
                            <w:r>
                              <w:rPr>
                                <w:rFonts w:ascii="標楷體" w:eastAsia="標楷體" w:hAnsi="標楷體" w:cs="新細明體" w:hint="eastAsia"/>
                                <w:color w:val="000000"/>
                                <w:kern w:val="0"/>
                                <w:sz w:val="20"/>
                              </w:rPr>
                              <w:t>公費醫師</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4A6F1"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5</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558CC"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4C5DA8"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9</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B1BDD1"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BAEDB"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7</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FFB651"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4</w:t>
                            </w:r>
                          </w:p>
                        </w:tc>
                      </w:tr>
                      <w:tr w:rsidR="009D5EB3" w:rsidRPr="00E1581C" w14:paraId="61FBDDC7" w14:textId="77777777" w:rsidTr="00E17DF1">
                        <w:trPr>
                          <w:trHeight w:val="10"/>
                        </w:trPr>
                        <w:tc>
                          <w:tcPr>
                            <w:tcW w:w="19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170855" w14:textId="77777777" w:rsidR="009D5EB3" w:rsidRPr="00E1581C" w:rsidRDefault="009D5EB3" w:rsidP="00A67612">
                            <w:pPr>
                              <w:widowControl/>
                              <w:spacing w:line="260" w:lineRule="exact"/>
                              <w:jc w:val="center"/>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醫院(一般</w:t>
                            </w:r>
                            <w:r>
                              <w:rPr>
                                <w:rFonts w:ascii="標楷體" w:eastAsia="標楷體" w:hAnsi="標楷體" w:cs="新細明體" w:hint="eastAsia"/>
                                <w:color w:val="000000"/>
                                <w:kern w:val="0"/>
                                <w:sz w:val="20"/>
                              </w:rPr>
                              <w:t>公費醫師</w:t>
                            </w:r>
                            <w:r w:rsidRPr="00E1581C">
                              <w:rPr>
                                <w:rFonts w:ascii="標楷體" w:eastAsia="標楷體" w:hAnsi="標楷體" w:cs="新細明體" w:hint="eastAsia"/>
                                <w:color w:val="000000"/>
                                <w:kern w:val="0"/>
                                <w:sz w:val="20"/>
                              </w:rPr>
                              <w:t>)</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A76A27"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87</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A01E04"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AC585C"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87</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C67589"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7DC20"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88</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4A787" w14:textId="77777777" w:rsidR="009D5EB3" w:rsidRPr="00E1581C" w:rsidRDefault="009D5EB3" w:rsidP="00E17DF1">
                            <w:pPr>
                              <w:widowControl/>
                              <w:spacing w:line="260" w:lineRule="exact"/>
                              <w:jc w:val="right"/>
                              <w:rPr>
                                <w:rFonts w:ascii="標楷體" w:eastAsia="標楷體" w:hAnsi="標楷體" w:cs="新細明體"/>
                                <w:color w:val="000000"/>
                                <w:kern w:val="0"/>
                                <w:sz w:val="20"/>
                              </w:rPr>
                            </w:pPr>
                            <w:r w:rsidRPr="00E1581C">
                              <w:rPr>
                                <w:rFonts w:ascii="標楷體" w:eastAsia="標楷體" w:hAnsi="標楷體" w:cs="新細明體" w:hint="eastAsia"/>
                                <w:color w:val="000000"/>
                                <w:kern w:val="0"/>
                                <w:sz w:val="20"/>
                              </w:rPr>
                              <w:t>3</w:t>
                            </w:r>
                          </w:p>
                        </w:tc>
                      </w:tr>
                    </w:tbl>
                    <w:p w14:paraId="1677FF2D" w14:textId="77777777" w:rsidR="009D5EB3" w:rsidRPr="00C7542C" w:rsidRDefault="009D5EB3" w:rsidP="009D5EB3">
                      <w:pPr>
                        <w:spacing w:line="180" w:lineRule="exact"/>
                        <w:ind w:left="540" w:hangingChars="300" w:hanging="540"/>
                        <w:jc w:val="both"/>
                        <w:rPr>
                          <w:rFonts w:ascii="標楷體" w:eastAsia="標楷體" w:hAnsi="標楷體"/>
                          <w:sz w:val="18"/>
                        </w:rPr>
                      </w:pPr>
                      <w:proofErr w:type="gramStart"/>
                      <w:r w:rsidRPr="00C7542C">
                        <w:rPr>
                          <w:rFonts w:ascii="標楷體" w:eastAsia="標楷體" w:hAnsi="標楷體" w:hint="eastAsia"/>
                          <w:sz w:val="18"/>
                        </w:rPr>
                        <w:t>註</w:t>
                      </w:r>
                      <w:proofErr w:type="gramEnd"/>
                      <w:r w:rsidRPr="00C7542C">
                        <w:rPr>
                          <w:rFonts w:ascii="標楷體" w:eastAsia="標楷體" w:hAnsi="標楷體" w:hint="eastAsia"/>
                          <w:sz w:val="18"/>
                        </w:rPr>
                        <w:t>：1.</w:t>
                      </w:r>
                      <w:r w:rsidRPr="00E1581C">
                        <w:rPr>
                          <w:rFonts w:ascii="標楷體" w:eastAsia="標楷體" w:hAnsi="標楷體" w:hint="eastAsia"/>
                          <w:sz w:val="18"/>
                        </w:rPr>
                        <w:t>112至114年養成公費醫師均分發至衛生所服務</w:t>
                      </w:r>
                      <w:r w:rsidRPr="00C7542C">
                        <w:rPr>
                          <w:rFonts w:ascii="標楷體" w:eastAsia="標楷體" w:hAnsi="標楷體" w:hint="eastAsia"/>
                          <w:sz w:val="18"/>
                        </w:rPr>
                        <w:t>。</w:t>
                      </w:r>
                    </w:p>
                    <w:p w14:paraId="148519B2" w14:textId="77777777" w:rsidR="009D5EB3" w:rsidRPr="00812DD4" w:rsidRDefault="009D5EB3" w:rsidP="009D5EB3">
                      <w:pPr>
                        <w:spacing w:line="180" w:lineRule="exact"/>
                        <w:ind w:leftChars="150" w:left="900" w:hangingChars="300" w:hanging="540"/>
                        <w:jc w:val="both"/>
                        <w:rPr>
                          <w:sz w:val="22"/>
                        </w:rPr>
                      </w:pPr>
                      <w:r w:rsidRPr="00C7542C">
                        <w:rPr>
                          <w:rFonts w:ascii="標楷體" w:eastAsia="標楷體" w:hAnsi="標楷體" w:hint="eastAsia"/>
                          <w:sz w:val="18"/>
                        </w:rPr>
                        <w:t>2.資料來源：整理自衛福部提供資料。</w:t>
                      </w:r>
                    </w:p>
                  </w:txbxContent>
                </v:textbox>
                <w10:wrap type="square" anchorx="margin"/>
              </v:shape>
            </w:pict>
          </mc:Fallback>
        </mc:AlternateContent>
      </w:r>
      <w:r w:rsidR="00F07AE8" w:rsidRPr="00BF193A">
        <w:rPr>
          <w:rFonts w:hAnsi="標楷體" w:hint="eastAsia"/>
          <w:b/>
          <w:color w:val="000000" w:themeColor="text1"/>
          <w:sz w:val="28"/>
          <w:szCs w:val="28"/>
        </w:rPr>
        <w:t xml:space="preserve">　</w:t>
      </w:r>
      <w:proofErr w:type="gramStart"/>
      <w:r w:rsidR="0043510D" w:rsidRPr="00BF193A">
        <w:rPr>
          <w:rFonts w:ascii="標楷體" w:eastAsia="標楷體" w:hAnsi="標楷體" w:hint="eastAsia"/>
          <w:b/>
          <w:color w:val="000000" w:themeColor="text1"/>
          <w:spacing w:val="-2"/>
          <w:sz w:val="28"/>
          <w:szCs w:val="28"/>
        </w:rPr>
        <w:t>衛福部</w:t>
      </w:r>
      <w:proofErr w:type="gramEnd"/>
      <w:r w:rsidR="0043510D" w:rsidRPr="00BF193A">
        <w:rPr>
          <w:rFonts w:ascii="標楷體" w:eastAsia="標楷體" w:hAnsi="標楷體" w:hint="eastAsia"/>
          <w:b/>
          <w:color w:val="000000" w:themeColor="text1"/>
          <w:spacing w:val="-2"/>
          <w:sz w:val="28"/>
          <w:szCs w:val="28"/>
        </w:rPr>
        <w:t>推動公費醫師培育及留任獎勵相關計畫，有助充實</w:t>
      </w:r>
      <w:bookmarkStart w:id="4" w:name="_Hlk233634790"/>
      <w:r w:rsidR="005F4E4D" w:rsidRPr="00BF193A">
        <w:rPr>
          <w:rFonts w:ascii="標楷體" w:eastAsia="標楷體" w:hAnsi="標楷體" w:hint="eastAsia"/>
          <w:b/>
          <w:color w:val="000000" w:themeColor="text1"/>
          <w:spacing w:val="-2"/>
          <w:sz w:val="28"/>
          <w:szCs w:val="28"/>
        </w:rPr>
        <w:t>山地離島及偏遠地區</w:t>
      </w:r>
      <w:bookmarkEnd w:id="4"/>
      <w:r w:rsidR="0043510D" w:rsidRPr="0043510D">
        <w:rPr>
          <w:rFonts w:ascii="標楷體" w:eastAsia="標楷體" w:hAnsi="標楷體" w:hint="eastAsia"/>
          <w:b/>
          <w:color w:val="000000" w:themeColor="text1"/>
          <w:spacing w:val="-2"/>
          <w:sz w:val="28"/>
          <w:szCs w:val="28"/>
        </w:rPr>
        <w:t>在地人力，惟近年公費醫師分發人數皆未及需求數之</w:t>
      </w:r>
      <w:proofErr w:type="gramStart"/>
      <w:r w:rsidR="0043510D" w:rsidRPr="0043510D">
        <w:rPr>
          <w:rFonts w:ascii="標楷體" w:eastAsia="標楷體" w:hAnsi="標楷體" w:hint="eastAsia"/>
          <w:b/>
          <w:color w:val="000000" w:themeColor="text1"/>
          <w:spacing w:val="-2"/>
          <w:sz w:val="28"/>
          <w:szCs w:val="28"/>
        </w:rPr>
        <w:t>1成</w:t>
      </w:r>
      <w:proofErr w:type="gramEnd"/>
      <w:r w:rsidR="0043510D" w:rsidRPr="0043510D">
        <w:rPr>
          <w:rFonts w:ascii="標楷體" w:eastAsia="標楷體" w:hAnsi="標楷體" w:hint="eastAsia"/>
          <w:b/>
          <w:color w:val="000000" w:themeColor="text1"/>
          <w:spacing w:val="-2"/>
          <w:sz w:val="28"/>
          <w:szCs w:val="28"/>
        </w:rPr>
        <w:t>，且留任情形未能有效改善，允宜</w:t>
      </w:r>
      <w:proofErr w:type="gramStart"/>
      <w:r w:rsidR="0043510D" w:rsidRPr="0043510D">
        <w:rPr>
          <w:rFonts w:ascii="標楷體" w:eastAsia="標楷體" w:hAnsi="標楷體" w:hint="eastAsia"/>
          <w:b/>
          <w:color w:val="000000" w:themeColor="text1"/>
          <w:spacing w:val="-2"/>
          <w:sz w:val="28"/>
          <w:szCs w:val="28"/>
        </w:rPr>
        <w:t>研</w:t>
      </w:r>
      <w:proofErr w:type="gramEnd"/>
      <w:r w:rsidR="0043510D" w:rsidRPr="0043510D">
        <w:rPr>
          <w:rFonts w:ascii="標楷體" w:eastAsia="標楷體" w:hAnsi="標楷體" w:hint="eastAsia"/>
          <w:b/>
          <w:color w:val="000000" w:themeColor="text1"/>
          <w:spacing w:val="-2"/>
          <w:sz w:val="28"/>
          <w:szCs w:val="28"/>
        </w:rPr>
        <w:t>謀因應，以</w:t>
      </w:r>
      <w:r w:rsidR="0097375D">
        <w:rPr>
          <w:rFonts w:ascii="標楷體" w:eastAsia="標楷體" w:hAnsi="標楷體" w:hint="eastAsia"/>
          <w:b/>
          <w:color w:val="000000" w:themeColor="text1"/>
          <w:spacing w:val="-2"/>
          <w:sz w:val="28"/>
          <w:szCs w:val="28"/>
        </w:rPr>
        <w:t>促進</w:t>
      </w:r>
      <w:proofErr w:type="gramStart"/>
      <w:r w:rsidR="0043510D" w:rsidRPr="0043510D">
        <w:rPr>
          <w:rFonts w:ascii="標楷體" w:eastAsia="標楷體" w:hAnsi="標楷體" w:hint="eastAsia"/>
          <w:b/>
          <w:color w:val="000000" w:themeColor="text1"/>
          <w:spacing w:val="-2"/>
          <w:sz w:val="28"/>
          <w:szCs w:val="28"/>
        </w:rPr>
        <w:t>醫</w:t>
      </w:r>
      <w:proofErr w:type="gramEnd"/>
      <w:r w:rsidR="0043510D" w:rsidRPr="0043510D">
        <w:rPr>
          <w:rFonts w:ascii="標楷體" w:eastAsia="標楷體" w:hAnsi="標楷體" w:hint="eastAsia"/>
          <w:b/>
          <w:color w:val="000000" w:themeColor="text1"/>
          <w:spacing w:val="-2"/>
          <w:sz w:val="28"/>
          <w:szCs w:val="28"/>
        </w:rPr>
        <w:t>事人力投入偏鄉服務</w:t>
      </w:r>
      <w:r w:rsidR="00863A53" w:rsidRPr="00F07AE8">
        <w:rPr>
          <w:rFonts w:ascii="標楷體" w:eastAsia="標楷體" w:hAnsi="標楷體" w:cs="標楷體" w:hint="eastAsia"/>
          <w:b/>
          <w:color w:val="000000" w:themeColor="text1"/>
          <w:spacing w:val="-2"/>
          <w:sz w:val="28"/>
          <w:szCs w:val="28"/>
        </w:rPr>
        <w:t>：</w:t>
      </w:r>
      <w:proofErr w:type="gramStart"/>
      <w:r w:rsidR="0043510D" w:rsidRPr="0043510D">
        <w:rPr>
          <w:rFonts w:ascii="標楷體" w:eastAsia="標楷體" w:hAnsi="標楷體" w:cs="New Gulim" w:hint="eastAsia"/>
          <w:color w:val="000000" w:themeColor="text1"/>
          <w:spacing w:val="-2"/>
          <w:sz w:val="28"/>
          <w:szCs w:val="28"/>
        </w:rPr>
        <w:t>衛福部</w:t>
      </w:r>
      <w:r w:rsidR="003B316D">
        <w:rPr>
          <w:rFonts w:ascii="標楷體" w:eastAsia="標楷體" w:hAnsi="標楷體" w:cs="New Gulim" w:hint="eastAsia"/>
          <w:color w:val="000000" w:themeColor="text1"/>
          <w:spacing w:val="-2"/>
          <w:sz w:val="28"/>
          <w:szCs w:val="28"/>
        </w:rPr>
        <w:t>為</w:t>
      </w:r>
      <w:proofErr w:type="gramEnd"/>
      <w:r w:rsidR="003B316D">
        <w:rPr>
          <w:rFonts w:ascii="標楷體" w:eastAsia="標楷體" w:hAnsi="標楷體" w:cs="New Gulim" w:hint="eastAsia"/>
          <w:color w:val="000000" w:themeColor="text1"/>
          <w:spacing w:val="-2"/>
          <w:sz w:val="28"/>
          <w:szCs w:val="28"/>
        </w:rPr>
        <w:t>充實在地</w:t>
      </w:r>
      <w:proofErr w:type="gramStart"/>
      <w:r w:rsidR="003B316D">
        <w:rPr>
          <w:rFonts w:ascii="標楷體" w:eastAsia="標楷體" w:hAnsi="標楷體" w:cs="New Gulim" w:hint="eastAsia"/>
          <w:color w:val="000000" w:themeColor="text1"/>
          <w:spacing w:val="-2"/>
          <w:sz w:val="28"/>
          <w:szCs w:val="28"/>
        </w:rPr>
        <w:t>醫</w:t>
      </w:r>
      <w:proofErr w:type="gramEnd"/>
      <w:r w:rsidR="003B316D">
        <w:rPr>
          <w:rFonts w:ascii="標楷體" w:eastAsia="標楷體" w:hAnsi="標楷體" w:cs="New Gulim" w:hint="eastAsia"/>
          <w:color w:val="000000" w:themeColor="text1"/>
          <w:spacing w:val="-2"/>
          <w:sz w:val="28"/>
          <w:szCs w:val="28"/>
        </w:rPr>
        <w:t>事人力，</w:t>
      </w:r>
      <w:r w:rsidR="0043510D" w:rsidRPr="0043510D">
        <w:rPr>
          <w:rFonts w:ascii="標楷體" w:eastAsia="標楷體" w:hAnsi="標楷體" w:cs="New Gulim" w:hint="eastAsia"/>
          <w:color w:val="000000" w:themeColor="text1"/>
          <w:spacing w:val="-2"/>
          <w:sz w:val="28"/>
          <w:szCs w:val="28"/>
        </w:rPr>
        <w:t>歷年持續推動原住民族及離島地區</w:t>
      </w:r>
      <w:proofErr w:type="gramStart"/>
      <w:r w:rsidR="0043510D" w:rsidRPr="0043510D">
        <w:rPr>
          <w:rFonts w:ascii="標楷體" w:eastAsia="標楷體" w:hAnsi="標楷體" w:cs="New Gulim" w:hint="eastAsia"/>
          <w:color w:val="000000" w:themeColor="text1"/>
          <w:spacing w:val="-2"/>
          <w:sz w:val="28"/>
          <w:szCs w:val="28"/>
        </w:rPr>
        <w:t>醫</w:t>
      </w:r>
      <w:proofErr w:type="gramEnd"/>
      <w:r w:rsidR="0043510D" w:rsidRPr="0043510D">
        <w:rPr>
          <w:rFonts w:ascii="標楷體" w:eastAsia="標楷體" w:hAnsi="標楷體" w:cs="New Gulim" w:hint="eastAsia"/>
          <w:color w:val="000000" w:themeColor="text1"/>
          <w:spacing w:val="-2"/>
          <w:sz w:val="28"/>
          <w:szCs w:val="28"/>
        </w:rPr>
        <w:t>事人員養成制度，培育具原住民身分或設籍於離島、偏鄉地區之公費醫師</w:t>
      </w:r>
      <w:r w:rsidR="00A343CA">
        <w:rPr>
          <w:rFonts w:ascii="標楷體" w:eastAsia="標楷體" w:hAnsi="標楷體" w:cs="New Gulim" w:hint="eastAsia"/>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下稱養成公費醫師</w:t>
      </w:r>
      <w:r w:rsidR="00A343CA">
        <w:rPr>
          <w:rFonts w:ascii="標楷體" w:eastAsia="標楷體" w:hAnsi="標楷體" w:cs="New Gulim" w:hint="eastAsia"/>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，分發至原住民族及離島地區服務；另自64年起招收一般身分學生培育為公費醫師（下稱一般公費醫師），畢業後分發至</w:t>
      </w:r>
      <w:proofErr w:type="gramStart"/>
      <w:r w:rsidR="0043510D" w:rsidRPr="0043510D">
        <w:rPr>
          <w:rFonts w:ascii="標楷體" w:eastAsia="標楷體" w:hAnsi="標楷體" w:cs="New Gulim" w:hint="eastAsia"/>
          <w:color w:val="000000" w:themeColor="text1"/>
          <w:spacing w:val="-2"/>
          <w:sz w:val="28"/>
          <w:szCs w:val="28"/>
        </w:rPr>
        <w:t>醫</w:t>
      </w:r>
      <w:proofErr w:type="gramEnd"/>
      <w:r w:rsidR="0043510D" w:rsidRPr="0043510D">
        <w:rPr>
          <w:rFonts w:ascii="標楷體" w:eastAsia="標楷體" w:hAnsi="標楷體" w:cs="New Gulim" w:hint="eastAsia"/>
          <w:color w:val="000000" w:themeColor="text1"/>
          <w:spacing w:val="-2"/>
          <w:sz w:val="28"/>
          <w:szCs w:val="28"/>
        </w:rPr>
        <w:t>事人力不足地區或人力羅致困難科別服務，</w:t>
      </w:r>
      <w:proofErr w:type="gramStart"/>
      <w:r w:rsidR="0097375D" w:rsidRPr="0043510D">
        <w:rPr>
          <w:rFonts w:ascii="標楷體" w:eastAsia="標楷體" w:hAnsi="標楷體" w:cs="New Gulim" w:hint="eastAsia"/>
          <w:color w:val="000000" w:themeColor="text1"/>
          <w:spacing w:val="-2"/>
          <w:sz w:val="28"/>
          <w:szCs w:val="28"/>
        </w:rPr>
        <w:t>嗣</w:t>
      </w:r>
      <w:proofErr w:type="gramEnd"/>
      <w:r w:rsidR="0043510D" w:rsidRPr="0043510D">
        <w:rPr>
          <w:rFonts w:ascii="標楷體" w:eastAsia="標楷體" w:hAnsi="標楷體" w:cs="New Gulim" w:hint="eastAsia"/>
          <w:color w:val="000000" w:themeColor="text1"/>
          <w:spacing w:val="-2"/>
          <w:sz w:val="28"/>
          <w:szCs w:val="28"/>
        </w:rPr>
        <w:t>於98年停止招收。</w:t>
      </w:r>
      <w:proofErr w:type="gramStart"/>
      <w:r w:rsidR="0043510D" w:rsidRPr="0043510D">
        <w:rPr>
          <w:rFonts w:ascii="標楷體" w:eastAsia="標楷體" w:hAnsi="標楷體" w:cs="New Gulim" w:hint="eastAsia"/>
          <w:color w:val="000000" w:themeColor="text1"/>
          <w:spacing w:val="-2"/>
          <w:sz w:val="28"/>
          <w:szCs w:val="28"/>
        </w:rPr>
        <w:t>該部為因應</w:t>
      </w:r>
      <w:proofErr w:type="gramEnd"/>
      <w:r w:rsidR="0043510D" w:rsidRPr="0043510D">
        <w:rPr>
          <w:rFonts w:ascii="標楷體" w:eastAsia="標楷體" w:hAnsi="標楷體" w:cs="New Gulim" w:hint="eastAsia"/>
          <w:color w:val="000000" w:themeColor="text1"/>
          <w:spacing w:val="-2"/>
          <w:sz w:val="28"/>
          <w:szCs w:val="28"/>
        </w:rPr>
        <w:t>近年急</w:t>
      </w:r>
      <w:proofErr w:type="gramStart"/>
      <w:r w:rsidR="0043510D" w:rsidRPr="0043510D">
        <w:rPr>
          <w:rFonts w:ascii="標楷體" w:eastAsia="標楷體" w:hAnsi="標楷體" w:cs="New Gulim" w:hint="eastAsia"/>
          <w:color w:val="000000" w:themeColor="text1"/>
          <w:spacing w:val="-2"/>
          <w:sz w:val="28"/>
          <w:szCs w:val="28"/>
        </w:rPr>
        <w:t>重難症科別</w:t>
      </w:r>
      <w:proofErr w:type="gramEnd"/>
      <w:r w:rsidR="0043510D" w:rsidRPr="0043510D">
        <w:rPr>
          <w:rFonts w:ascii="標楷體" w:eastAsia="標楷體" w:hAnsi="標楷體" w:cs="New Gulim" w:hint="eastAsia"/>
          <w:color w:val="000000" w:themeColor="text1"/>
          <w:spacing w:val="-2"/>
          <w:sz w:val="28"/>
          <w:szCs w:val="28"/>
        </w:rPr>
        <w:t>醫師人力缺口，自105年起辦理重點科別培育公費醫師制度計畫，培育內科等五大科為主之公費醫師，截至115年3月底止，尚無完成訓練並申請分發服務</w:t>
      </w:r>
      <w:r w:rsidR="00FC7569">
        <w:rPr>
          <w:rFonts w:ascii="標楷體" w:eastAsia="標楷體" w:hAnsi="標楷體" w:cs="New Gulim" w:hint="eastAsia"/>
          <w:color w:val="000000" w:themeColor="text1"/>
          <w:spacing w:val="-2"/>
          <w:sz w:val="28"/>
          <w:szCs w:val="28"/>
        </w:rPr>
        <w:t>者</w:t>
      </w:r>
      <w:r w:rsidR="0043510D" w:rsidRPr="0043510D">
        <w:rPr>
          <w:rFonts w:ascii="標楷體" w:eastAsia="標楷體" w:hAnsi="標楷體" w:cs="New Gulim" w:hint="eastAsia"/>
          <w:color w:val="000000" w:themeColor="text1"/>
          <w:spacing w:val="-2"/>
          <w:sz w:val="28"/>
          <w:szCs w:val="28"/>
        </w:rPr>
        <w:t>。</w:t>
      </w:r>
      <w:proofErr w:type="gramStart"/>
      <w:r w:rsidR="0043510D" w:rsidRPr="0043510D">
        <w:rPr>
          <w:rFonts w:ascii="標楷體" w:eastAsia="標楷體" w:hAnsi="標楷體" w:cs="New Gulim" w:hint="eastAsia"/>
          <w:color w:val="000000" w:themeColor="text1"/>
          <w:spacing w:val="-2"/>
          <w:sz w:val="28"/>
          <w:szCs w:val="28"/>
        </w:rPr>
        <w:t>據衛福部</w:t>
      </w:r>
      <w:proofErr w:type="gramEnd"/>
      <w:r w:rsidR="0043510D" w:rsidRPr="0043510D">
        <w:rPr>
          <w:rFonts w:ascii="標楷體" w:eastAsia="標楷體" w:hAnsi="標楷體" w:cs="New Gulim" w:hint="eastAsia"/>
          <w:color w:val="000000" w:themeColor="text1"/>
          <w:spacing w:val="-2"/>
          <w:sz w:val="28"/>
          <w:szCs w:val="28"/>
        </w:rPr>
        <w:t>統計，112至114年各市縣對一般及養成公費醫師之需求名額為126至130名不等，惟各年度公費醫師實際分發人數僅7至11名</w:t>
      </w:r>
      <w:r w:rsidR="00FC7569" w:rsidRPr="0043510D">
        <w:rPr>
          <w:rFonts w:ascii="標楷體" w:eastAsia="標楷體" w:hAnsi="標楷體" w:cs="New Gulim" w:hint="eastAsia"/>
          <w:color w:val="000000" w:themeColor="text1"/>
          <w:spacing w:val="-2"/>
          <w:sz w:val="28"/>
          <w:szCs w:val="28"/>
        </w:rPr>
        <w:t>（表</w:t>
      </w:r>
      <w:r w:rsidR="00FC7569">
        <w:rPr>
          <w:rFonts w:ascii="標楷體" w:eastAsia="標楷體" w:hAnsi="標楷體" w:cs="New Gulim" w:hint="eastAsia"/>
          <w:color w:val="000000" w:themeColor="text1"/>
          <w:spacing w:val="-2"/>
          <w:sz w:val="28"/>
          <w:szCs w:val="28"/>
        </w:rPr>
        <w:t>7</w:t>
      </w:r>
      <w:r w:rsidR="00FC7569" w:rsidRPr="0043510D">
        <w:rPr>
          <w:rFonts w:ascii="標楷體" w:eastAsia="標楷體" w:hAnsi="標楷體" w:cs="New Gulim" w:hint="eastAsia"/>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，皆未及需求數之</w:t>
      </w:r>
      <w:proofErr w:type="gramStart"/>
      <w:r w:rsidR="0043510D" w:rsidRPr="0043510D">
        <w:rPr>
          <w:rFonts w:ascii="標楷體" w:eastAsia="標楷體" w:hAnsi="標楷體" w:cs="New Gulim" w:hint="eastAsia"/>
          <w:color w:val="000000" w:themeColor="text1"/>
          <w:spacing w:val="-2"/>
          <w:sz w:val="28"/>
          <w:szCs w:val="28"/>
        </w:rPr>
        <w:t>1成</w:t>
      </w:r>
      <w:proofErr w:type="gramEnd"/>
      <w:r w:rsidR="0043510D" w:rsidRPr="0043510D">
        <w:rPr>
          <w:rFonts w:ascii="標楷體" w:eastAsia="標楷體" w:hAnsi="標楷體" w:cs="New Gulim" w:hint="eastAsia"/>
          <w:color w:val="000000" w:themeColor="text1"/>
          <w:spacing w:val="-2"/>
          <w:sz w:val="28"/>
          <w:szCs w:val="28"/>
        </w:rPr>
        <w:t>，截至114年底止，各市縣尚有百餘位公費醫師缺額未能補足。</w:t>
      </w:r>
      <w:proofErr w:type="gramStart"/>
      <w:r w:rsidR="0043510D" w:rsidRPr="0043510D">
        <w:rPr>
          <w:rFonts w:ascii="標楷體" w:eastAsia="標楷體" w:hAnsi="標楷體" w:cs="New Gulim" w:hint="eastAsia"/>
          <w:color w:val="000000" w:themeColor="text1"/>
          <w:spacing w:val="-2"/>
          <w:sz w:val="28"/>
          <w:szCs w:val="28"/>
        </w:rPr>
        <w:t>另衛福部</w:t>
      </w:r>
      <w:proofErr w:type="gramEnd"/>
      <w:r w:rsidR="0043510D" w:rsidRPr="0043510D">
        <w:rPr>
          <w:rFonts w:ascii="標楷體" w:eastAsia="標楷體" w:hAnsi="標楷體" w:cs="New Gulim" w:hint="eastAsia"/>
          <w:color w:val="000000" w:themeColor="text1"/>
          <w:spacing w:val="-2"/>
          <w:sz w:val="28"/>
          <w:szCs w:val="28"/>
        </w:rPr>
        <w:t>自109年起辦理偏鄉醫師留任獎勵計畫，依醫師留任時間及服務機構偏遠程度，提供津貼補助，期穩定偏鄉醫師人力。惟</w:t>
      </w:r>
      <w:proofErr w:type="gramStart"/>
      <w:r w:rsidR="0043510D" w:rsidRPr="0043510D">
        <w:rPr>
          <w:rFonts w:ascii="標楷體" w:eastAsia="標楷體" w:hAnsi="標楷體" w:cs="New Gulim" w:hint="eastAsia"/>
          <w:color w:val="000000" w:themeColor="text1"/>
          <w:spacing w:val="-2"/>
          <w:sz w:val="28"/>
          <w:szCs w:val="28"/>
        </w:rPr>
        <w:t>據衛福部</w:t>
      </w:r>
      <w:proofErr w:type="gramEnd"/>
      <w:r w:rsidR="0043510D" w:rsidRPr="0043510D">
        <w:rPr>
          <w:rFonts w:ascii="標楷體" w:eastAsia="標楷體" w:hAnsi="標楷體" w:cs="New Gulim" w:hint="eastAsia"/>
          <w:color w:val="000000" w:themeColor="text1"/>
          <w:spacing w:val="-2"/>
          <w:sz w:val="28"/>
          <w:szCs w:val="28"/>
        </w:rPr>
        <w:t>統計93年起公費醫師留任情形，一般公費醫師服務期滿之留任率由108年之13.56％微幅提升至114年之14.94％，惟整體留任率僅約</w:t>
      </w:r>
      <w:proofErr w:type="gramStart"/>
      <w:r w:rsidR="0043510D" w:rsidRPr="0043510D">
        <w:rPr>
          <w:rFonts w:ascii="標楷體" w:eastAsia="標楷體" w:hAnsi="標楷體" w:cs="New Gulim" w:hint="eastAsia"/>
          <w:color w:val="000000" w:themeColor="text1"/>
          <w:spacing w:val="-2"/>
          <w:sz w:val="28"/>
          <w:szCs w:val="28"/>
        </w:rPr>
        <w:t>1成</w:t>
      </w:r>
      <w:proofErr w:type="gramEnd"/>
      <w:r w:rsidR="0043510D" w:rsidRPr="0043510D">
        <w:rPr>
          <w:rFonts w:ascii="標楷體" w:eastAsia="標楷體" w:hAnsi="標楷體" w:cs="New Gulim" w:hint="eastAsia"/>
          <w:color w:val="000000" w:themeColor="text1"/>
          <w:spacing w:val="-2"/>
          <w:sz w:val="28"/>
          <w:szCs w:val="28"/>
        </w:rPr>
        <w:t>餘；養成公費醫師留任率則由108年之70.45％下滑至114年之63.50％，未達計畫維持</w:t>
      </w:r>
      <w:proofErr w:type="gramStart"/>
      <w:r w:rsidR="0043510D" w:rsidRPr="0043510D">
        <w:rPr>
          <w:rFonts w:ascii="標楷體" w:eastAsia="標楷體" w:hAnsi="標楷體" w:cs="New Gulim" w:hint="eastAsia"/>
          <w:color w:val="000000" w:themeColor="text1"/>
          <w:spacing w:val="-2"/>
          <w:sz w:val="28"/>
          <w:szCs w:val="28"/>
        </w:rPr>
        <w:t>7成</w:t>
      </w:r>
      <w:proofErr w:type="gramEnd"/>
      <w:r w:rsidR="0043510D" w:rsidRPr="0043510D">
        <w:rPr>
          <w:rFonts w:ascii="標楷體" w:eastAsia="標楷體" w:hAnsi="標楷體" w:cs="New Gulim" w:hint="eastAsia"/>
          <w:color w:val="000000" w:themeColor="text1"/>
          <w:spacing w:val="-2"/>
          <w:sz w:val="28"/>
          <w:szCs w:val="28"/>
        </w:rPr>
        <w:t>留任率之目標。</w:t>
      </w:r>
      <w:proofErr w:type="gramStart"/>
      <w:r w:rsidR="0097375D">
        <w:rPr>
          <w:rFonts w:ascii="標楷體" w:eastAsia="標楷體" w:hAnsi="標楷體" w:cs="New Gulim" w:hint="eastAsia"/>
          <w:color w:val="000000" w:themeColor="text1"/>
          <w:spacing w:val="-2"/>
          <w:sz w:val="28"/>
          <w:szCs w:val="28"/>
        </w:rPr>
        <w:t>凸</w:t>
      </w:r>
      <w:proofErr w:type="gramEnd"/>
      <w:r w:rsidR="0097375D">
        <w:rPr>
          <w:rFonts w:ascii="標楷體" w:eastAsia="標楷體" w:hAnsi="標楷體" w:cs="New Gulim" w:hint="eastAsia"/>
          <w:color w:val="000000" w:themeColor="text1"/>
          <w:spacing w:val="-2"/>
          <w:sz w:val="28"/>
          <w:szCs w:val="28"/>
        </w:rPr>
        <w:t>顯</w:t>
      </w:r>
      <w:r w:rsidR="0043510D" w:rsidRPr="0043510D">
        <w:rPr>
          <w:rFonts w:ascii="標楷體" w:eastAsia="標楷體" w:hAnsi="標楷體" w:cs="New Gulim" w:hint="eastAsia"/>
          <w:color w:val="000000" w:themeColor="text1"/>
          <w:spacing w:val="-2"/>
          <w:sz w:val="28"/>
          <w:szCs w:val="28"/>
        </w:rPr>
        <w:t>現行津貼補助等誘因，尚不足以因應偏鄉醫師人力流失情形，</w:t>
      </w:r>
      <w:proofErr w:type="gramStart"/>
      <w:r w:rsidR="0043510D" w:rsidRPr="0043510D">
        <w:rPr>
          <w:rFonts w:ascii="標楷體" w:eastAsia="標楷體" w:hAnsi="標楷體" w:cs="New Gulim" w:hint="eastAsia"/>
          <w:color w:val="000000" w:themeColor="text1"/>
          <w:spacing w:val="-2"/>
          <w:sz w:val="28"/>
          <w:szCs w:val="28"/>
        </w:rPr>
        <w:t>倘未輔</w:t>
      </w:r>
      <w:proofErr w:type="gramEnd"/>
      <w:r w:rsidR="0043510D" w:rsidRPr="0043510D">
        <w:rPr>
          <w:rFonts w:ascii="標楷體" w:eastAsia="標楷體" w:hAnsi="標楷體" w:cs="New Gulim" w:hint="eastAsia"/>
          <w:color w:val="000000" w:themeColor="text1"/>
          <w:spacing w:val="-2"/>
          <w:sz w:val="28"/>
          <w:szCs w:val="28"/>
        </w:rPr>
        <w:t>以相關配套措施，恐仍難以吸引人員長期留任。經函</w:t>
      </w:r>
      <w:proofErr w:type="gramStart"/>
      <w:r w:rsidR="0043510D" w:rsidRPr="0043510D">
        <w:rPr>
          <w:rFonts w:ascii="標楷體" w:eastAsia="標楷體" w:hAnsi="標楷體" w:cs="New Gulim" w:hint="eastAsia"/>
          <w:color w:val="000000" w:themeColor="text1"/>
          <w:spacing w:val="-2"/>
          <w:sz w:val="28"/>
          <w:szCs w:val="28"/>
        </w:rPr>
        <w:t>請衛福部</w:t>
      </w:r>
      <w:proofErr w:type="gramEnd"/>
      <w:r w:rsidR="0043510D" w:rsidRPr="0043510D">
        <w:rPr>
          <w:rFonts w:ascii="標楷體" w:eastAsia="標楷體" w:hAnsi="標楷體" w:cs="New Gulim" w:hint="eastAsia"/>
          <w:color w:val="000000" w:themeColor="text1"/>
          <w:spacing w:val="-2"/>
          <w:sz w:val="28"/>
          <w:szCs w:val="28"/>
        </w:rPr>
        <w:t>強化偏鄉醫師之各面向支持配套措施，以提升</w:t>
      </w:r>
      <w:proofErr w:type="gramStart"/>
      <w:r w:rsidR="0043510D" w:rsidRPr="0043510D">
        <w:rPr>
          <w:rFonts w:ascii="標楷體" w:eastAsia="標楷體" w:hAnsi="標楷體" w:cs="New Gulim" w:hint="eastAsia"/>
          <w:color w:val="000000" w:themeColor="text1"/>
          <w:spacing w:val="-2"/>
          <w:sz w:val="28"/>
          <w:szCs w:val="28"/>
        </w:rPr>
        <w:t>醫</w:t>
      </w:r>
      <w:proofErr w:type="gramEnd"/>
      <w:r w:rsidR="0043510D" w:rsidRPr="0043510D">
        <w:rPr>
          <w:rFonts w:ascii="標楷體" w:eastAsia="標楷體" w:hAnsi="標楷體" w:cs="New Gulim" w:hint="eastAsia"/>
          <w:color w:val="000000" w:themeColor="text1"/>
          <w:spacing w:val="-2"/>
          <w:sz w:val="28"/>
          <w:szCs w:val="28"/>
        </w:rPr>
        <w:t>事人力投入偏鄉服務及留任之意願。</w:t>
      </w:r>
      <w:proofErr w:type="gramStart"/>
      <w:r w:rsidR="0043510D" w:rsidRPr="0043510D">
        <w:rPr>
          <w:rFonts w:ascii="標楷體" w:eastAsia="標楷體" w:hAnsi="標楷體" w:cs="New Gulim" w:hint="eastAsia"/>
          <w:color w:val="000000" w:themeColor="text1"/>
          <w:spacing w:val="-2"/>
          <w:sz w:val="28"/>
          <w:szCs w:val="28"/>
        </w:rPr>
        <w:t>【</w:t>
      </w:r>
      <w:proofErr w:type="gramEnd"/>
      <w:r w:rsidR="0043510D" w:rsidRPr="0043510D">
        <w:rPr>
          <w:rFonts w:ascii="標楷體" w:eastAsia="標楷體" w:hAnsi="標楷體" w:cs="New Gulim" w:hint="eastAsia"/>
          <w:color w:val="000000" w:themeColor="text1"/>
          <w:spacing w:val="-2"/>
          <w:sz w:val="28"/>
          <w:szCs w:val="28"/>
        </w:rPr>
        <w:t>詳總決算審核報告</w:t>
      </w:r>
      <w:proofErr w:type="gramStart"/>
      <w:r w:rsidR="0043510D" w:rsidRPr="0043510D">
        <w:rPr>
          <w:rFonts w:ascii="標楷體" w:eastAsia="標楷體" w:hAnsi="標楷體" w:cs="New Gulim" w:hint="eastAsia"/>
          <w:color w:val="000000" w:themeColor="text1"/>
          <w:spacing w:val="-2"/>
          <w:sz w:val="28"/>
          <w:szCs w:val="28"/>
        </w:rPr>
        <w:t>第2冊丙</w:t>
      </w:r>
      <w:proofErr w:type="gramEnd"/>
      <w:r w:rsidR="0043510D" w:rsidRPr="0043510D">
        <w:rPr>
          <w:rFonts w:ascii="標楷體" w:eastAsia="標楷體" w:hAnsi="標楷體" w:cs="New Gulim" w:hint="eastAsia"/>
          <w:color w:val="000000" w:themeColor="text1"/>
          <w:spacing w:val="-2"/>
          <w:sz w:val="28"/>
          <w:szCs w:val="28"/>
        </w:rPr>
        <w:t>、</w:t>
      </w:r>
      <w:r w:rsidR="00360E28">
        <w:rPr>
          <w:rFonts w:ascii="標楷體" w:eastAsia="標楷體" w:hAnsi="標楷體" w:cs="New Gulim" w:hint="eastAsia"/>
          <w:color w:val="000000" w:themeColor="text1"/>
          <w:spacing w:val="-2"/>
          <w:sz w:val="28"/>
          <w:szCs w:val="28"/>
        </w:rPr>
        <w:t>拾柒</w:t>
      </w:r>
      <w:r w:rsidR="0043510D" w:rsidRPr="0043510D">
        <w:rPr>
          <w:rFonts w:ascii="標楷體" w:eastAsia="標楷體" w:hAnsi="標楷體" w:cs="New Gulim" w:hint="eastAsia"/>
          <w:color w:val="000000" w:themeColor="text1"/>
          <w:spacing w:val="-2"/>
          <w:sz w:val="28"/>
          <w:szCs w:val="28"/>
        </w:rPr>
        <w:t>、衛生福利部主管項下重要審核意見（</w:t>
      </w:r>
      <w:r w:rsidR="00925B96">
        <w:rPr>
          <w:rFonts w:ascii="標楷體" w:eastAsia="標楷體" w:hAnsi="標楷體" w:cs="New Gulim" w:hint="eastAsia"/>
          <w:color w:val="000000" w:themeColor="text1"/>
          <w:spacing w:val="-2"/>
          <w:sz w:val="28"/>
          <w:szCs w:val="28"/>
        </w:rPr>
        <w:t>六</w:t>
      </w:r>
      <w:r w:rsidR="0043510D" w:rsidRPr="0043510D">
        <w:rPr>
          <w:rFonts w:ascii="標楷體" w:eastAsia="標楷體" w:hAnsi="標楷體" w:cs="New Gulim" w:hint="eastAsia"/>
          <w:color w:val="000000" w:themeColor="text1"/>
          <w:spacing w:val="-2"/>
          <w:sz w:val="28"/>
          <w:szCs w:val="28"/>
        </w:rPr>
        <w:t>）1.】</w:t>
      </w:r>
    </w:p>
    <w:p w14:paraId="1D85C6CE" w14:textId="6D214505" w:rsidR="00BB2C4E" w:rsidRPr="0077636C" w:rsidRDefault="004F06EB" w:rsidP="00F96B35">
      <w:pPr>
        <w:pStyle w:val="afffffff5"/>
        <w:numPr>
          <w:ilvl w:val="0"/>
          <w:numId w:val="33"/>
        </w:numPr>
        <w:overflowPunct w:val="0"/>
        <w:spacing w:line="530" w:lineRule="exact"/>
        <w:ind w:leftChars="0" w:left="0" w:firstLineChars="450" w:firstLine="1243"/>
        <w:jc w:val="both"/>
        <w:rPr>
          <w:rFonts w:ascii="標楷體" w:eastAsia="標楷體" w:hAnsi="標楷體" w:cs="New Gulim"/>
          <w:color w:val="000000" w:themeColor="text1"/>
          <w:sz w:val="28"/>
          <w:szCs w:val="28"/>
        </w:rPr>
      </w:pPr>
      <w:r>
        <w:rPr>
          <w:rFonts w:hAnsi="標楷體" w:hint="eastAsia"/>
          <w:b/>
          <w:color w:val="000000" w:themeColor="text1"/>
          <w:spacing w:val="-2"/>
          <w:sz w:val="28"/>
          <w:szCs w:val="28"/>
        </w:rPr>
        <w:lastRenderedPageBreak/>
        <w:t xml:space="preserve">　</w:t>
      </w:r>
      <w:r w:rsidR="0043510D" w:rsidRPr="0043510D">
        <w:rPr>
          <w:rFonts w:ascii="標楷體" w:eastAsia="標楷體" w:hAnsi="標楷體" w:hint="eastAsia"/>
          <w:b/>
          <w:color w:val="000000" w:themeColor="text1"/>
          <w:spacing w:val="-2"/>
          <w:sz w:val="28"/>
          <w:szCs w:val="28"/>
        </w:rPr>
        <w:t>部分醫療資源不足地區之平地偏鄉衛生所，專任醫師長年懸缺，仰賴區外醫師支援看診及提供巡迴醫療服務，不利提升當地民眾獲得醫療保健資源之可近性，影響疾病防治及健康促進效能，允宜</w:t>
      </w:r>
      <w:proofErr w:type="gramStart"/>
      <w:r w:rsidR="0043510D" w:rsidRPr="0043510D">
        <w:rPr>
          <w:rFonts w:ascii="標楷體" w:eastAsia="標楷體" w:hAnsi="標楷體" w:hint="eastAsia"/>
          <w:b/>
          <w:color w:val="000000" w:themeColor="text1"/>
          <w:spacing w:val="-2"/>
          <w:sz w:val="28"/>
          <w:szCs w:val="28"/>
        </w:rPr>
        <w:t>研</w:t>
      </w:r>
      <w:proofErr w:type="gramEnd"/>
      <w:r w:rsidR="0043510D" w:rsidRPr="0043510D">
        <w:rPr>
          <w:rFonts w:ascii="標楷體" w:eastAsia="標楷體" w:hAnsi="標楷體" w:hint="eastAsia"/>
          <w:b/>
          <w:color w:val="000000" w:themeColor="text1"/>
          <w:spacing w:val="-2"/>
          <w:sz w:val="28"/>
          <w:szCs w:val="28"/>
        </w:rPr>
        <w:t>謀因應，以維護偏鄉民眾健康</w:t>
      </w:r>
      <w:r w:rsidR="00BB2C4E" w:rsidRPr="004F06EB">
        <w:rPr>
          <w:rFonts w:ascii="標楷體" w:eastAsia="標楷體" w:hAnsi="標楷體" w:cs="標楷體" w:hint="eastAsia"/>
          <w:b/>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原住民族及離島地區衛生所，受益於原住民族及離島籍公費醫師培育與留任獎勵、IDS計畫等資源</w:t>
      </w:r>
      <w:proofErr w:type="gramStart"/>
      <w:r w:rsidR="0043510D" w:rsidRPr="0043510D">
        <w:rPr>
          <w:rFonts w:ascii="標楷體" w:eastAsia="標楷體" w:hAnsi="標楷體" w:cs="New Gulim" w:hint="eastAsia"/>
          <w:color w:val="000000" w:themeColor="text1"/>
          <w:spacing w:val="-2"/>
          <w:sz w:val="28"/>
          <w:szCs w:val="28"/>
        </w:rPr>
        <w:t>挹</w:t>
      </w:r>
      <w:proofErr w:type="gramEnd"/>
      <w:r w:rsidR="0043510D" w:rsidRPr="0043510D">
        <w:rPr>
          <w:rFonts w:ascii="標楷體" w:eastAsia="標楷體" w:hAnsi="標楷體" w:cs="New Gulim" w:hint="eastAsia"/>
          <w:color w:val="000000" w:themeColor="text1"/>
          <w:spacing w:val="-2"/>
          <w:sz w:val="28"/>
          <w:szCs w:val="28"/>
        </w:rPr>
        <w:t>注，</w:t>
      </w:r>
      <w:proofErr w:type="gramStart"/>
      <w:r w:rsidR="0043510D" w:rsidRPr="0043510D">
        <w:rPr>
          <w:rFonts w:ascii="標楷體" w:eastAsia="標楷體" w:hAnsi="標楷體" w:cs="New Gulim" w:hint="eastAsia"/>
          <w:color w:val="000000" w:themeColor="text1"/>
          <w:spacing w:val="-2"/>
          <w:sz w:val="28"/>
          <w:szCs w:val="28"/>
        </w:rPr>
        <w:t>據衛福部</w:t>
      </w:r>
      <w:proofErr w:type="gramEnd"/>
      <w:r w:rsidR="0043510D" w:rsidRPr="0043510D">
        <w:rPr>
          <w:rFonts w:ascii="標楷體" w:eastAsia="標楷體" w:hAnsi="標楷體" w:cs="New Gulim" w:hint="eastAsia"/>
          <w:color w:val="000000" w:themeColor="text1"/>
          <w:spacing w:val="-2"/>
          <w:sz w:val="28"/>
          <w:szCs w:val="28"/>
        </w:rPr>
        <w:t>統計114年10月底全國78個原住民族及離島地區衛生所西醫師缺額情形，僅6個衛生所各有1名缺額待補，</w:t>
      </w:r>
      <w:proofErr w:type="gramStart"/>
      <w:r w:rsidR="00920762">
        <w:rPr>
          <w:rFonts w:ascii="標楷體" w:eastAsia="標楷體" w:hAnsi="標楷體" w:cs="New Gulim" w:hint="eastAsia"/>
          <w:color w:val="000000" w:themeColor="text1"/>
          <w:spacing w:val="-2"/>
          <w:sz w:val="28"/>
          <w:szCs w:val="28"/>
        </w:rPr>
        <w:t>且</w:t>
      </w:r>
      <w:r w:rsidR="0043510D" w:rsidRPr="0043510D">
        <w:rPr>
          <w:rFonts w:ascii="標楷體" w:eastAsia="標楷體" w:hAnsi="標楷體" w:cs="New Gulim" w:hint="eastAsia"/>
          <w:color w:val="000000" w:themeColor="text1"/>
          <w:spacing w:val="-2"/>
          <w:sz w:val="28"/>
          <w:szCs w:val="28"/>
        </w:rPr>
        <w:t>其皆已</w:t>
      </w:r>
      <w:proofErr w:type="gramEnd"/>
      <w:r w:rsidR="0043510D" w:rsidRPr="0043510D">
        <w:rPr>
          <w:rFonts w:ascii="標楷體" w:eastAsia="標楷體" w:hAnsi="標楷體" w:cs="New Gulim" w:hint="eastAsia"/>
          <w:color w:val="000000" w:themeColor="text1"/>
          <w:spacing w:val="-2"/>
          <w:sz w:val="28"/>
          <w:szCs w:val="28"/>
        </w:rPr>
        <w:t>進用至少1名專任醫師，</w:t>
      </w:r>
      <w:r w:rsidR="00920762" w:rsidRPr="0043510D">
        <w:rPr>
          <w:rFonts w:ascii="標楷體" w:eastAsia="標楷體" w:hAnsi="標楷體" w:cs="New Gulim" w:hint="eastAsia"/>
          <w:color w:val="000000" w:themeColor="text1"/>
          <w:spacing w:val="-2"/>
          <w:sz w:val="28"/>
          <w:szCs w:val="28"/>
        </w:rPr>
        <w:t>醫師人力相對穩定</w:t>
      </w:r>
      <w:r w:rsidR="0043510D" w:rsidRPr="0043510D">
        <w:rPr>
          <w:rFonts w:ascii="標楷體" w:eastAsia="標楷體" w:hAnsi="標楷體" w:cs="New Gulim" w:hint="eastAsia"/>
          <w:color w:val="000000" w:themeColor="text1"/>
          <w:spacing w:val="-2"/>
          <w:sz w:val="28"/>
          <w:szCs w:val="28"/>
        </w:rPr>
        <w:t>。</w:t>
      </w:r>
      <w:proofErr w:type="gramStart"/>
      <w:r w:rsidR="0043510D" w:rsidRPr="0043510D">
        <w:rPr>
          <w:rFonts w:ascii="標楷體" w:eastAsia="標楷體" w:hAnsi="標楷體" w:cs="New Gulim" w:hint="eastAsia"/>
          <w:color w:val="000000" w:themeColor="text1"/>
          <w:spacing w:val="-2"/>
          <w:sz w:val="28"/>
          <w:szCs w:val="28"/>
        </w:rPr>
        <w:t>惟</w:t>
      </w:r>
      <w:proofErr w:type="gramEnd"/>
      <w:r w:rsidR="0043510D" w:rsidRPr="0043510D">
        <w:rPr>
          <w:rFonts w:ascii="標楷體" w:eastAsia="標楷體" w:hAnsi="標楷體" w:cs="New Gulim" w:hint="eastAsia"/>
          <w:color w:val="000000" w:themeColor="text1"/>
          <w:spacing w:val="-2"/>
          <w:sz w:val="28"/>
          <w:szCs w:val="28"/>
        </w:rPr>
        <w:t>部分位處健保西醫醫療資源不足地區改善方案施行區域之非原住民族地區平地偏鄉（下稱非山非市地區）衛生所，仍面臨缺乏專任醫師之困境，計有17個衛生所於111至114年間連續4年</w:t>
      </w:r>
      <w:proofErr w:type="gramStart"/>
      <w:r w:rsidR="0043510D" w:rsidRPr="0043510D">
        <w:rPr>
          <w:rFonts w:ascii="標楷體" w:eastAsia="標楷體" w:hAnsi="標楷體" w:cs="New Gulim" w:hint="eastAsia"/>
          <w:color w:val="000000" w:themeColor="text1"/>
          <w:spacing w:val="-2"/>
          <w:sz w:val="28"/>
          <w:szCs w:val="28"/>
        </w:rPr>
        <w:t>均無西</w:t>
      </w:r>
      <w:proofErr w:type="gramEnd"/>
      <w:r w:rsidR="0043510D" w:rsidRPr="0043510D">
        <w:rPr>
          <w:rFonts w:ascii="標楷體" w:eastAsia="標楷體" w:hAnsi="標楷體" w:cs="New Gulim" w:hint="eastAsia"/>
          <w:color w:val="000000" w:themeColor="text1"/>
          <w:spacing w:val="-2"/>
          <w:sz w:val="28"/>
          <w:szCs w:val="28"/>
        </w:rPr>
        <w:t>醫師執業登記</w:t>
      </w:r>
      <w:r w:rsidR="0029699A">
        <w:rPr>
          <w:rFonts w:ascii="標楷體" w:eastAsia="標楷體" w:hAnsi="標楷體" w:cs="New Gulim" w:hint="eastAsia"/>
          <w:color w:val="000000" w:themeColor="text1"/>
          <w:spacing w:val="-2"/>
          <w:sz w:val="28"/>
          <w:szCs w:val="28"/>
        </w:rPr>
        <w:t>。按</w:t>
      </w:r>
      <w:r w:rsidR="0043510D" w:rsidRPr="0043510D">
        <w:rPr>
          <w:rFonts w:ascii="標楷體" w:eastAsia="標楷體" w:hAnsi="標楷體" w:cs="New Gulim" w:hint="eastAsia"/>
          <w:color w:val="000000" w:themeColor="text1"/>
          <w:spacing w:val="-2"/>
          <w:sz w:val="28"/>
          <w:szCs w:val="28"/>
        </w:rPr>
        <w:t>近年來可供分發之一般公費醫師</w:t>
      </w:r>
      <w:proofErr w:type="gramStart"/>
      <w:r w:rsidR="0043510D" w:rsidRPr="0043510D">
        <w:rPr>
          <w:rFonts w:ascii="標楷體" w:eastAsia="標楷體" w:hAnsi="標楷體" w:cs="New Gulim" w:hint="eastAsia"/>
          <w:color w:val="000000" w:themeColor="text1"/>
          <w:spacing w:val="-2"/>
          <w:sz w:val="28"/>
          <w:szCs w:val="28"/>
        </w:rPr>
        <w:t>名額稀缺</w:t>
      </w:r>
      <w:proofErr w:type="gramEnd"/>
      <w:r w:rsidR="0043510D" w:rsidRPr="0043510D">
        <w:rPr>
          <w:rFonts w:ascii="標楷體" w:eastAsia="標楷體" w:hAnsi="標楷體" w:cs="New Gulim" w:hint="eastAsia"/>
          <w:color w:val="000000" w:themeColor="text1"/>
          <w:spacing w:val="-2"/>
          <w:sz w:val="28"/>
          <w:szCs w:val="28"/>
        </w:rPr>
        <w:t>、重點科別公費醫師尚未完成訓練分發服務，</w:t>
      </w:r>
      <w:r w:rsidR="0029699A">
        <w:rPr>
          <w:rFonts w:ascii="標楷體" w:eastAsia="標楷體" w:hAnsi="標楷體" w:cs="New Gulim" w:hint="eastAsia"/>
          <w:color w:val="000000" w:themeColor="text1"/>
          <w:spacing w:val="-2"/>
          <w:sz w:val="28"/>
          <w:szCs w:val="28"/>
        </w:rPr>
        <w:t>又</w:t>
      </w:r>
      <w:r w:rsidR="0043510D" w:rsidRPr="0043510D">
        <w:rPr>
          <w:rFonts w:ascii="標楷體" w:eastAsia="標楷體" w:hAnsi="標楷體" w:cs="New Gulim" w:hint="eastAsia"/>
          <w:color w:val="000000" w:themeColor="text1"/>
          <w:spacing w:val="-2"/>
          <w:sz w:val="28"/>
          <w:szCs w:val="28"/>
        </w:rPr>
        <w:t>各地方政府參照行政院「地方機關慢性病防治所與衛生所及健康服務中心人員獎勵金發給要點」規定，規範</w:t>
      </w:r>
      <w:proofErr w:type="gramStart"/>
      <w:r w:rsidR="0043510D" w:rsidRPr="0043510D">
        <w:rPr>
          <w:rFonts w:ascii="標楷體" w:eastAsia="標楷體" w:hAnsi="標楷體" w:cs="New Gulim" w:hint="eastAsia"/>
          <w:color w:val="000000" w:themeColor="text1"/>
          <w:spacing w:val="-2"/>
          <w:sz w:val="28"/>
          <w:szCs w:val="28"/>
        </w:rPr>
        <w:t>除衛福部</w:t>
      </w:r>
      <w:proofErr w:type="gramEnd"/>
      <w:r w:rsidR="0043510D" w:rsidRPr="0043510D">
        <w:rPr>
          <w:rFonts w:ascii="標楷體" w:eastAsia="標楷體" w:hAnsi="標楷體" w:cs="New Gulim" w:hint="eastAsia"/>
          <w:color w:val="000000" w:themeColor="text1"/>
          <w:spacing w:val="-2"/>
          <w:sz w:val="28"/>
          <w:szCs w:val="28"/>
        </w:rPr>
        <w:t>公告之山地離島地區、無開業醫師執業地區外，其他地區衛生所之專任醫師，僅能就不開業獎金及醫療機構獎勵金擇</w:t>
      </w:r>
      <w:proofErr w:type="gramStart"/>
      <w:r w:rsidR="0043510D" w:rsidRPr="0043510D">
        <w:rPr>
          <w:rFonts w:ascii="標楷體" w:eastAsia="標楷體" w:hAnsi="標楷體" w:cs="New Gulim" w:hint="eastAsia"/>
          <w:color w:val="000000" w:themeColor="text1"/>
          <w:spacing w:val="-2"/>
          <w:sz w:val="28"/>
          <w:szCs w:val="28"/>
        </w:rPr>
        <w:t>一</w:t>
      </w:r>
      <w:proofErr w:type="gramEnd"/>
      <w:r w:rsidR="0043510D" w:rsidRPr="0043510D">
        <w:rPr>
          <w:rFonts w:ascii="標楷體" w:eastAsia="標楷體" w:hAnsi="標楷體" w:cs="New Gulim" w:hint="eastAsia"/>
          <w:color w:val="000000" w:themeColor="text1"/>
          <w:spacing w:val="-2"/>
          <w:sz w:val="28"/>
          <w:szCs w:val="28"/>
        </w:rPr>
        <w:t>申領，</w:t>
      </w:r>
      <w:r w:rsidR="00CA1BEF">
        <w:rPr>
          <w:rFonts w:ascii="標楷體" w:eastAsia="標楷體" w:hAnsi="標楷體" w:cs="New Gulim" w:hint="eastAsia"/>
          <w:color w:val="000000" w:themeColor="text1"/>
          <w:spacing w:val="-2"/>
          <w:sz w:val="28"/>
          <w:szCs w:val="28"/>
        </w:rPr>
        <w:t>不無</w:t>
      </w:r>
      <w:r w:rsidR="0043510D" w:rsidRPr="0043510D">
        <w:rPr>
          <w:rFonts w:ascii="標楷體" w:eastAsia="標楷體" w:hAnsi="標楷體" w:cs="New Gulim" w:hint="eastAsia"/>
          <w:color w:val="000000" w:themeColor="text1"/>
          <w:spacing w:val="-2"/>
          <w:sz w:val="28"/>
          <w:szCs w:val="28"/>
        </w:rPr>
        <w:t>影響醫師駐診執業意願；加以</w:t>
      </w:r>
      <w:proofErr w:type="gramStart"/>
      <w:r w:rsidR="0043510D" w:rsidRPr="0043510D">
        <w:rPr>
          <w:rFonts w:ascii="標楷體" w:eastAsia="標楷體" w:hAnsi="標楷體" w:cs="New Gulim" w:hint="eastAsia"/>
          <w:color w:val="000000" w:themeColor="text1"/>
          <w:spacing w:val="-2"/>
          <w:sz w:val="28"/>
          <w:szCs w:val="28"/>
        </w:rPr>
        <w:t>依衛福部</w:t>
      </w:r>
      <w:proofErr w:type="gramEnd"/>
      <w:r w:rsidR="0043510D" w:rsidRPr="0043510D">
        <w:rPr>
          <w:rFonts w:ascii="標楷體" w:eastAsia="標楷體" w:hAnsi="標楷體" w:cs="New Gulim" w:hint="eastAsia"/>
          <w:color w:val="000000" w:themeColor="text1"/>
          <w:spacing w:val="-2"/>
          <w:sz w:val="28"/>
          <w:szCs w:val="28"/>
        </w:rPr>
        <w:t>現行「公立衛生醫療機構特約</w:t>
      </w:r>
      <w:r w:rsidR="00A343CA">
        <w:rPr>
          <w:rFonts w:ascii="標楷體" w:eastAsia="標楷體" w:hAnsi="標楷體" w:cs="New Gulim" w:hint="eastAsia"/>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兼任</w:t>
      </w:r>
      <w:r w:rsidR="00A343CA">
        <w:rPr>
          <w:rFonts w:ascii="標楷體" w:eastAsia="標楷體" w:hAnsi="標楷體" w:cs="New Gulim" w:hint="eastAsia"/>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醫師診療報酬支給數額表」規定，該等衛生所洽請其他醫師支援看診之診療</w:t>
      </w:r>
      <w:proofErr w:type="gramStart"/>
      <w:r w:rsidR="0043510D" w:rsidRPr="0043510D">
        <w:rPr>
          <w:rFonts w:ascii="標楷體" w:eastAsia="標楷體" w:hAnsi="標楷體" w:cs="New Gulim" w:hint="eastAsia"/>
          <w:color w:val="000000" w:themeColor="text1"/>
          <w:spacing w:val="-2"/>
          <w:sz w:val="28"/>
          <w:szCs w:val="28"/>
        </w:rPr>
        <w:t>報酬每診次</w:t>
      </w:r>
      <w:proofErr w:type="gramEnd"/>
      <w:r w:rsidR="0043510D" w:rsidRPr="0043510D">
        <w:rPr>
          <w:rFonts w:ascii="標楷體" w:eastAsia="標楷體" w:hAnsi="標楷體" w:cs="New Gulim" w:hint="eastAsia"/>
          <w:color w:val="000000" w:themeColor="text1"/>
          <w:spacing w:val="-2"/>
          <w:sz w:val="28"/>
          <w:szCs w:val="28"/>
        </w:rPr>
        <w:t>3,435元，與健保西醫醫療資源不足地區改善方案所訂巡迴醫療服務</w:t>
      </w:r>
      <w:proofErr w:type="gramStart"/>
      <w:r w:rsidR="0043510D" w:rsidRPr="0043510D">
        <w:rPr>
          <w:rFonts w:ascii="標楷體" w:eastAsia="標楷體" w:hAnsi="標楷體" w:cs="New Gulim" w:hint="eastAsia"/>
          <w:color w:val="000000" w:themeColor="text1"/>
          <w:spacing w:val="-2"/>
          <w:sz w:val="28"/>
          <w:szCs w:val="28"/>
        </w:rPr>
        <w:t>醫師每診次</w:t>
      </w:r>
      <w:proofErr w:type="gramEnd"/>
      <w:r w:rsidR="0043510D" w:rsidRPr="0043510D">
        <w:rPr>
          <w:rFonts w:ascii="標楷體" w:eastAsia="標楷體" w:hAnsi="標楷體" w:cs="New Gulim" w:hint="eastAsia"/>
          <w:color w:val="000000" w:themeColor="text1"/>
          <w:spacing w:val="-2"/>
          <w:sz w:val="28"/>
          <w:szCs w:val="28"/>
        </w:rPr>
        <w:t>4,000</w:t>
      </w:r>
      <w:r w:rsidR="00920762">
        <w:rPr>
          <w:rFonts w:ascii="標楷體" w:eastAsia="標楷體" w:hAnsi="標楷體" w:cs="New Gulim" w:hint="eastAsia"/>
          <w:color w:val="000000" w:themeColor="text1"/>
          <w:spacing w:val="-2"/>
          <w:sz w:val="28"/>
          <w:szCs w:val="28"/>
        </w:rPr>
        <w:t>元</w:t>
      </w:r>
      <w:r w:rsidR="0043510D" w:rsidRPr="0043510D">
        <w:rPr>
          <w:rFonts w:ascii="標楷體" w:eastAsia="標楷體" w:hAnsi="標楷體" w:cs="New Gulim" w:hint="eastAsia"/>
          <w:color w:val="000000" w:themeColor="text1"/>
          <w:spacing w:val="-2"/>
          <w:sz w:val="28"/>
          <w:szCs w:val="28"/>
        </w:rPr>
        <w:t>至9,000</w:t>
      </w:r>
      <w:r w:rsidR="00920762">
        <w:rPr>
          <w:rFonts w:ascii="標楷體" w:eastAsia="標楷體" w:hAnsi="標楷體" w:cs="New Gulim" w:hint="eastAsia"/>
          <w:color w:val="000000" w:themeColor="text1"/>
          <w:spacing w:val="-2"/>
          <w:sz w:val="28"/>
          <w:szCs w:val="28"/>
        </w:rPr>
        <w:t>元</w:t>
      </w:r>
      <w:r w:rsidR="0043510D" w:rsidRPr="0043510D">
        <w:rPr>
          <w:rFonts w:ascii="標楷體" w:eastAsia="標楷體" w:hAnsi="標楷體" w:cs="New Gulim" w:hint="eastAsia"/>
          <w:color w:val="000000" w:themeColor="text1"/>
          <w:spacing w:val="-2"/>
          <w:sz w:val="28"/>
          <w:szCs w:val="28"/>
        </w:rPr>
        <w:t>相較仍有落差，亦不易吸引醫師至衛生所支援診療服務</w:t>
      </w:r>
      <w:r w:rsidR="0029699A">
        <w:rPr>
          <w:rFonts w:ascii="標楷體" w:eastAsia="標楷體" w:hAnsi="標楷體" w:cs="New Gulim" w:hint="eastAsia"/>
          <w:color w:val="000000" w:themeColor="text1"/>
          <w:spacing w:val="-2"/>
          <w:sz w:val="28"/>
          <w:szCs w:val="28"/>
        </w:rPr>
        <w:t>，</w:t>
      </w:r>
      <w:r w:rsidR="0043510D" w:rsidRPr="0043510D">
        <w:rPr>
          <w:rFonts w:ascii="標楷體" w:eastAsia="標楷體" w:hAnsi="標楷體" w:cs="New Gulim" w:hint="eastAsia"/>
          <w:color w:val="000000" w:themeColor="text1"/>
          <w:spacing w:val="-2"/>
          <w:sz w:val="28"/>
          <w:szCs w:val="28"/>
        </w:rPr>
        <w:t>該17個非山非市地區衛生所每週門診頻率多數僅1至5診次，且外部醫療院所至當地提供之巡迴醫療頻率亦有限，在地醫療可近性相對不足，恐影響</w:t>
      </w:r>
      <w:proofErr w:type="gramStart"/>
      <w:r w:rsidR="0043510D" w:rsidRPr="0043510D">
        <w:rPr>
          <w:rFonts w:ascii="標楷體" w:eastAsia="標楷體" w:hAnsi="標楷體" w:cs="New Gulim" w:hint="eastAsia"/>
          <w:color w:val="000000" w:themeColor="text1"/>
          <w:spacing w:val="-2"/>
          <w:sz w:val="28"/>
          <w:szCs w:val="28"/>
        </w:rPr>
        <w:t>醫</w:t>
      </w:r>
      <w:proofErr w:type="gramEnd"/>
      <w:r w:rsidR="0043510D" w:rsidRPr="0043510D">
        <w:rPr>
          <w:rFonts w:ascii="標楷體" w:eastAsia="標楷體" w:hAnsi="標楷體" w:cs="New Gulim" w:hint="eastAsia"/>
          <w:color w:val="000000" w:themeColor="text1"/>
          <w:spacing w:val="-2"/>
          <w:sz w:val="28"/>
          <w:szCs w:val="28"/>
        </w:rPr>
        <w:t>病信賴之建立，不利慢性病防治及健康促進效能。經函</w:t>
      </w:r>
      <w:proofErr w:type="gramStart"/>
      <w:r w:rsidR="0043510D" w:rsidRPr="0043510D">
        <w:rPr>
          <w:rFonts w:ascii="標楷體" w:eastAsia="標楷體" w:hAnsi="標楷體" w:cs="New Gulim" w:hint="eastAsia"/>
          <w:color w:val="000000" w:themeColor="text1"/>
          <w:spacing w:val="-2"/>
          <w:sz w:val="28"/>
          <w:szCs w:val="28"/>
        </w:rPr>
        <w:t>請衛福部</w:t>
      </w:r>
      <w:proofErr w:type="gramEnd"/>
      <w:r w:rsidR="0043510D" w:rsidRPr="0043510D">
        <w:rPr>
          <w:rFonts w:ascii="標楷體" w:eastAsia="標楷體" w:hAnsi="標楷體" w:cs="New Gulim" w:hint="eastAsia"/>
          <w:color w:val="000000" w:themeColor="text1"/>
          <w:spacing w:val="-2"/>
          <w:sz w:val="28"/>
          <w:szCs w:val="28"/>
        </w:rPr>
        <w:t>強化該等偏鄉衛生所招募專任醫師之誘因，以穩定常駐醫師人力，提升當地醫療保健及公共衛生服務量能，維護偏鄉民眾健康。</w:t>
      </w:r>
      <w:proofErr w:type="gramStart"/>
      <w:r w:rsidR="0043510D" w:rsidRPr="0043510D">
        <w:rPr>
          <w:rFonts w:ascii="標楷體" w:eastAsia="標楷體" w:hAnsi="標楷體" w:cs="New Gulim" w:hint="eastAsia"/>
          <w:color w:val="000000" w:themeColor="text1"/>
          <w:spacing w:val="-2"/>
          <w:sz w:val="28"/>
          <w:szCs w:val="28"/>
        </w:rPr>
        <w:t>【</w:t>
      </w:r>
      <w:proofErr w:type="gramEnd"/>
      <w:r w:rsidR="0043510D" w:rsidRPr="0043510D">
        <w:rPr>
          <w:rFonts w:ascii="標楷體" w:eastAsia="標楷體" w:hAnsi="標楷體" w:cs="New Gulim" w:hint="eastAsia"/>
          <w:color w:val="000000" w:themeColor="text1"/>
          <w:spacing w:val="-2"/>
          <w:sz w:val="28"/>
          <w:szCs w:val="28"/>
        </w:rPr>
        <w:t>詳總決算審核報告</w:t>
      </w:r>
      <w:proofErr w:type="gramStart"/>
      <w:r w:rsidR="0043510D" w:rsidRPr="0043510D">
        <w:rPr>
          <w:rFonts w:ascii="標楷體" w:eastAsia="標楷體" w:hAnsi="標楷體" w:cs="New Gulim" w:hint="eastAsia"/>
          <w:color w:val="000000" w:themeColor="text1"/>
          <w:spacing w:val="-2"/>
          <w:sz w:val="28"/>
          <w:szCs w:val="28"/>
        </w:rPr>
        <w:t>第2冊丙</w:t>
      </w:r>
      <w:proofErr w:type="gramEnd"/>
      <w:r w:rsidR="0043510D" w:rsidRPr="0043510D">
        <w:rPr>
          <w:rFonts w:ascii="標楷體" w:eastAsia="標楷體" w:hAnsi="標楷體" w:cs="New Gulim" w:hint="eastAsia"/>
          <w:color w:val="000000" w:themeColor="text1"/>
          <w:spacing w:val="-2"/>
          <w:sz w:val="28"/>
          <w:szCs w:val="28"/>
        </w:rPr>
        <w:t>、</w:t>
      </w:r>
      <w:r w:rsidR="00360E28">
        <w:rPr>
          <w:rFonts w:ascii="標楷體" w:eastAsia="標楷體" w:hAnsi="標楷體" w:cs="New Gulim" w:hint="eastAsia"/>
          <w:color w:val="000000" w:themeColor="text1"/>
          <w:spacing w:val="-2"/>
          <w:sz w:val="28"/>
          <w:szCs w:val="28"/>
        </w:rPr>
        <w:t>拾柒</w:t>
      </w:r>
      <w:r w:rsidR="0043510D" w:rsidRPr="0043510D">
        <w:rPr>
          <w:rFonts w:ascii="標楷體" w:eastAsia="標楷體" w:hAnsi="標楷體" w:cs="New Gulim" w:hint="eastAsia"/>
          <w:color w:val="000000" w:themeColor="text1"/>
          <w:spacing w:val="-2"/>
          <w:sz w:val="28"/>
          <w:szCs w:val="28"/>
        </w:rPr>
        <w:t>、衛生福利部主管項下重要審核意見（</w:t>
      </w:r>
      <w:r w:rsidR="00925B96">
        <w:rPr>
          <w:rFonts w:ascii="標楷體" w:eastAsia="標楷體" w:hAnsi="標楷體" w:cs="New Gulim" w:hint="eastAsia"/>
          <w:color w:val="000000" w:themeColor="text1"/>
          <w:spacing w:val="-2"/>
          <w:sz w:val="28"/>
          <w:szCs w:val="28"/>
        </w:rPr>
        <w:t>六</w:t>
      </w:r>
      <w:r w:rsidR="0043510D" w:rsidRPr="0043510D">
        <w:rPr>
          <w:rFonts w:ascii="標楷體" w:eastAsia="標楷體" w:hAnsi="標楷體" w:cs="New Gulim" w:hint="eastAsia"/>
          <w:color w:val="000000" w:themeColor="text1"/>
          <w:spacing w:val="-2"/>
          <w:sz w:val="28"/>
          <w:szCs w:val="28"/>
        </w:rPr>
        <w:t>）2.】</w:t>
      </w:r>
    </w:p>
    <w:p w14:paraId="1C67D728" w14:textId="1DF2076B" w:rsidR="00B72F61" w:rsidRPr="009D5EB3" w:rsidRDefault="004F06EB" w:rsidP="00B81CE3">
      <w:pPr>
        <w:pStyle w:val="afffffff5"/>
        <w:numPr>
          <w:ilvl w:val="0"/>
          <w:numId w:val="33"/>
        </w:numPr>
        <w:overflowPunct w:val="0"/>
        <w:spacing w:line="520" w:lineRule="exact"/>
        <w:ind w:leftChars="0" w:left="0" w:firstLineChars="450" w:firstLine="1261"/>
        <w:jc w:val="both"/>
        <w:rPr>
          <w:rFonts w:ascii="標楷體" w:eastAsia="標楷體" w:hAnsi="標楷體" w:cs="New Gulim"/>
          <w:color w:val="000000" w:themeColor="text1"/>
          <w:spacing w:val="-2"/>
          <w:sz w:val="28"/>
          <w:szCs w:val="28"/>
        </w:rPr>
      </w:pPr>
      <w:r w:rsidRPr="0077636C">
        <w:rPr>
          <w:rFonts w:hAnsi="標楷體" w:hint="eastAsia"/>
          <w:b/>
          <w:color w:val="000000" w:themeColor="text1"/>
          <w:sz w:val="28"/>
          <w:szCs w:val="28"/>
        </w:rPr>
        <w:t xml:space="preserve">　</w:t>
      </w:r>
      <w:proofErr w:type="gramStart"/>
      <w:r w:rsidR="00953880" w:rsidRPr="00953880">
        <w:rPr>
          <w:rFonts w:ascii="標楷體" w:eastAsia="標楷體" w:hAnsi="標楷體" w:hint="eastAsia"/>
          <w:b/>
          <w:color w:val="000000" w:themeColor="text1"/>
          <w:sz w:val="28"/>
          <w:szCs w:val="28"/>
        </w:rPr>
        <w:t>衛福部為</w:t>
      </w:r>
      <w:proofErr w:type="gramEnd"/>
      <w:r w:rsidR="00953880" w:rsidRPr="00953880">
        <w:rPr>
          <w:rFonts w:ascii="標楷體" w:eastAsia="標楷體" w:hAnsi="標楷體" w:hint="eastAsia"/>
          <w:b/>
          <w:color w:val="000000" w:themeColor="text1"/>
          <w:sz w:val="28"/>
          <w:szCs w:val="28"/>
        </w:rPr>
        <w:t>鼓勵醫院留任護理人力及改善護理人員執業環境，辦理</w:t>
      </w:r>
      <w:proofErr w:type="gramStart"/>
      <w:r w:rsidR="00953880" w:rsidRPr="00953880">
        <w:rPr>
          <w:rFonts w:ascii="標楷體" w:eastAsia="標楷體" w:hAnsi="標楷體" w:hint="eastAsia"/>
          <w:b/>
          <w:color w:val="000000" w:themeColor="text1"/>
          <w:sz w:val="28"/>
          <w:szCs w:val="28"/>
        </w:rPr>
        <w:t>三班護病比</w:t>
      </w:r>
      <w:proofErr w:type="gramEnd"/>
      <w:r w:rsidR="00953880" w:rsidRPr="00953880">
        <w:rPr>
          <w:rFonts w:ascii="標楷體" w:eastAsia="標楷體" w:hAnsi="標楷體" w:hint="eastAsia"/>
          <w:b/>
          <w:color w:val="000000" w:themeColor="text1"/>
          <w:sz w:val="28"/>
          <w:szCs w:val="28"/>
        </w:rPr>
        <w:t>達標醫院獎勵計畫，惟部分醫院</w:t>
      </w:r>
      <w:r w:rsidR="00EC6CEF">
        <w:rPr>
          <w:rFonts w:ascii="標楷體" w:eastAsia="標楷體" w:hAnsi="標楷體" w:hint="eastAsia"/>
          <w:b/>
          <w:color w:val="000000" w:themeColor="text1"/>
          <w:sz w:val="28"/>
          <w:szCs w:val="28"/>
        </w:rPr>
        <w:t>未能</w:t>
      </w:r>
      <w:proofErr w:type="gramStart"/>
      <w:r w:rsidR="00953880" w:rsidRPr="00953880">
        <w:rPr>
          <w:rFonts w:ascii="標楷體" w:eastAsia="標楷體" w:hAnsi="標楷體" w:hint="eastAsia"/>
          <w:b/>
          <w:color w:val="000000" w:themeColor="text1"/>
          <w:sz w:val="28"/>
          <w:szCs w:val="28"/>
        </w:rPr>
        <w:t>達成護病比</w:t>
      </w:r>
      <w:proofErr w:type="gramEnd"/>
      <w:r w:rsidR="00953880" w:rsidRPr="00953880">
        <w:rPr>
          <w:rFonts w:ascii="標楷體" w:eastAsia="標楷體" w:hAnsi="標楷體" w:hint="eastAsia"/>
          <w:b/>
          <w:color w:val="000000" w:themeColor="text1"/>
          <w:sz w:val="28"/>
          <w:szCs w:val="28"/>
        </w:rPr>
        <w:t>標準，</w:t>
      </w:r>
      <w:r w:rsidR="00795DAE">
        <w:rPr>
          <w:rFonts w:ascii="標楷體" w:eastAsia="標楷體" w:hAnsi="標楷體" w:hint="eastAsia"/>
          <w:b/>
          <w:color w:val="000000" w:themeColor="text1"/>
          <w:sz w:val="28"/>
          <w:szCs w:val="28"/>
        </w:rPr>
        <w:t>及</w:t>
      </w:r>
      <w:r w:rsidR="00953880" w:rsidRPr="00953880">
        <w:rPr>
          <w:rFonts w:ascii="標楷體" w:eastAsia="標楷體" w:hAnsi="標楷體" w:hint="eastAsia"/>
          <w:b/>
          <w:color w:val="000000" w:themeColor="text1"/>
          <w:sz w:val="28"/>
          <w:szCs w:val="28"/>
        </w:rPr>
        <w:t>住院整合照護服務計畫執行成效有待提升，允宜</w:t>
      </w:r>
      <w:proofErr w:type="gramStart"/>
      <w:r w:rsidR="00953880" w:rsidRPr="00953880">
        <w:rPr>
          <w:rFonts w:ascii="標楷體" w:eastAsia="標楷體" w:hAnsi="標楷體" w:hint="eastAsia"/>
          <w:b/>
          <w:color w:val="000000" w:themeColor="text1"/>
          <w:sz w:val="28"/>
          <w:szCs w:val="28"/>
        </w:rPr>
        <w:t>研</w:t>
      </w:r>
      <w:proofErr w:type="gramEnd"/>
      <w:r w:rsidR="00953880" w:rsidRPr="00953880">
        <w:rPr>
          <w:rFonts w:ascii="標楷體" w:eastAsia="標楷體" w:hAnsi="標楷體" w:hint="eastAsia"/>
          <w:b/>
          <w:color w:val="000000" w:themeColor="text1"/>
          <w:sz w:val="28"/>
          <w:szCs w:val="28"/>
        </w:rPr>
        <w:t>謀改善</w:t>
      </w:r>
      <w:r w:rsidR="006B6803">
        <w:rPr>
          <w:rFonts w:ascii="標楷體" w:eastAsia="標楷體" w:hAnsi="標楷體" w:hint="eastAsia"/>
          <w:b/>
          <w:color w:val="000000" w:themeColor="text1"/>
          <w:sz w:val="28"/>
          <w:szCs w:val="28"/>
        </w:rPr>
        <w:t>，以維繫整體醫療服務品質</w:t>
      </w:r>
      <w:r w:rsidR="00863A53" w:rsidRPr="0077636C">
        <w:rPr>
          <w:rFonts w:ascii="標楷體" w:eastAsia="標楷體" w:hAnsi="標楷體" w:cs="標楷體" w:hint="eastAsia"/>
          <w:b/>
          <w:color w:val="000000" w:themeColor="text1"/>
          <w:sz w:val="28"/>
          <w:szCs w:val="28"/>
        </w:rPr>
        <w:t>：</w:t>
      </w:r>
      <w:proofErr w:type="gramStart"/>
      <w:r w:rsidR="00953880" w:rsidRPr="00953880">
        <w:rPr>
          <w:rFonts w:ascii="標楷體" w:eastAsia="標楷體" w:hAnsi="標楷體" w:cs="New Gulim" w:hint="eastAsia"/>
          <w:color w:val="000000" w:themeColor="text1"/>
          <w:sz w:val="28"/>
          <w:szCs w:val="28"/>
        </w:rPr>
        <w:t>衛福部為</w:t>
      </w:r>
      <w:proofErr w:type="gramEnd"/>
      <w:r w:rsidR="00953880" w:rsidRPr="00953880">
        <w:rPr>
          <w:rFonts w:ascii="標楷體" w:eastAsia="標楷體" w:hAnsi="標楷體" w:cs="New Gulim" w:hint="eastAsia"/>
          <w:color w:val="000000" w:themeColor="text1"/>
          <w:sz w:val="28"/>
          <w:szCs w:val="28"/>
        </w:rPr>
        <w:t>建</w:t>
      </w:r>
      <w:r w:rsidR="00953880" w:rsidRPr="00953880">
        <w:rPr>
          <w:rFonts w:ascii="標楷體" w:eastAsia="標楷體" w:hAnsi="標楷體" w:cs="New Gulim" w:hint="eastAsia"/>
          <w:color w:val="000000" w:themeColor="text1"/>
          <w:sz w:val="28"/>
          <w:szCs w:val="28"/>
        </w:rPr>
        <w:lastRenderedPageBreak/>
        <w:t>立三班護理照護合理負荷，自113年3月</w:t>
      </w:r>
      <w:r w:rsidR="0031506F">
        <w:rPr>
          <w:rFonts w:ascii="標楷體" w:eastAsia="標楷體" w:hAnsi="標楷體" w:cs="New Gulim" w:hint="eastAsia"/>
          <w:color w:val="000000" w:themeColor="text1"/>
          <w:sz w:val="28"/>
          <w:szCs w:val="28"/>
        </w:rPr>
        <w:t>起</w:t>
      </w:r>
      <w:r w:rsidR="00953880" w:rsidRPr="00953880">
        <w:rPr>
          <w:rFonts w:ascii="標楷體" w:eastAsia="標楷體" w:hAnsi="標楷體" w:cs="New Gulim" w:hint="eastAsia"/>
          <w:color w:val="000000" w:themeColor="text1"/>
          <w:sz w:val="28"/>
          <w:szCs w:val="28"/>
        </w:rPr>
        <w:t>實施醫院急性一般病床之</w:t>
      </w:r>
      <w:proofErr w:type="gramStart"/>
      <w:r w:rsidR="00953880" w:rsidRPr="00953880">
        <w:rPr>
          <w:rFonts w:ascii="標楷體" w:eastAsia="標楷體" w:hAnsi="標楷體" w:cs="New Gulim" w:hint="eastAsia"/>
          <w:color w:val="000000" w:themeColor="text1"/>
          <w:sz w:val="28"/>
          <w:szCs w:val="28"/>
        </w:rPr>
        <w:t>三班護病比</w:t>
      </w:r>
      <w:proofErr w:type="gramEnd"/>
      <w:r w:rsidR="00953880" w:rsidRPr="00953880">
        <w:rPr>
          <w:rFonts w:ascii="標楷體" w:eastAsia="標楷體" w:hAnsi="標楷體" w:cs="New Gulim" w:hint="eastAsia"/>
          <w:color w:val="000000" w:themeColor="text1"/>
          <w:sz w:val="28"/>
          <w:szCs w:val="28"/>
        </w:rPr>
        <w:t>標準，並辦理</w:t>
      </w:r>
      <w:proofErr w:type="gramStart"/>
      <w:r w:rsidR="00953880" w:rsidRPr="00953880">
        <w:rPr>
          <w:rFonts w:ascii="標楷體" w:eastAsia="標楷體" w:hAnsi="標楷體" w:cs="New Gulim" w:hint="eastAsia"/>
          <w:color w:val="000000" w:themeColor="text1"/>
          <w:sz w:val="28"/>
          <w:szCs w:val="28"/>
        </w:rPr>
        <w:t>三班護病比</w:t>
      </w:r>
      <w:proofErr w:type="gramEnd"/>
      <w:r w:rsidR="00953880" w:rsidRPr="00953880">
        <w:rPr>
          <w:rFonts w:ascii="標楷體" w:eastAsia="標楷體" w:hAnsi="標楷體" w:cs="New Gulim" w:hint="eastAsia"/>
          <w:color w:val="000000" w:themeColor="text1"/>
          <w:sz w:val="28"/>
          <w:szCs w:val="28"/>
        </w:rPr>
        <w:t>達標醫院獎勵計畫。又</w:t>
      </w:r>
      <w:r w:rsidR="005C2D54">
        <w:rPr>
          <w:rFonts w:ascii="標楷體" w:eastAsia="標楷體" w:hAnsi="標楷體" w:cs="New Gulim" w:hint="eastAsia"/>
          <w:color w:val="000000" w:themeColor="text1"/>
          <w:sz w:val="28"/>
          <w:szCs w:val="28"/>
        </w:rPr>
        <w:t>為提供以病人為中心之醫療服務，</w:t>
      </w:r>
      <w:r w:rsidR="00953880" w:rsidRPr="00953880">
        <w:rPr>
          <w:rFonts w:ascii="標楷體" w:eastAsia="標楷體" w:hAnsi="標楷體" w:cs="New Gulim" w:hint="eastAsia"/>
          <w:color w:val="000000" w:themeColor="text1"/>
          <w:sz w:val="28"/>
          <w:szCs w:val="28"/>
        </w:rPr>
        <w:t>建立專科護理師制度，與醫師共同提供連續性及整合性之護理及醫療照護。另自</w:t>
      </w:r>
      <w:proofErr w:type="gramStart"/>
      <w:r w:rsidR="00953880" w:rsidRPr="00953880">
        <w:rPr>
          <w:rFonts w:ascii="標楷體" w:eastAsia="標楷體" w:hAnsi="標楷體" w:cs="New Gulim" w:hint="eastAsia"/>
          <w:color w:val="000000" w:themeColor="text1"/>
          <w:sz w:val="28"/>
          <w:szCs w:val="28"/>
        </w:rPr>
        <w:t>111</w:t>
      </w:r>
      <w:proofErr w:type="gramEnd"/>
      <w:r w:rsidR="00953880" w:rsidRPr="00953880">
        <w:rPr>
          <w:rFonts w:ascii="標楷體" w:eastAsia="標楷體" w:hAnsi="標楷體" w:cs="New Gulim" w:hint="eastAsia"/>
          <w:color w:val="000000" w:themeColor="text1"/>
          <w:sz w:val="28"/>
          <w:szCs w:val="28"/>
        </w:rPr>
        <w:t>年度起推動住院整合照護服務計畫，111至114年度共</w:t>
      </w:r>
      <w:proofErr w:type="gramStart"/>
      <w:r w:rsidR="00953880" w:rsidRPr="00953880">
        <w:rPr>
          <w:rFonts w:ascii="標楷體" w:eastAsia="標楷體" w:hAnsi="標楷體" w:cs="New Gulim" w:hint="eastAsia"/>
          <w:color w:val="000000" w:themeColor="text1"/>
          <w:sz w:val="28"/>
          <w:szCs w:val="28"/>
        </w:rPr>
        <w:t>挹</w:t>
      </w:r>
      <w:proofErr w:type="gramEnd"/>
      <w:r w:rsidR="00953880" w:rsidRPr="00953880">
        <w:rPr>
          <w:rFonts w:ascii="標楷體" w:eastAsia="標楷體" w:hAnsi="標楷體" w:cs="New Gulim" w:hint="eastAsia"/>
          <w:color w:val="000000" w:themeColor="text1"/>
          <w:sz w:val="28"/>
          <w:szCs w:val="28"/>
        </w:rPr>
        <w:t>注19億餘元，鼓勵醫院</w:t>
      </w:r>
      <w:proofErr w:type="gramStart"/>
      <w:r w:rsidR="00953880" w:rsidRPr="00953880">
        <w:rPr>
          <w:rFonts w:ascii="標楷體" w:eastAsia="標楷體" w:hAnsi="標楷體" w:cs="New Gulim" w:hint="eastAsia"/>
          <w:color w:val="000000" w:themeColor="text1"/>
          <w:sz w:val="28"/>
          <w:szCs w:val="28"/>
        </w:rPr>
        <w:t>導入照服員</w:t>
      </w:r>
      <w:proofErr w:type="gramEnd"/>
      <w:r w:rsidR="00953880" w:rsidRPr="00953880">
        <w:rPr>
          <w:rFonts w:ascii="標楷體" w:eastAsia="標楷體" w:hAnsi="標楷體" w:cs="New Gulim" w:hint="eastAsia"/>
          <w:color w:val="000000" w:themeColor="text1"/>
          <w:sz w:val="28"/>
          <w:szCs w:val="28"/>
        </w:rPr>
        <w:t>共同合作照護病人模式，以減輕民眾住院家屬之照顧壓力及護理人員工作負荷。經查執行情形，核有：（1）</w:t>
      </w:r>
      <w:proofErr w:type="gramStart"/>
      <w:r w:rsidR="00953880" w:rsidRPr="00953880">
        <w:rPr>
          <w:rFonts w:ascii="標楷體" w:eastAsia="標楷體" w:hAnsi="標楷體" w:cs="New Gulim" w:hint="eastAsia"/>
          <w:color w:val="000000" w:themeColor="text1"/>
          <w:sz w:val="28"/>
          <w:szCs w:val="28"/>
        </w:rPr>
        <w:t>衛福部</w:t>
      </w:r>
      <w:proofErr w:type="gramEnd"/>
      <w:r w:rsidR="00953880" w:rsidRPr="00953880">
        <w:rPr>
          <w:rFonts w:ascii="標楷體" w:eastAsia="標楷體" w:hAnsi="標楷體" w:cs="New Gulim" w:hint="eastAsia"/>
          <w:color w:val="000000" w:themeColor="text1"/>
          <w:sz w:val="28"/>
          <w:szCs w:val="28"/>
        </w:rPr>
        <w:t>辦理</w:t>
      </w:r>
      <w:proofErr w:type="gramStart"/>
      <w:r w:rsidR="00953880" w:rsidRPr="00953880">
        <w:rPr>
          <w:rFonts w:ascii="標楷體" w:eastAsia="標楷體" w:hAnsi="標楷體" w:cs="New Gulim" w:hint="eastAsia"/>
          <w:color w:val="000000" w:themeColor="text1"/>
          <w:sz w:val="28"/>
          <w:szCs w:val="28"/>
        </w:rPr>
        <w:t>三班護病比</w:t>
      </w:r>
      <w:proofErr w:type="gramEnd"/>
      <w:r w:rsidR="00953880" w:rsidRPr="00953880">
        <w:rPr>
          <w:rFonts w:ascii="標楷體" w:eastAsia="標楷體" w:hAnsi="標楷體" w:cs="New Gulim" w:hint="eastAsia"/>
          <w:color w:val="000000" w:themeColor="text1"/>
          <w:sz w:val="28"/>
          <w:szCs w:val="28"/>
        </w:rPr>
        <w:t>達標醫院獎勵計畫，分二階段推動，並要求醫院應於「</w:t>
      </w:r>
      <w:proofErr w:type="gramStart"/>
      <w:r w:rsidR="00953880" w:rsidRPr="00953880">
        <w:rPr>
          <w:rFonts w:ascii="標楷體" w:eastAsia="標楷體" w:hAnsi="標楷體" w:cs="New Gulim" w:hint="eastAsia"/>
          <w:color w:val="000000" w:themeColor="text1"/>
          <w:sz w:val="28"/>
          <w:szCs w:val="28"/>
        </w:rPr>
        <w:t>護助</w:t>
      </w:r>
      <w:proofErr w:type="gramEnd"/>
      <w:r w:rsidR="00953880" w:rsidRPr="00953880">
        <w:rPr>
          <w:rFonts w:ascii="標楷體" w:eastAsia="標楷體" w:hAnsi="標楷體" w:cs="New Gulim" w:hint="eastAsia"/>
          <w:color w:val="000000" w:themeColor="text1"/>
          <w:sz w:val="28"/>
          <w:szCs w:val="28"/>
        </w:rPr>
        <w:t>e起來」平</w:t>
      </w:r>
      <w:proofErr w:type="gramStart"/>
      <w:r w:rsidR="00953880" w:rsidRPr="00953880">
        <w:rPr>
          <w:rFonts w:ascii="標楷體" w:eastAsia="標楷體" w:hAnsi="標楷體" w:cs="New Gulim" w:hint="eastAsia"/>
          <w:color w:val="000000" w:themeColor="text1"/>
          <w:sz w:val="28"/>
          <w:szCs w:val="28"/>
        </w:rPr>
        <w:t>臺</w:t>
      </w:r>
      <w:proofErr w:type="gramEnd"/>
      <w:r w:rsidR="00953880" w:rsidRPr="00953880">
        <w:rPr>
          <w:rFonts w:ascii="標楷體" w:eastAsia="標楷體" w:hAnsi="標楷體" w:cs="New Gulim" w:hint="eastAsia"/>
          <w:color w:val="000000" w:themeColor="text1"/>
          <w:sz w:val="28"/>
          <w:szCs w:val="28"/>
        </w:rPr>
        <w:t>公開獎勵金運用情形。</w:t>
      </w:r>
      <w:proofErr w:type="gramStart"/>
      <w:r w:rsidR="00953880" w:rsidRPr="00953880">
        <w:rPr>
          <w:rFonts w:ascii="標楷體" w:eastAsia="標楷體" w:hAnsi="標楷體" w:cs="New Gulim" w:hint="eastAsia"/>
          <w:color w:val="000000" w:themeColor="text1"/>
          <w:sz w:val="28"/>
          <w:szCs w:val="28"/>
        </w:rPr>
        <w:t>惟</w:t>
      </w:r>
      <w:proofErr w:type="gramEnd"/>
      <w:r w:rsidR="00953880" w:rsidRPr="00953880">
        <w:rPr>
          <w:rFonts w:ascii="標楷體" w:eastAsia="標楷體" w:hAnsi="標楷體" w:cs="New Gulim" w:hint="eastAsia"/>
          <w:color w:val="000000" w:themeColor="text1"/>
          <w:sz w:val="28"/>
          <w:szCs w:val="28"/>
        </w:rPr>
        <w:t>第一、二階段分別有28家及54家醫院因未補足人力缺口</w:t>
      </w:r>
      <w:proofErr w:type="gramStart"/>
      <w:r w:rsidR="00953880" w:rsidRPr="00953880">
        <w:rPr>
          <w:rFonts w:ascii="標楷體" w:eastAsia="標楷體" w:hAnsi="標楷體" w:cs="New Gulim" w:hint="eastAsia"/>
          <w:color w:val="000000" w:themeColor="text1"/>
          <w:sz w:val="28"/>
          <w:szCs w:val="28"/>
        </w:rPr>
        <w:t>達成護病比</w:t>
      </w:r>
      <w:proofErr w:type="gramEnd"/>
      <w:r w:rsidR="00953880" w:rsidRPr="00953880">
        <w:rPr>
          <w:rFonts w:ascii="標楷體" w:eastAsia="標楷體" w:hAnsi="標楷體" w:cs="New Gulim" w:hint="eastAsia"/>
          <w:color w:val="000000" w:themeColor="text1"/>
          <w:sz w:val="28"/>
          <w:szCs w:val="28"/>
        </w:rPr>
        <w:t>標準，無法領取相應獎勵，</w:t>
      </w:r>
      <w:proofErr w:type="gramStart"/>
      <w:r w:rsidR="00953880" w:rsidRPr="00953880">
        <w:rPr>
          <w:rFonts w:ascii="標楷體" w:eastAsia="標楷體" w:hAnsi="標楷體" w:cs="New Gulim" w:hint="eastAsia"/>
          <w:color w:val="000000" w:themeColor="text1"/>
          <w:sz w:val="28"/>
          <w:szCs w:val="28"/>
        </w:rPr>
        <w:t>且間有獎勵</w:t>
      </w:r>
      <w:proofErr w:type="gramEnd"/>
      <w:r w:rsidR="00953880" w:rsidRPr="00953880">
        <w:rPr>
          <w:rFonts w:ascii="標楷體" w:eastAsia="標楷體" w:hAnsi="標楷體" w:cs="New Gulim" w:hint="eastAsia"/>
          <w:color w:val="000000" w:themeColor="text1"/>
          <w:sz w:val="28"/>
          <w:szCs w:val="28"/>
        </w:rPr>
        <w:t>金未及早發放或公開之運用資訊未更新或過於簡略；（2）</w:t>
      </w:r>
      <w:r w:rsidR="005C2D54">
        <w:rPr>
          <w:rFonts w:ascii="標楷體" w:eastAsia="標楷體" w:hAnsi="標楷體" w:cs="New Gulim" w:hint="eastAsia"/>
          <w:color w:val="000000" w:themeColor="text1"/>
          <w:sz w:val="28"/>
          <w:szCs w:val="28"/>
        </w:rPr>
        <w:t>依專科護理師於醫師監督下執行醫療業務辦法規定，</w:t>
      </w:r>
      <w:r w:rsidR="00953880" w:rsidRPr="00953880">
        <w:rPr>
          <w:rFonts w:ascii="標楷體" w:eastAsia="標楷體" w:hAnsi="標楷體" w:cs="New Gulim" w:hint="eastAsia"/>
          <w:color w:val="000000" w:themeColor="text1"/>
          <w:sz w:val="28"/>
          <w:szCs w:val="28"/>
        </w:rPr>
        <w:t>專科護理師得於醫師指示下執行醫療業務，惟</w:t>
      </w:r>
      <w:proofErr w:type="gramStart"/>
      <w:r w:rsidR="00953880" w:rsidRPr="00953880">
        <w:rPr>
          <w:rFonts w:ascii="標楷體" w:eastAsia="標楷體" w:hAnsi="標楷體" w:cs="New Gulim" w:hint="eastAsia"/>
          <w:color w:val="000000" w:themeColor="text1"/>
          <w:sz w:val="28"/>
          <w:szCs w:val="28"/>
        </w:rPr>
        <w:t>囿</w:t>
      </w:r>
      <w:proofErr w:type="gramEnd"/>
      <w:r w:rsidR="00953880" w:rsidRPr="00953880">
        <w:rPr>
          <w:rFonts w:ascii="標楷體" w:eastAsia="標楷體" w:hAnsi="標楷體" w:cs="New Gulim" w:hint="eastAsia"/>
          <w:color w:val="000000" w:themeColor="text1"/>
          <w:sz w:val="28"/>
          <w:szCs w:val="28"/>
        </w:rPr>
        <w:t>於臨床醫療個案病況差異，預立之醫療流程未及調整更新，或醫師延遲簽署，相關業務執行現況與現行規範機制存有落差，且存有專科</w:t>
      </w:r>
      <w:proofErr w:type="gramStart"/>
      <w:r w:rsidR="00953880" w:rsidRPr="00953880">
        <w:rPr>
          <w:rFonts w:ascii="標楷體" w:eastAsia="標楷體" w:hAnsi="標楷體" w:cs="New Gulim" w:hint="eastAsia"/>
          <w:color w:val="000000" w:themeColor="text1"/>
          <w:sz w:val="28"/>
          <w:szCs w:val="28"/>
        </w:rPr>
        <w:t>護理師跨科</w:t>
      </w:r>
      <w:proofErr w:type="gramEnd"/>
      <w:r w:rsidR="00953880" w:rsidRPr="00953880">
        <w:rPr>
          <w:rFonts w:ascii="標楷體" w:eastAsia="標楷體" w:hAnsi="標楷體" w:cs="New Gulim" w:hint="eastAsia"/>
          <w:color w:val="000000" w:themeColor="text1"/>
          <w:sz w:val="28"/>
          <w:szCs w:val="28"/>
        </w:rPr>
        <w:t>執業情形，均不利專科護理師制度之順遂推展；</w:t>
      </w:r>
      <w:r w:rsidR="00A343CA">
        <w:rPr>
          <w:rFonts w:ascii="標楷體" w:eastAsia="標楷體" w:hAnsi="標楷體" w:cs="New Gulim" w:hint="eastAsia"/>
          <w:color w:val="000000" w:themeColor="text1"/>
          <w:sz w:val="28"/>
          <w:szCs w:val="28"/>
        </w:rPr>
        <w:t>（</w:t>
      </w:r>
      <w:r w:rsidR="00953880" w:rsidRPr="00953880">
        <w:rPr>
          <w:rFonts w:ascii="標楷體" w:eastAsia="標楷體" w:hAnsi="標楷體" w:cs="New Gulim" w:hint="eastAsia"/>
          <w:color w:val="000000" w:themeColor="text1"/>
          <w:sz w:val="28"/>
          <w:szCs w:val="28"/>
        </w:rPr>
        <w:t>3）住院整合照護服務計畫之整體醫院住院整合照護涵蓋率及病床使用率未及</w:t>
      </w:r>
      <w:proofErr w:type="gramStart"/>
      <w:r w:rsidR="00953880" w:rsidRPr="00953880">
        <w:rPr>
          <w:rFonts w:ascii="標楷體" w:eastAsia="標楷體" w:hAnsi="標楷體" w:cs="New Gulim" w:hint="eastAsia"/>
          <w:color w:val="000000" w:themeColor="text1"/>
          <w:sz w:val="28"/>
          <w:szCs w:val="28"/>
        </w:rPr>
        <w:t>1成</w:t>
      </w:r>
      <w:proofErr w:type="gramEnd"/>
      <w:r w:rsidR="00953880" w:rsidRPr="00953880">
        <w:rPr>
          <w:rFonts w:ascii="標楷體" w:eastAsia="標楷體" w:hAnsi="標楷體" w:cs="New Gulim" w:hint="eastAsia"/>
          <w:color w:val="000000" w:themeColor="text1"/>
          <w:sz w:val="28"/>
          <w:szCs w:val="28"/>
        </w:rPr>
        <w:t>、</w:t>
      </w:r>
      <w:proofErr w:type="gramStart"/>
      <w:r w:rsidR="00953880" w:rsidRPr="00953880">
        <w:rPr>
          <w:rFonts w:ascii="標楷體" w:eastAsia="標楷體" w:hAnsi="標楷體" w:cs="New Gulim" w:hint="eastAsia"/>
          <w:color w:val="000000" w:themeColor="text1"/>
          <w:sz w:val="28"/>
          <w:szCs w:val="28"/>
        </w:rPr>
        <w:t>5成</w:t>
      </w:r>
      <w:proofErr w:type="gramEnd"/>
      <w:r w:rsidR="00953880" w:rsidRPr="00953880">
        <w:rPr>
          <w:rFonts w:ascii="標楷體" w:eastAsia="標楷體" w:hAnsi="標楷體" w:cs="New Gulim" w:hint="eastAsia"/>
          <w:color w:val="000000" w:themeColor="text1"/>
          <w:sz w:val="28"/>
          <w:szCs w:val="28"/>
        </w:rPr>
        <w:t>，又</w:t>
      </w:r>
      <w:proofErr w:type="gramStart"/>
      <w:r w:rsidR="00953880" w:rsidRPr="00953880">
        <w:rPr>
          <w:rFonts w:ascii="標楷體" w:eastAsia="標楷體" w:hAnsi="標楷體" w:cs="New Gulim" w:hint="eastAsia"/>
          <w:color w:val="000000" w:themeColor="text1"/>
          <w:sz w:val="28"/>
          <w:szCs w:val="28"/>
        </w:rPr>
        <w:t>醫院照服員</w:t>
      </w:r>
      <w:proofErr w:type="gramEnd"/>
      <w:r w:rsidR="00953880" w:rsidRPr="00953880">
        <w:rPr>
          <w:rFonts w:ascii="標楷體" w:eastAsia="標楷體" w:hAnsi="標楷體" w:cs="New Gulim" w:hint="eastAsia"/>
          <w:color w:val="000000" w:themeColor="text1"/>
          <w:sz w:val="28"/>
          <w:szCs w:val="28"/>
        </w:rPr>
        <w:t>在職訓練時數</w:t>
      </w:r>
      <w:r w:rsidR="005C2D54">
        <w:rPr>
          <w:rFonts w:ascii="標楷體" w:eastAsia="標楷體" w:hAnsi="標楷體" w:cs="New Gulim" w:hint="eastAsia"/>
          <w:color w:val="000000" w:themeColor="text1"/>
          <w:sz w:val="28"/>
          <w:szCs w:val="28"/>
        </w:rPr>
        <w:t>標準</w:t>
      </w:r>
      <w:r w:rsidR="00953880" w:rsidRPr="00953880">
        <w:rPr>
          <w:rFonts w:ascii="標楷體" w:eastAsia="標楷體" w:hAnsi="標楷體" w:cs="New Gulim" w:hint="eastAsia"/>
          <w:color w:val="000000" w:themeColor="text1"/>
          <w:sz w:val="28"/>
          <w:szCs w:val="28"/>
        </w:rPr>
        <w:t>較長照照服員為低</w:t>
      </w:r>
      <w:r w:rsidR="005C2D54">
        <w:rPr>
          <w:rFonts w:ascii="標楷體" w:eastAsia="標楷體" w:hAnsi="標楷體" w:cs="New Gulim" w:hint="eastAsia"/>
          <w:color w:val="000000" w:themeColor="text1"/>
          <w:sz w:val="28"/>
          <w:szCs w:val="28"/>
        </w:rPr>
        <w:t>，</w:t>
      </w:r>
      <w:proofErr w:type="gramStart"/>
      <w:r w:rsidR="005C2D54">
        <w:rPr>
          <w:rFonts w:ascii="標楷體" w:eastAsia="標楷體" w:hAnsi="標楷體" w:cs="New Gulim" w:hint="eastAsia"/>
          <w:color w:val="000000" w:themeColor="text1"/>
          <w:sz w:val="28"/>
          <w:szCs w:val="28"/>
        </w:rPr>
        <w:t>且</w:t>
      </w:r>
      <w:r w:rsidR="00953880" w:rsidRPr="00953880">
        <w:rPr>
          <w:rFonts w:ascii="標楷體" w:eastAsia="標楷體" w:hAnsi="標楷體" w:cs="New Gulim" w:hint="eastAsia"/>
          <w:color w:val="000000" w:themeColor="text1"/>
          <w:sz w:val="28"/>
          <w:szCs w:val="28"/>
        </w:rPr>
        <w:t>間有醫院</w:t>
      </w:r>
      <w:proofErr w:type="gramEnd"/>
      <w:r w:rsidR="00953880" w:rsidRPr="00953880">
        <w:rPr>
          <w:rFonts w:ascii="標楷體" w:eastAsia="標楷體" w:hAnsi="標楷體" w:cs="New Gulim" w:hint="eastAsia"/>
          <w:color w:val="000000" w:themeColor="text1"/>
          <w:sz w:val="28"/>
          <w:szCs w:val="28"/>
        </w:rPr>
        <w:t>反映人員招募及留任不易</w:t>
      </w:r>
      <w:r w:rsidR="008204EE" w:rsidRPr="00953880">
        <w:rPr>
          <w:rFonts w:ascii="標楷體" w:eastAsia="標楷體" w:hAnsi="標楷體" w:cs="New Gulim" w:hint="eastAsia"/>
          <w:color w:val="000000" w:themeColor="text1"/>
          <w:sz w:val="28"/>
          <w:szCs w:val="28"/>
        </w:rPr>
        <w:t>，</w:t>
      </w:r>
      <w:r w:rsidR="008204EE">
        <w:rPr>
          <w:rFonts w:ascii="標楷體" w:eastAsia="標楷體" w:hAnsi="標楷體" w:cs="New Gulim" w:hint="eastAsia"/>
          <w:color w:val="000000" w:themeColor="text1"/>
          <w:sz w:val="28"/>
          <w:szCs w:val="28"/>
        </w:rPr>
        <w:t>或未</w:t>
      </w:r>
      <w:proofErr w:type="gramStart"/>
      <w:r w:rsidR="008204EE">
        <w:rPr>
          <w:rFonts w:ascii="標楷體" w:eastAsia="標楷體" w:hAnsi="標楷體" w:cs="New Gulim" w:hint="eastAsia"/>
          <w:color w:val="000000" w:themeColor="text1"/>
          <w:sz w:val="28"/>
          <w:szCs w:val="28"/>
        </w:rPr>
        <w:t>符照護實</w:t>
      </w:r>
      <w:proofErr w:type="gramEnd"/>
      <w:r w:rsidR="008204EE">
        <w:rPr>
          <w:rFonts w:ascii="標楷體" w:eastAsia="標楷體" w:hAnsi="標楷體" w:cs="New Gulim" w:hint="eastAsia"/>
          <w:color w:val="000000" w:themeColor="text1"/>
          <w:sz w:val="28"/>
          <w:szCs w:val="28"/>
        </w:rPr>
        <w:t>需</w:t>
      </w:r>
      <w:r w:rsidR="00953880" w:rsidRPr="00953880">
        <w:rPr>
          <w:rFonts w:ascii="標楷體" w:eastAsia="標楷體" w:hAnsi="標楷體" w:cs="New Gulim" w:hint="eastAsia"/>
          <w:color w:val="000000" w:themeColor="text1"/>
          <w:sz w:val="28"/>
          <w:szCs w:val="28"/>
        </w:rPr>
        <w:t>，影響服務之推展等情事，經函</w:t>
      </w:r>
      <w:proofErr w:type="gramStart"/>
      <w:r w:rsidR="00953880" w:rsidRPr="00953880">
        <w:rPr>
          <w:rFonts w:ascii="標楷體" w:eastAsia="標楷體" w:hAnsi="標楷體" w:cs="New Gulim" w:hint="eastAsia"/>
          <w:color w:val="000000" w:themeColor="text1"/>
          <w:sz w:val="28"/>
          <w:szCs w:val="28"/>
        </w:rPr>
        <w:t>請衛福部研</w:t>
      </w:r>
      <w:proofErr w:type="gramEnd"/>
      <w:r w:rsidR="00953880" w:rsidRPr="00953880">
        <w:rPr>
          <w:rFonts w:ascii="標楷體" w:eastAsia="標楷體" w:hAnsi="標楷體" w:cs="New Gulim" w:hint="eastAsia"/>
          <w:color w:val="000000" w:themeColor="text1"/>
          <w:sz w:val="28"/>
          <w:szCs w:val="28"/>
        </w:rPr>
        <w:t>謀改善，以利護理人員執業環境改善，</w:t>
      </w:r>
      <w:proofErr w:type="gramStart"/>
      <w:r w:rsidR="00953880" w:rsidRPr="00953880">
        <w:rPr>
          <w:rFonts w:ascii="標楷體" w:eastAsia="標楷體" w:hAnsi="標楷體" w:cs="New Gulim" w:hint="eastAsia"/>
          <w:color w:val="000000" w:themeColor="text1"/>
          <w:sz w:val="28"/>
          <w:szCs w:val="28"/>
        </w:rPr>
        <w:t>俾</w:t>
      </w:r>
      <w:proofErr w:type="gramEnd"/>
      <w:r w:rsidR="00953880" w:rsidRPr="00953880">
        <w:rPr>
          <w:rFonts w:ascii="標楷體" w:eastAsia="標楷體" w:hAnsi="標楷體" w:cs="New Gulim" w:hint="eastAsia"/>
          <w:color w:val="000000" w:themeColor="text1"/>
          <w:sz w:val="28"/>
          <w:szCs w:val="28"/>
        </w:rPr>
        <w:t>強化醫療照護體系韌性，維繫整體醫療服務品質。</w:t>
      </w:r>
      <w:proofErr w:type="gramStart"/>
      <w:r w:rsidR="00953880" w:rsidRPr="00953880">
        <w:rPr>
          <w:rFonts w:ascii="標楷體" w:eastAsia="標楷體" w:hAnsi="標楷體" w:cs="New Gulim" w:hint="eastAsia"/>
          <w:color w:val="000000" w:themeColor="text1"/>
          <w:sz w:val="28"/>
          <w:szCs w:val="28"/>
        </w:rPr>
        <w:t>【</w:t>
      </w:r>
      <w:proofErr w:type="gramEnd"/>
      <w:r w:rsidR="00953880" w:rsidRPr="00953880">
        <w:rPr>
          <w:rFonts w:ascii="標楷體" w:eastAsia="標楷體" w:hAnsi="標楷體" w:cs="New Gulim" w:hint="eastAsia"/>
          <w:color w:val="000000" w:themeColor="text1"/>
          <w:sz w:val="28"/>
          <w:szCs w:val="28"/>
        </w:rPr>
        <w:t>詳總決算審核報告</w:t>
      </w:r>
      <w:proofErr w:type="gramStart"/>
      <w:r w:rsidR="00953880" w:rsidRPr="00953880">
        <w:rPr>
          <w:rFonts w:ascii="標楷體" w:eastAsia="標楷體" w:hAnsi="標楷體" w:cs="New Gulim" w:hint="eastAsia"/>
          <w:color w:val="000000" w:themeColor="text1"/>
          <w:sz w:val="28"/>
          <w:szCs w:val="28"/>
        </w:rPr>
        <w:t>第2冊丙</w:t>
      </w:r>
      <w:proofErr w:type="gramEnd"/>
      <w:r w:rsidR="00953880" w:rsidRPr="00953880">
        <w:rPr>
          <w:rFonts w:ascii="標楷體" w:eastAsia="標楷體" w:hAnsi="標楷體" w:cs="New Gulim" w:hint="eastAsia"/>
          <w:color w:val="000000" w:themeColor="text1"/>
          <w:sz w:val="28"/>
          <w:szCs w:val="28"/>
        </w:rPr>
        <w:t>、拾柒、衛生福利部主管項下重要審核意見（</w:t>
      </w:r>
      <w:r w:rsidR="00925B96">
        <w:rPr>
          <w:rFonts w:ascii="標楷體" w:eastAsia="標楷體" w:hAnsi="標楷體" w:cs="New Gulim" w:hint="eastAsia"/>
          <w:color w:val="000000" w:themeColor="text1"/>
          <w:spacing w:val="-2"/>
          <w:sz w:val="28"/>
          <w:szCs w:val="28"/>
        </w:rPr>
        <w:t>六</w:t>
      </w:r>
      <w:r w:rsidR="00953880" w:rsidRPr="00953880">
        <w:rPr>
          <w:rFonts w:ascii="標楷體" w:eastAsia="標楷體" w:hAnsi="標楷體" w:cs="New Gulim" w:hint="eastAsia"/>
          <w:color w:val="000000" w:themeColor="text1"/>
          <w:sz w:val="28"/>
          <w:szCs w:val="28"/>
        </w:rPr>
        <w:t>）3</w:t>
      </w:r>
      <w:r w:rsidR="001661AF">
        <w:rPr>
          <w:rFonts w:ascii="標楷體" w:eastAsia="標楷體" w:hAnsi="標楷體" w:cs="New Gulim" w:hint="eastAsia"/>
          <w:color w:val="000000" w:themeColor="text1"/>
          <w:sz w:val="28"/>
          <w:szCs w:val="28"/>
        </w:rPr>
        <w:t>.</w:t>
      </w:r>
      <w:r w:rsidR="00953880" w:rsidRPr="00953880">
        <w:rPr>
          <w:rFonts w:ascii="標楷體" w:eastAsia="標楷體" w:hAnsi="標楷體" w:cs="New Gulim" w:hint="eastAsia"/>
          <w:color w:val="000000" w:themeColor="text1"/>
          <w:sz w:val="28"/>
          <w:szCs w:val="28"/>
        </w:rPr>
        <w:t>】</w:t>
      </w:r>
    </w:p>
    <w:p w14:paraId="5920F2B0" w14:textId="36CBA948" w:rsidR="008F0D3F" w:rsidRPr="00F07AE8" w:rsidRDefault="008F0D3F" w:rsidP="00B81CE3">
      <w:pPr>
        <w:pStyle w:val="afffffff5"/>
        <w:numPr>
          <w:ilvl w:val="0"/>
          <w:numId w:val="26"/>
        </w:numPr>
        <w:overflowPunct w:val="0"/>
        <w:spacing w:beforeLines="20" w:before="72" w:afterLines="20" w:after="72" w:line="520" w:lineRule="exact"/>
        <w:ind w:leftChars="0" w:left="0" w:firstLineChars="200" w:firstLine="561"/>
        <w:jc w:val="both"/>
        <w:rPr>
          <w:rFonts w:ascii="標楷體" w:eastAsia="標楷體" w:hAnsi="標楷體" w:cs="標楷體"/>
          <w:b/>
          <w:color w:val="000000" w:themeColor="text1"/>
          <w:spacing w:val="-2"/>
          <w:sz w:val="32"/>
          <w:szCs w:val="28"/>
          <w:specVanish/>
        </w:rPr>
      </w:pPr>
      <w:r w:rsidRPr="00F07AE8">
        <w:rPr>
          <w:rFonts w:ascii="標楷體" w:eastAsia="標楷體" w:hAnsi="標楷體" w:hint="eastAsia"/>
          <w:b/>
          <w:color w:val="000000" w:themeColor="text1"/>
          <w:sz w:val="28"/>
          <w:szCs w:val="28"/>
        </w:rPr>
        <w:t xml:space="preserve">　</w:t>
      </w:r>
      <w:r w:rsidRPr="008F0D3F">
        <w:rPr>
          <w:rFonts w:ascii="標楷體" w:eastAsia="標楷體" w:hAnsi="標楷體" w:cs="標楷體" w:hint="eastAsia"/>
          <w:b/>
          <w:color w:val="000000" w:themeColor="text1"/>
          <w:spacing w:val="-2"/>
          <w:sz w:val="32"/>
          <w:szCs w:val="28"/>
        </w:rPr>
        <w:t>醫療數位落差及照護設施</w:t>
      </w:r>
      <w:r w:rsidR="00BB438F" w:rsidRPr="008F0D3F">
        <w:rPr>
          <w:rFonts w:ascii="標楷體" w:eastAsia="標楷體" w:hAnsi="標楷體" w:cs="標楷體" w:hint="eastAsia"/>
          <w:b/>
          <w:color w:val="000000" w:themeColor="text1"/>
          <w:spacing w:val="-2"/>
          <w:sz w:val="32"/>
          <w:szCs w:val="28"/>
        </w:rPr>
        <w:t>改善</w:t>
      </w:r>
      <w:r w:rsidRPr="00F07AE8">
        <w:rPr>
          <w:rFonts w:ascii="標楷體" w:eastAsia="標楷體" w:hAnsi="標楷體" w:cs="標楷體" w:hint="eastAsia"/>
          <w:b/>
          <w:color w:val="000000" w:themeColor="text1"/>
          <w:spacing w:val="-2"/>
          <w:sz w:val="32"/>
          <w:szCs w:val="28"/>
        </w:rPr>
        <w:t>面向</w:t>
      </w:r>
    </w:p>
    <w:p w14:paraId="54D1C5AF" w14:textId="12327158" w:rsidR="008F0D3F" w:rsidRPr="0016319F" w:rsidRDefault="008F0D3F" w:rsidP="00DA7763">
      <w:pPr>
        <w:pStyle w:val="afffffff5"/>
        <w:numPr>
          <w:ilvl w:val="0"/>
          <w:numId w:val="35"/>
        </w:numPr>
        <w:overflowPunct w:val="0"/>
        <w:spacing w:line="520" w:lineRule="exact"/>
        <w:ind w:leftChars="0" w:left="0" w:firstLineChars="450" w:firstLine="1261"/>
        <w:jc w:val="both"/>
        <w:rPr>
          <w:rFonts w:ascii="標楷體" w:eastAsia="標楷體" w:hAnsi="標楷體"/>
          <w:color w:val="000000" w:themeColor="text1"/>
          <w:sz w:val="28"/>
          <w:szCs w:val="28"/>
        </w:rPr>
      </w:pPr>
      <w:r>
        <w:rPr>
          <w:rFonts w:hAnsi="標楷體" w:hint="eastAsia"/>
          <w:b/>
          <w:color w:val="000000" w:themeColor="text1"/>
          <w:sz w:val="28"/>
          <w:szCs w:val="28"/>
        </w:rPr>
        <w:t xml:space="preserve">　</w:t>
      </w:r>
      <w:proofErr w:type="gramStart"/>
      <w:r w:rsidR="0016319F" w:rsidRPr="0016319F">
        <w:rPr>
          <w:rFonts w:ascii="標楷體" w:eastAsia="標楷體" w:hAnsi="標楷體" w:hint="eastAsia"/>
          <w:b/>
          <w:color w:val="000000" w:themeColor="text1"/>
          <w:spacing w:val="-2"/>
          <w:sz w:val="28"/>
          <w:szCs w:val="28"/>
        </w:rPr>
        <w:t>衛福部</w:t>
      </w:r>
      <w:proofErr w:type="gramEnd"/>
      <w:r w:rsidR="0016319F" w:rsidRPr="0016319F">
        <w:rPr>
          <w:rFonts w:ascii="標楷體" w:eastAsia="標楷體" w:hAnsi="標楷體" w:hint="eastAsia"/>
          <w:b/>
          <w:color w:val="000000" w:themeColor="text1"/>
          <w:spacing w:val="-2"/>
          <w:sz w:val="28"/>
          <w:szCs w:val="28"/>
        </w:rPr>
        <w:t>持續推動遠距專科門診及急重症會診醫療服務，惟部分</w:t>
      </w:r>
      <w:bookmarkStart w:id="5" w:name="_Hlk233635136"/>
      <w:r w:rsidR="005F4E4D" w:rsidRPr="00BF193A">
        <w:rPr>
          <w:rFonts w:ascii="標楷體" w:eastAsia="標楷體" w:hAnsi="標楷體" w:hint="eastAsia"/>
          <w:b/>
          <w:color w:val="000000" w:themeColor="text1"/>
          <w:spacing w:val="-2"/>
          <w:sz w:val="28"/>
          <w:szCs w:val="28"/>
        </w:rPr>
        <w:t>山地離島及偏遠</w:t>
      </w:r>
      <w:bookmarkEnd w:id="5"/>
      <w:r w:rsidR="0016319F" w:rsidRPr="0016319F">
        <w:rPr>
          <w:rFonts w:ascii="標楷體" w:eastAsia="標楷體" w:hAnsi="標楷體" w:hint="eastAsia"/>
          <w:b/>
          <w:color w:val="000000" w:themeColor="text1"/>
          <w:spacing w:val="-2"/>
          <w:sz w:val="28"/>
          <w:szCs w:val="28"/>
        </w:rPr>
        <w:t>地區遠距門診利用情形欠佳，民眾區外就醫情形仍頻，且各類遠距醫療服務分</w:t>
      </w:r>
      <w:proofErr w:type="gramStart"/>
      <w:r w:rsidR="0016319F" w:rsidRPr="0016319F">
        <w:rPr>
          <w:rFonts w:ascii="標楷體" w:eastAsia="標楷體" w:hAnsi="標楷體" w:hint="eastAsia"/>
          <w:b/>
          <w:color w:val="000000" w:themeColor="text1"/>
          <w:spacing w:val="-2"/>
          <w:sz w:val="28"/>
          <w:szCs w:val="28"/>
        </w:rPr>
        <w:t>採</w:t>
      </w:r>
      <w:proofErr w:type="gramEnd"/>
      <w:r w:rsidR="0016319F" w:rsidRPr="0016319F">
        <w:rPr>
          <w:rFonts w:ascii="標楷體" w:eastAsia="標楷體" w:hAnsi="標楷體" w:hint="eastAsia"/>
          <w:b/>
          <w:color w:val="000000" w:themeColor="text1"/>
          <w:spacing w:val="-2"/>
          <w:sz w:val="28"/>
          <w:szCs w:val="28"/>
        </w:rPr>
        <w:t>不同之資訊平</w:t>
      </w:r>
      <w:proofErr w:type="gramStart"/>
      <w:r w:rsidR="0016319F" w:rsidRPr="0016319F">
        <w:rPr>
          <w:rFonts w:ascii="標楷體" w:eastAsia="標楷體" w:hAnsi="標楷體" w:hint="eastAsia"/>
          <w:b/>
          <w:color w:val="000000" w:themeColor="text1"/>
          <w:spacing w:val="-2"/>
          <w:sz w:val="28"/>
          <w:szCs w:val="28"/>
        </w:rPr>
        <w:t>臺</w:t>
      </w:r>
      <w:proofErr w:type="gramEnd"/>
      <w:r w:rsidR="0016319F" w:rsidRPr="0016319F">
        <w:rPr>
          <w:rFonts w:ascii="標楷體" w:eastAsia="標楷體" w:hAnsi="標楷體" w:hint="eastAsia"/>
          <w:b/>
          <w:color w:val="000000" w:themeColor="text1"/>
          <w:spacing w:val="-2"/>
          <w:sz w:val="28"/>
          <w:szCs w:val="28"/>
        </w:rPr>
        <w:t>，影響偏鄉醫療服務效能，允宜</w:t>
      </w:r>
      <w:proofErr w:type="gramStart"/>
      <w:r w:rsidR="0016319F" w:rsidRPr="0016319F">
        <w:rPr>
          <w:rFonts w:ascii="標楷體" w:eastAsia="標楷體" w:hAnsi="標楷體" w:hint="eastAsia"/>
          <w:b/>
          <w:color w:val="000000" w:themeColor="text1"/>
          <w:spacing w:val="-2"/>
          <w:sz w:val="28"/>
          <w:szCs w:val="28"/>
        </w:rPr>
        <w:t>研</w:t>
      </w:r>
      <w:proofErr w:type="gramEnd"/>
      <w:r w:rsidR="0016319F" w:rsidRPr="0016319F">
        <w:rPr>
          <w:rFonts w:ascii="標楷體" w:eastAsia="標楷體" w:hAnsi="標楷體" w:hint="eastAsia"/>
          <w:b/>
          <w:color w:val="000000" w:themeColor="text1"/>
          <w:spacing w:val="-2"/>
          <w:sz w:val="28"/>
          <w:szCs w:val="28"/>
        </w:rPr>
        <w:t>謀因應，以提升智慧醫療應用效益</w:t>
      </w:r>
      <w:r w:rsidRPr="00F07AE8">
        <w:rPr>
          <w:rFonts w:ascii="標楷體" w:eastAsia="標楷體" w:hAnsi="標楷體" w:cs="標楷體" w:hint="eastAsia"/>
          <w:b/>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健保署自109年起辦理健保遠距醫療給付計畫，透過健保給付機制，鼓勵山地離島及醫療資源不足地區之醫療院所建置遠距醫療服務模式</w:t>
      </w:r>
      <w:r w:rsidR="00D648D4">
        <w:rPr>
          <w:rFonts w:ascii="標楷體" w:eastAsia="標楷體" w:hAnsi="標楷體" w:cs="New Gulim" w:hint="eastAsia"/>
          <w:color w:val="000000" w:themeColor="text1"/>
          <w:spacing w:val="-2"/>
          <w:sz w:val="28"/>
          <w:szCs w:val="28"/>
        </w:rPr>
        <w:t>（</w:t>
      </w:r>
      <w:r w:rsidR="00D648D4" w:rsidRPr="0010197A">
        <w:rPr>
          <w:rFonts w:ascii="標楷體" w:eastAsia="標楷體" w:hAnsi="標楷體" w:cs="New Gulim" w:hint="eastAsia"/>
          <w:color w:val="000000" w:themeColor="text1"/>
          <w:spacing w:val="-2"/>
          <w:sz w:val="28"/>
          <w:szCs w:val="28"/>
        </w:rPr>
        <w:t>圖</w:t>
      </w:r>
      <w:r w:rsidR="0010197A" w:rsidRPr="0010197A">
        <w:rPr>
          <w:rFonts w:ascii="標楷體" w:eastAsia="標楷體" w:hAnsi="標楷體" w:cs="New Gulim" w:hint="eastAsia"/>
          <w:color w:val="000000" w:themeColor="text1"/>
          <w:spacing w:val="-2"/>
          <w:sz w:val="28"/>
          <w:szCs w:val="28"/>
        </w:rPr>
        <w:t>5</w:t>
      </w:r>
      <w:r w:rsidR="00D648D4">
        <w:rPr>
          <w:rFonts w:ascii="標楷體" w:eastAsia="標楷體" w:hAnsi="標楷體" w:cs="New Gulim" w:hint="eastAsia"/>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w:t>
      </w:r>
      <w:proofErr w:type="gramStart"/>
      <w:r w:rsidR="0016319F" w:rsidRPr="0016319F">
        <w:rPr>
          <w:rFonts w:ascii="標楷體" w:eastAsia="標楷體" w:hAnsi="標楷體" w:cs="New Gulim" w:hint="eastAsia"/>
          <w:color w:val="000000" w:themeColor="text1"/>
          <w:spacing w:val="-2"/>
          <w:sz w:val="28"/>
          <w:szCs w:val="28"/>
        </w:rPr>
        <w:t>衛福部復</w:t>
      </w:r>
      <w:proofErr w:type="gramEnd"/>
      <w:r w:rsidR="0016319F" w:rsidRPr="0016319F">
        <w:rPr>
          <w:rFonts w:ascii="標楷體" w:eastAsia="標楷體" w:hAnsi="標楷體" w:cs="New Gulim" w:hint="eastAsia"/>
          <w:color w:val="000000" w:themeColor="text1"/>
          <w:spacing w:val="-2"/>
          <w:sz w:val="28"/>
          <w:szCs w:val="28"/>
        </w:rPr>
        <w:t>為擴大推動遠距醫療，於110至114年間以該部公務預算及前瞻預算1億6,875萬元，補助原鄉離島地區衛生所建置遠距專科門診，截至114年底止，計有56家衛</w:t>
      </w:r>
      <w:r w:rsidR="00C949AA">
        <w:rPr>
          <w:rFonts w:ascii="標楷體" w:eastAsia="標楷體" w:hAnsi="標楷體" w:cs="細明體"/>
          <w:noProof/>
          <w:color w:val="000000"/>
          <w:kern w:val="0"/>
          <w:sz w:val="32"/>
          <w:szCs w:val="32"/>
        </w:rPr>
        <w:lastRenderedPageBreak/>
        <mc:AlternateContent>
          <mc:Choice Requires="wps">
            <w:drawing>
              <wp:anchor distT="0" distB="0" distL="114300" distR="114300" simplePos="0" relativeHeight="252091392" behindDoc="0" locked="0" layoutInCell="1" allowOverlap="1" wp14:anchorId="1917784C" wp14:editId="35AA5DEC">
                <wp:simplePos x="0" y="0"/>
                <wp:positionH relativeFrom="margin">
                  <wp:posOffset>2576195</wp:posOffset>
                </wp:positionH>
                <wp:positionV relativeFrom="paragraph">
                  <wp:posOffset>181610</wp:posOffset>
                </wp:positionV>
                <wp:extent cx="3724910" cy="3101340"/>
                <wp:effectExtent l="0" t="0" r="8890" b="3810"/>
                <wp:wrapSquare wrapText="bothSides"/>
                <wp:docPr id="4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24910" cy="3101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809E26" w14:textId="77777777" w:rsidR="00DA7763" w:rsidRPr="00105254" w:rsidRDefault="00DA7763" w:rsidP="00DA7763">
                            <w:pPr>
                              <w:pStyle w:val="afffffffffe"/>
                              <w:spacing w:before="0" w:after="0" w:line="240" w:lineRule="exact"/>
                              <w:jc w:val="center"/>
                              <w:rPr>
                                <w:rFonts w:ascii="標楷體" w:eastAsia="標楷體" w:hAnsi="標楷體"/>
                                <w:sz w:val="24"/>
                                <w:szCs w:val="24"/>
                              </w:rPr>
                            </w:pPr>
                            <w:r w:rsidRPr="00105254">
                              <w:rPr>
                                <w:rFonts w:ascii="標楷體" w:eastAsia="標楷體" w:hAnsi="標楷體" w:hint="eastAsia"/>
                                <w:b/>
                                <w:sz w:val="24"/>
                                <w:szCs w:val="24"/>
                              </w:rPr>
                              <w:t>圖</w:t>
                            </w:r>
                            <w:r>
                              <w:rPr>
                                <w:rFonts w:ascii="標楷體" w:eastAsia="標楷體" w:hAnsi="標楷體" w:hint="eastAsia"/>
                                <w:b/>
                                <w:sz w:val="24"/>
                                <w:szCs w:val="24"/>
                              </w:rPr>
                              <w:t>5</w:t>
                            </w:r>
                            <w:r w:rsidRPr="00105254">
                              <w:rPr>
                                <w:rFonts w:ascii="標楷體" w:eastAsia="標楷體" w:hAnsi="標楷體" w:hint="eastAsia"/>
                                <w:b/>
                                <w:sz w:val="24"/>
                                <w:szCs w:val="24"/>
                              </w:rPr>
                              <w:t xml:space="preserve">　</w:t>
                            </w:r>
                            <w:r w:rsidRPr="00105254">
                              <w:rPr>
                                <w:rFonts w:ascii="標楷體" w:eastAsia="標楷體" w:hAnsi="標楷體" w:hint="eastAsia"/>
                                <w:b/>
                                <w:spacing w:val="-10"/>
                                <w:sz w:val="24"/>
                                <w:szCs w:val="24"/>
                              </w:rPr>
                              <w:tab/>
                              <w:t>山地離島及偏遠地區遠距醫療服務示意</w:t>
                            </w:r>
                          </w:p>
                          <w:p w14:paraId="04401B28" w14:textId="77777777" w:rsidR="00DA7763" w:rsidRDefault="00DA7763" w:rsidP="00DA7763">
                            <w:pPr>
                              <w:widowControl/>
                              <w:rPr>
                                <w:rFonts w:ascii="標楷體" w:eastAsia="標楷體" w:hAnsi="標楷體"/>
                                <w:sz w:val="18"/>
                                <w:szCs w:val="18"/>
                              </w:rPr>
                            </w:pPr>
                            <w:r w:rsidRPr="008C1BA5">
                              <w:rPr>
                                <w:rFonts w:ascii="新細明體" w:hAnsi="新細明體" w:cs="新細明體"/>
                                <w:noProof/>
                                <w:kern w:val="0"/>
                                <w:szCs w:val="24"/>
                              </w:rPr>
                              <w:drawing>
                                <wp:inline distT="0" distB="0" distL="0" distR="0" wp14:anchorId="08EF1FBA" wp14:editId="4ACBA68C">
                                  <wp:extent cx="3681730" cy="2529840"/>
                                  <wp:effectExtent l="0" t="0" r="0" b="381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
                                            <a:extLst>
                                              <a:ext uri="{28A0092B-C50C-407E-A947-70E740481C1C}">
                                                <a14:useLocalDpi xmlns:a14="http://schemas.microsoft.com/office/drawing/2010/main" val="0"/>
                                              </a:ext>
                                            </a:extLst>
                                          </a:blip>
                                          <a:srcRect t="12983"/>
                                          <a:stretch/>
                                        </pic:blipFill>
                                        <pic:spPr bwMode="auto">
                                          <a:xfrm>
                                            <a:off x="0" y="0"/>
                                            <a:ext cx="3752214" cy="2578272"/>
                                          </a:xfrm>
                                          <a:prstGeom prst="rect">
                                            <a:avLst/>
                                          </a:prstGeom>
                                          <a:noFill/>
                                          <a:ln>
                                            <a:noFill/>
                                          </a:ln>
                                          <a:extLst>
                                            <a:ext uri="{53640926-AAD7-44D8-BBD7-CCE9431645EC}">
                                              <a14:shadowObscured xmlns:a14="http://schemas.microsoft.com/office/drawing/2010/main"/>
                                            </a:ext>
                                          </a:extLst>
                                        </pic:spPr>
                                      </pic:pic>
                                    </a:graphicData>
                                  </a:graphic>
                                </wp:inline>
                              </w:drawing>
                            </w:r>
                          </w:p>
                          <w:p w14:paraId="2A5E910B" w14:textId="77777777" w:rsidR="00DA7763" w:rsidRPr="00105254" w:rsidRDefault="00DA7763" w:rsidP="00DA7763">
                            <w:pPr>
                              <w:widowControl/>
                              <w:spacing w:line="240" w:lineRule="exact"/>
                              <w:rPr>
                                <w:rFonts w:ascii="新細明體" w:hAnsi="新細明體" w:cs="新細明體"/>
                                <w:kern w:val="0"/>
                                <w:szCs w:val="24"/>
                              </w:rPr>
                            </w:pPr>
                            <w:r w:rsidRPr="00105254">
                              <w:rPr>
                                <w:rFonts w:ascii="標楷體" w:eastAsia="標楷體" w:hAnsi="標楷體" w:hint="eastAsia"/>
                                <w:sz w:val="18"/>
                                <w:szCs w:val="18"/>
                              </w:rPr>
                              <w:t>資料來源：本部自行繪製。</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17784C" id="_x0000_s1037" type="#_x0000_t202" style="position:absolute;left:0;text-align:left;margin-left:202.85pt;margin-top:14.3pt;width:293.3pt;height:244.2pt;z-index:252091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" stroked="f">
                <v:path arrowok="t"/>
                <v:textbox inset="0,0,0,0">
                  <w:txbxContent>
                    <w:p w14:paraId="7F809E26" w14:textId="77777777" w:rsidR="00DA7763" w:rsidRPr="00105254" w:rsidRDefault="00DA7763" w:rsidP="00DA7763">
                      <w:pPr>
                        <w:pStyle w:val="afffffffffe"/>
                        <w:spacing w:before="0" w:after="0" w:line="240" w:lineRule="exact"/>
                        <w:jc w:val="center"/>
                        <w:rPr>
                          <w:rFonts w:ascii="標楷體" w:eastAsia="標楷體" w:hAnsi="標楷體"/>
                          <w:sz w:val="24"/>
                          <w:szCs w:val="24"/>
                        </w:rPr>
                      </w:pPr>
                      <w:r w:rsidRPr="00105254">
                        <w:rPr>
                          <w:rFonts w:ascii="標楷體" w:eastAsia="標楷體" w:hAnsi="標楷體" w:hint="eastAsia"/>
                          <w:b/>
                          <w:sz w:val="24"/>
                          <w:szCs w:val="24"/>
                        </w:rPr>
                        <w:t>圖</w:t>
                      </w:r>
                      <w:r>
                        <w:rPr>
                          <w:rFonts w:ascii="標楷體" w:eastAsia="標楷體" w:hAnsi="標楷體" w:hint="eastAsia"/>
                          <w:b/>
                          <w:sz w:val="24"/>
                          <w:szCs w:val="24"/>
                        </w:rPr>
                        <w:t>5</w:t>
                      </w:r>
                      <w:r w:rsidRPr="00105254">
                        <w:rPr>
                          <w:rFonts w:ascii="標楷體" w:eastAsia="標楷體" w:hAnsi="標楷體" w:hint="eastAsia"/>
                          <w:b/>
                          <w:sz w:val="24"/>
                          <w:szCs w:val="24"/>
                        </w:rPr>
                        <w:t xml:space="preserve">　</w:t>
                      </w:r>
                      <w:r w:rsidRPr="00105254">
                        <w:rPr>
                          <w:rFonts w:ascii="標楷體" w:eastAsia="標楷體" w:hAnsi="標楷體" w:hint="eastAsia"/>
                          <w:b/>
                          <w:spacing w:val="-10"/>
                          <w:sz w:val="24"/>
                          <w:szCs w:val="24"/>
                        </w:rPr>
                        <w:tab/>
                        <w:t>山地離島及偏遠地區遠距醫療服務示意</w:t>
                      </w:r>
                    </w:p>
                    <w:p w14:paraId="04401B28" w14:textId="77777777" w:rsidR="00DA7763" w:rsidRDefault="00DA7763" w:rsidP="00DA7763">
                      <w:pPr>
                        <w:widowControl/>
                        <w:rPr>
                          <w:rFonts w:ascii="標楷體" w:eastAsia="標楷體" w:hAnsi="標楷體"/>
                          <w:sz w:val="18"/>
                          <w:szCs w:val="18"/>
                        </w:rPr>
                      </w:pPr>
                      <w:r w:rsidRPr="008C1BA5">
                        <w:rPr>
                          <w:rFonts w:ascii="新細明體" w:hAnsi="新細明體" w:cs="新細明體"/>
                          <w:noProof/>
                          <w:kern w:val="0"/>
                          <w:szCs w:val="24"/>
                        </w:rPr>
                        <w:drawing>
                          <wp:inline distT="0" distB="0" distL="0" distR="0" wp14:anchorId="08EF1FBA" wp14:editId="4ACBA68C">
                            <wp:extent cx="3681730" cy="2529840"/>
                            <wp:effectExtent l="0" t="0" r="0" b="381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
                                      <a:extLst>
                                        <a:ext uri="{28A0092B-C50C-407E-A947-70E740481C1C}">
                                          <a14:useLocalDpi xmlns:a14="http://schemas.microsoft.com/office/drawing/2010/main" val="0"/>
                                        </a:ext>
                                      </a:extLst>
                                    </a:blip>
                                    <a:srcRect t="12983"/>
                                    <a:stretch/>
                                  </pic:blipFill>
                                  <pic:spPr bwMode="auto">
                                    <a:xfrm>
                                      <a:off x="0" y="0"/>
                                      <a:ext cx="3752214" cy="2578272"/>
                                    </a:xfrm>
                                    <a:prstGeom prst="rect">
                                      <a:avLst/>
                                    </a:prstGeom>
                                    <a:noFill/>
                                    <a:ln>
                                      <a:noFill/>
                                    </a:ln>
                                    <a:extLst>
                                      <a:ext uri="{53640926-AAD7-44D8-BBD7-CCE9431645EC}">
                                        <a14:shadowObscured xmlns:a14="http://schemas.microsoft.com/office/drawing/2010/main"/>
                                      </a:ext>
                                    </a:extLst>
                                  </pic:spPr>
                                </pic:pic>
                              </a:graphicData>
                            </a:graphic>
                          </wp:inline>
                        </w:drawing>
                      </w:r>
                    </w:p>
                    <w:p w14:paraId="2A5E910B" w14:textId="77777777" w:rsidR="00DA7763" w:rsidRPr="00105254" w:rsidRDefault="00DA7763" w:rsidP="00DA7763">
                      <w:pPr>
                        <w:widowControl/>
                        <w:spacing w:line="240" w:lineRule="exact"/>
                        <w:rPr>
                          <w:rFonts w:ascii="新細明體" w:hAnsi="新細明體" w:cs="新細明體"/>
                          <w:kern w:val="0"/>
                          <w:szCs w:val="24"/>
                        </w:rPr>
                      </w:pPr>
                      <w:r w:rsidRPr="00105254">
                        <w:rPr>
                          <w:rFonts w:ascii="標楷體" w:eastAsia="標楷體" w:hAnsi="標楷體" w:hint="eastAsia"/>
                          <w:sz w:val="18"/>
                          <w:szCs w:val="18"/>
                        </w:rPr>
                        <w:t>資料來源：本部自行繪製。</w:t>
                      </w:r>
                    </w:p>
                  </w:txbxContent>
                </v:textbox>
                <w10:wrap type="square" anchorx="margin"/>
              </v:shape>
            </w:pict>
          </mc:Fallback>
        </mc:AlternateContent>
      </w:r>
      <w:r w:rsidR="0016319F" w:rsidRPr="0016319F">
        <w:rPr>
          <w:rFonts w:ascii="標楷體" w:eastAsia="標楷體" w:hAnsi="標楷體" w:cs="New Gulim" w:hint="eastAsia"/>
          <w:color w:val="000000" w:themeColor="text1"/>
          <w:spacing w:val="-2"/>
          <w:sz w:val="28"/>
          <w:szCs w:val="28"/>
        </w:rPr>
        <w:t>生所開設遠距專科門診。惟經分析該56家衛生所112至114年間遠距專科門診利用情形，實際無人就診之行政區數量由17處增至26處，無人就診之專科項次由24項次增至45項次；又114年設有耳鼻喉科遠距門診之44家衛生所中，近半數無人就診，其中部分地區耳鼻喉科係當地民眾區外就醫前5大科別之一，顯示當地民眾對該專科醫療服務仍具實際需求，惟</w:t>
      </w:r>
      <w:proofErr w:type="gramStart"/>
      <w:r w:rsidR="0016319F" w:rsidRPr="0016319F">
        <w:rPr>
          <w:rFonts w:ascii="標楷體" w:eastAsia="標楷體" w:hAnsi="標楷體" w:cs="New Gulim" w:hint="eastAsia"/>
          <w:color w:val="000000" w:themeColor="text1"/>
          <w:spacing w:val="-2"/>
          <w:sz w:val="28"/>
          <w:szCs w:val="28"/>
        </w:rPr>
        <w:t>囿</w:t>
      </w:r>
      <w:proofErr w:type="gramEnd"/>
      <w:r w:rsidR="0016319F" w:rsidRPr="0016319F">
        <w:rPr>
          <w:rFonts w:ascii="標楷體" w:eastAsia="標楷體" w:hAnsi="標楷體" w:cs="New Gulim" w:hint="eastAsia"/>
          <w:color w:val="000000" w:themeColor="text1"/>
          <w:spacing w:val="-2"/>
          <w:sz w:val="28"/>
          <w:szCs w:val="28"/>
        </w:rPr>
        <w:t>於遠距診療時間較長及在地端醫師操作熟稔度等因素，影響民眾就診意願，資源利用率偏低。</w:t>
      </w:r>
      <w:proofErr w:type="gramStart"/>
      <w:r w:rsidR="0016319F" w:rsidRPr="0016319F">
        <w:rPr>
          <w:rFonts w:ascii="標楷體" w:eastAsia="標楷體" w:hAnsi="標楷體" w:cs="New Gulim" w:hint="eastAsia"/>
          <w:color w:val="000000" w:themeColor="text1"/>
          <w:spacing w:val="-2"/>
          <w:sz w:val="28"/>
          <w:szCs w:val="28"/>
        </w:rPr>
        <w:t>另衛福部於</w:t>
      </w:r>
      <w:proofErr w:type="gramEnd"/>
      <w:r w:rsidR="0016319F" w:rsidRPr="0016319F">
        <w:rPr>
          <w:rFonts w:ascii="標楷體" w:eastAsia="標楷體" w:hAnsi="標楷體" w:cs="New Gulim" w:hint="eastAsia"/>
          <w:color w:val="000000" w:themeColor="text1"/>
          <w:spacing w:val="-2"/>
          <w:sz w:val="28"/>
          <w:szCs w:val="28"/>
        </w:rPr>
        <w:t>110至113年辦理遠距醫療專科門診建置計畫，透過遠距專科門診及急重症會診等服務模式強化偏鄉醫療服務量能，惟2項醫療服務分</w:t>
      </w:r>
      <w:proofErr w:type="gramStart"/>
      <w:r w:rsidR="0016319F" w:rsidRPr="0016319F">
        <w:rPr>
          <w:rFonts w:ascii="標楷體" w:eastAsia="標楷體" w:hAnsi="標楷體" w:cs="New Gulim" w:hint="eastAsia"/>
          <w:color w:val="000000" w:themeColor="text1"/>
          <w:spacing w:val="-2"/>
          <w:sz w:val="28"/>
          <w:szCs w:val="28"/>
        </w:rPr>
        <w:t>採</w:t>
      </w:r>
      <w:proofErr w:type="gramEnd"/>
      <w:r w:rsidR="0016319F" w:rsidRPr="0016319F">
        <w:rPr>
          <w:rFonts w:ascii="標楷體" w:eastAsia="標楷體" w:hAnsi="標楷體" w:cs="New Gulim" w:hint="eastAsia"/>
          <w:color w:val="000000" w:themeColor="text1"/>
          <w:spacing w:val="-2"/>
          <w:sz w:val="28"/>
          <w:szCs w:val="28"/>
        </w:rPr>
        <w:t>不同資訊平</w:t>
      </w:r>
      <w:proofErr w:type="gramStart"/>
      <w:r w:rsidR="0016319F" w:rsidRPr="0016319F">
        <w:rPr>
          <w:rFonts w:ascii="標楷體" w:eastAsia="標楷體" w:hAnsi="標楷體" w:cs="New Gulim" w:hint="eastAsia"/>
          <w:color w:val="000000" w:themeColor="text1"/>
          <w:spacing w:val="-2"/>
          <w:sz w:val="28"/>
          <w:szCs w:val="28"/>
        </w:rPr>
        <w:t>臺</w:t>
      </w:r>
      <w:proofErr w:type="gramEnd"/>
      <w:r w:rsidR="0016319F" w:rsidRPr="0016319F">
        <w:rPr>
          <w:rFonts w:ascii="標楷體" w:eastAsia="標楷體" w:hAnsi="標楷體" w:cs="New Gulim" w:hint="eastAsia"/>
          <w:color w:val="000000" w:themeColor="text1"/>
          <w:spacing w:val="-2"/>
          <w:sz w:val="28"/>
          <w:szCs w:val="28"/>
        </w:rPr>
        <w:t>，增加資料</w:t>
      </w:r>
      <w:proofErr w:type="gramStart"/>
      <w:r w:rsidR="0016319F" w:rsidRPr="0016319F">
        <w:rPr>
          <w:rFonts w:ascii="標楷體" w:eastAsia="標楷體" w:hAnsi="標楷體" w:cs="New Gulim" w:hint="eastAsia"/>
          <w:color w:val="000000" w:themeColor="text1"/>
          <w:spacing w:val="-2"/>
          <w:sz w:val="28"/>
          <w:szCs w:val="28"/>
        </w:rPr>
        <w:t>介接及維運</w:t>
      </w:r>
      <w:proofErr w:type="gramEnd"/>
      <w:r w:rsidR="0016319F" w:rsidRPr="0016319F">
        <w:rPr>
          <w:rFonts w:ascii="標楷體" w:eastAsia="標楷體" w:hAnsi="標楷體" w:cs="New Gulim" w:hint="eastAsia"/>
          <w:color w:val="000000" w:themeColor="text1"/>
          <w:spacing w:val="-2"/>
          <w:sz w:val="28"/>
          <w:szCs w:val="28"/>
        </w:rPr>
        <w:t>管理之困難，亦不利跨系統資料整合及資通安全管理。經函</w:t>
      </w:r>
      <w:proofErr w:type="gramStart"/>
      <w:r w:rsidR="0016319F" w:rsidRPr="0016319F">
        <w:rPr>
          <w:rFonts w:ascii="標楷體" w:eastAsia="標楷體" w:hAnsi="標楷體" w:cs="New Gulim" w:hint="eastAsia"/>
          <w:color w:val="000000" w:themeColor="text1"/>
          <w:spacing w:val="-2"/>
          <w:sz w:val="28"/>
          <w:szCs w:val="28"/>
        </w:rPr>
        <w:t>請衛福部依</w:t>
      </w:r>
      <w:proofErr w:type="gramEnd"/>
      <w:r w:rsidR="0016319F" w:rsidRPr="0016319F">
        <w:rPr>
          <w:rFonts w:ascii="標楷體" w:eastAsia="標楷體" w:hAnsi="標楷體" w:cs="New Gulim" w:hint="eastAsia"/>
          <w:color w:val="000000" w:themeColor="text1"/>
          <w:spacing w:val="-2"/>
          <w:sz w:val="28"/>
          <w:szCs w:val="28"/>
        </w:rPr>
        <w:t>各地區就醫需求及服務利用情形，滾動檢討遠距醫療實施科別，並</w:t>
      </w:r>
      <w:proofErr w:type="gramStart"/>
      <w:r w:rsidR="0031506F">
        <w:rPr>
          <w:rFonts w:ascii="標楷體" w:eastAsia="標楷體" w:hAnsi="標楷體" w:cs="New Gulim" w:hint="eastAsia"/>
          <w:color w:val="000000" w:themeColor="text1"/>
          <w:spacing w:val="-2"/>
          <w:sz w:val="28"/>
          <w:szCs w:val="28"/>
        </w:rPr>
        <w:t>研</w:t>
      </w:r>
      <w:proofErr w:type="gramEnd"/>
      <w:r w:rsidR="0031506F">
        <w:rPr>
          <w:rFonts w:ascii="標楷體" w:eastAsia="標楷體" w:hAnsi="標楷體" w:cs="New Gulim" w:hint="eastAsia"/>
          <w:color w:val="000000" w:themeColor="text1"/>
          <w:spacing w:val="-2"/>
          <w:sz w:val="28"/>
          <w:szCs w:val="28"/>
        </w:rPr>
        <w:t>議</w:t>
      </w:r>
      <w:r w:rsidR="0016319F" w:rsidRPr="0016319F">
        <w:rPr>
          <w:rFonts w:ascii="標楷體" w:eastAsia="標楷體" w:hAnsi="標楷體" w:cs="New Gulim" w:hint="eastAsia"/>
          <w:color w:val="000000" w:themeColor="text1"/>
          <w:spacing w:val="-2"/>
          <w:sz w:val="28"/>
          <w:szCs w:val="28"/>
        </w:rPr>
        <w:t>整合各類遠距醫療資訊平</w:t>
      </w:r>
      <w:proofErr w:type="gramStart"/>
      <w:r w:rsidR="0016319F" w:rsidRPr="0016319F">
        <w:rPr>
          <w:rFonts w:ascii="標楷體" w:eastAsia="標楷體" w:hAnsi="標楷體" w:cs="New Gulim" w:hint="eastAsia"/>
          <w:color w:val="000000" w:themeColor="text1"/>
          <w:spacing w:val="-2"/>
          <w:sz w:val="28"/>
          <w:szCs w:val="28"/>
        </w:rPr>
        <w:t>臺</w:t>
      </w:r>
      <w:proofErr w:type="gramEnd"/>
      <w:r w:rsidR="0016319F" w:rsidRPr="0016319F">
        <w:rPr>
          <w:rFonts w:ascii="標楷體" w:eastAsia="標楷體" w:hAnsi="標楷體" w:cs="New Gulim" w:hint="eastAsia"/>
          <w:color w:val="000000" w:themeColor="text1"/>
          <w:spacing w:val="-2"/>
          <w:sz w:val="28"/>
          <w:szCs w:val="28"/>
        </w:rPr>
        <w:t>，以提升偏鄉醫療服務效能及政府資源運用效益。</w:t>
      </w:r>
      <w:proofErr w:type="gramStart"/>
      <w:r w:rsidR="0016319F" w:rsidRPr="0016319F">
        <w:rPr>
          <w:rFonts w:ascii="標楷體" w:eastAsia="標楷體" w:hAnsi="標楷體" w:cs="New Gulim" w:hint="eastAsia"/>
          <w:color w:val="000000" w:themeColor="text1"/>
          <w:spacing w:val="-2"/>
          <w:sz w:val="28"/>
          <w:szCs w:val="28"/>
        </w:rPr>
        <w:t>【</w:t>
      </w:r>
      <w:proofErr w:type="gramEnd"/>
      <w:r w:rsidR="0016319F" w:rsidRPr="0016319F">
        <w:rPr>
          <w:rFonts w:ascii="標楷體" w:eastAsia="標楷體" w:hAnsi="標楷體" w:cs="New Gulim" w:hint="eastAsia"/>
          <w:color w:val="000000" w:themeColor="text1"/>
          <w:spacing w:val="-2"/>
          <w:sz w:val="28"/>
          <w:szCs w:val="28"/>
        </w:rPr>
        <w:t>詳總決算審核報告</w:t>
      </w:r>
      <w:proofErr w:type="gramStart"/>
      <w:r w:rsidR="0016319F" w:rsidRPr="0016319F">
        <w:rPr>
          <w:rFonts w:ascii="標楷體" w:eastAsia="標楷體" w:hAnsi="標楷體" w:cs="New Gulim" w:hint="eastAsia"/>
          <w:color w:val="000000" w:themeColor="text1"/>
          <w:spacing w:val="-2"/>
          <w:sz w:val="28"/>
          <w:szCs w:val="28"/>
        </w:rPr>
        <w:t>第2冊丙</w:t>
      </w:r>
      <w:proofErr w:type="gramEnd"/>
      <w:r w:rsidR="0016319F" w:rsidRPr="0016319F">
        <w:rPr>
          <w:rFonts w:ascii="標楷體" w:eastAsia="標楷體" w:hAnsi="標楷體" w:cs="New Gulim" w:hint="eastAsia"/>
          <w:color w:val="000000" w:themeColor="text1"/>
          <w:spacing w:val="-2"/>
          <w:sz w:val="28"/>
          <w:szCs w:val="28"/>
        </w:rPr>
        <w:t>、拾柒、衛生福利部主管項下重要審核意見（</w:t>
      </w:r>
      <w:r w:rsidR="00925B96">
        <w:rPr>
          <w:rFonts w:ascii="標楷體" w:eastAsia="標楷體" w:hAnsi="標楷體" w:cs="New Gulim" w:hint="eastAsia"/>
          <w:color w:val="000000" w:themeColor="text1"/>
          <w:spacing w:val="-2"/>
          <w:sz w:val="28"/>
          <w:szCs w:val="28"/>
        </w:rPr>
        <w:t>七</w:t>
      </w:r>
      <w:r w:rsidR="0016319F" w:rsidRPr="0016319F">
        <w:rPr>
          <w:rFonts w:ascii="標楷體" w:eastAsia="標楷體" w:hAnsi="標楷體" w:cs="New Gulim" w:hint="eastAsia"/>
          <w:color w:val="000000" w:themeColor="text1"/>
          <w:spacing w:val="-2"/>
          <w:sz w:val="28"/>
          <w:szCs w:val="28"/>
        </w:rPr>
        <w:t>）2.】</w:t>
      </w:r>
    </w:p>
    <w:p w14:paraId="200A2B4D" w14:textId="7EF812B1" w:rsidR="0016319F" w:rsidRPr="0016319F" w:rsidRDefault="0016319F" w:rsidP="00B81CE3">
      <w:pPr>
        <w:pStyle w:val="afffffff5"/>
        <w:numPr>
          <w:ilvl w:val="0"/>
          <w:numId w:val="35"/>
        </w:numPr>
        <w:overflowPunct w:val="0"/>
        <w:spacing w:beforeLines="20" w:before="72" w:line="520" w:lineRule="exact"/>
        <w:ind w:leftChars="0" w:left="0" w:firstLineChars="450" w:firstLine="1261"/>
        <w:jc w:val="both"/>
        <w:rPr>
          <w:rFonts w:ascii="標楷體" w:eastAsia="標楷體" w:hAnsi="標楷體"/>
          <w:color w:val="000000" w:themeColor="text1"/>
          <w:sz w:val="28"/>
          <w:szCs w:val="28"/>
        </w:rPr>
      </w:pPr>
      <w:r>
        <w:rPr>
          <w:rFonts w:hAnsi="標楷體" w:hint="eastAsia"/>
          <w:b/>
          <w:color w:val="000000" w:themeColor="text1"/>
          <w:sz w:val="28"/>
          <w:szCs w:val="28"/>
        </w:rPr>
        <w:t xml:space="preserve">　</w:t>
      </w:r>
      <w:proofErr w:type="gramStart"/>
      <w:r w:rsidRPr="0016319F">
        <w:rPr>
          <w:rFonts w:ascii="標楷體" w:eastAsia="標楷體" w:hAnsi="標楷體" w:hint="eastAsia"/>
          <w:b/>
          <w:color w:val="000000" w:themeColor="text1"/>
          <w:spacing w:val="-2"/>
          <w:sz w:val="28"/>
          <w:szCs w:val="28"/>
        </w:rPr>
        <w:t>衛福部</w:t>
      </w:r>
      <w:r w:rsidR="007054C6">
        <w:rPr>
          <w:rFonts w:ascii="標楷體" w:eastAsia="標楷體" w:hAnsi="標楷體" w:hint="eastAsia"/>
          <w:b/>
          <w:color w:val="000000" w:themeColor="text1"/>
          <w:spacing w:val="-2"/>
          <w:sz w:val="28"/>
          <w:szCs w:val="28"/>
        </w:rPr>
        <w:t>及</w:t>
      </w:r>
      <w:proofErr w:type="gramEnd"/>
      <w:r w:rsidR="007054C6">
        <w:rPr>
          <w:rFonts w:ascii="標楷體" w:eastAsia="標楷體" w:hAnsi="標楷體" w:hint="eastAsia"/>
          <w:b/>
          <w:color w:val="000000" w:themeColor="text1"/>
          <w:spacing w:val="-2"/>
          <w:sz w:val="28"/>
          <w:szCs w:val="28"/>
        </w:rPr>
        <w:t>國健署</w:t>
      </w:r>
      <w:r w:rsidRPr="0016319F">
        <w:rPr>
          <w:rFonts w:ascii="標楷體" w:eastAsia="標楷體" w:hAnsi="標楷體" w:hint="eastAsia"/>
          <w:b/>
          <w:color w:val="000000" w:themeColor="text1"/>
          <w:spacing w:val="-2"/>
          <w:sz w:val="28"/>
          <w:szCs w:val="28"/>
        </w:rPr>
        <w:t>補助地方政府辦理衛生所（室）耐震評估及補強工作，惟部分案件執行進度落後，且尚有老舊衛生所（室）未依規定辦理相關作業，</w:t>
      </w:r>
      <w:proofErr w:type="gramStart"/>
      <w:r w:rsidRPr="0016319F">
        <w:rPr>
          <w:rFonts w:ascii="標楷體" w:eastAsia="標楷體" w:hAnsi="標楷體" w:hint="eastAsia"/>
          <w:b/>
          <w:color w:val="000000" w:themeColor="text1"/>
          <w:spacing w:val="-2"/>
          <w:sz w:val="28"/>
          <w:szCs w:val="28"/>
        </w:rPr>
        <w:t>間有位</w:t>
      </w:r>
      <w:proofErr w:type="gramEnd"/>
      <w:r w:rsidRPr="0016319F">
        <w:rPr>
          <w:rFonts w:ascii="標楷體" w:eastAsia="標楷體" w:hAnsi="標楷體" w:hint="eastAsia"/>
          <w:b/>
          <w:color w:val="000000" w:themeColor="text1"/>
          <w:spacing w:val="-2"/>
          <w:sz w:val="28"/>
          <w:szCs w:val="28"/>
        </w:rPr>
        <w:t>處震災高風險地區</w:t>
      </w:r>
      <w:r w:rsidR="00A343CA">
        <w:rPr>
          <w:rFonts w:ascii="標楷體" w:eastAsia="標楷體" w:hAnsi="標楷體" w:hint="eastAsia"/>
          <w:b/>
          <w:color w:val="000000" w:themeColor="text1"/>
          <w:spacing w:val="-2"/>
          <w:sz w:val="28"/>
          <w:szCs w:val="28"/>
        </w:rPr>
        <w:t>者</w:t>
      </w:r>
      <w:r w:rsidRPr="0016319F">
        <w:rPr>
          <w:rFonts w:ascii="標楷體" w:eastAsia="標楷體" w:hAnsi="標楷體" w:hint="eastAsia"/>
          <w:b/>
          <w:color w:val="000000" w:themeColor="text1"/>
          <w:spacing w:val="-2"/>
          <w:sz w:val="28"/>
          <w:szCs w:val="28"/>
        </w:rPr>
        <w:t>，恐影響</w:t>
      </w:r>
      <w:r w:rsidR="00CF65C5" w:rsidRPr="0016319F">
        <w:rPr>
          <w:rFonts w:ascii="標楷體" w:eastAsia="標楷體" w:hAnsi="標楷體" w:hint="eastAsia"/>
          <w:b/>
          <w:color w:val="000000" w:themeColor="text1"/>
          <w:spacing w:val="-2"/>
          <w:sz w:val="28"/>
          <w:szCs w:val="28"/>
        </w:rPr>
        <w:t>地方衛生廳舍之使用安全</w:t>
      </w:r>
      <w:r w:rsidRPr="0016319F">
        <w:rPr>
          <w:rFonts w:ascii="標楷體" w:eastAsia="標楷體" w:hAnsi="標楷體" w:hint="eastAsia"/>
          <w:b/>
          <w:color w:val="000000" w:themeColor="text1"/>
          <w:spacing w:val="-2"/>
          <w:sz w:val="28"/>
          <w:szCs w:val="28"/>
        </w:rPr>
        <w:t>，</w:t>
      </w:r>
      <w:r w:rsidR="00E75FBD" w:rsidRPr="0016319F">
        <w:rPr>
          <w:rFonts w:ascii="標楷體" w:eastAsia="標楷體" w:hAnsi="標楷體" w:hint="eastAsia"/>
          <w:b/>
          <w:color w:val="000000" w:themeColor="text1"/>
          <w:spacing w:val="-2"/>
          <w:sz w:val="28"/>
          <w:szCs w:val="28"/>
        </w:rPr>
        <w:t>允宜</w:t>
      </w:r>
      <w:proofErr w:type="gramStart"/>
      <w:r w:rsidR="00E75FBD" w:rsidRPr="0016319F">
        <w:rPr>
          <w:rFonts w:ascii="標楷體" w:eastAsia="標楷體" w:hAnsi="標楷體" w:hint="eastAsia"/>
          <w:b/>
          <w:color w:val="000000" w:themeColor="text1"/>
          <w:spacing w:val="-2"/>
          <w:sz w:val="28"/>
          <w:szCs w:val="28"/>
        </w:rPr>
        <w:t>研</w:t>
      </w:r>
      <w:proofErr w:type="gramEnd"/>
      <w:r w:rsidR="00E75FBD" w:rsidRPr="0016319F">
        <w:rPr>
          <w:rFonts w:ascii="標楷體" w:eastAsia="標楷體" w:hAnsi="標楷體" w:hint="eastAsia"/>
          <w:b/>
          <w:color w:val="000000" w:themeColor="text1"/>
          <w:spacing w:val="-2"/>
          <w:sz w:val="28"/>
          <w:szCs w:val="28"/>
        </w:rPr>
        <w:t>謀因應</w:t>
      </w:r>
      <w:r w:rsidRPr="0016319F">
        <w:rPr>
          <w:rFonts w:ascii="標楷體" w:eastAsia="標楷體" w:hAnsi="標楷體" w:hint="eastAsia"/>
          <w:b/>
          <w:color w:val="000000" w:themeColor="text1"/>
          <w:spacing w:val="-2"/>
          <w:sz w:val="28"/>
          <w:szCs w:val="28"/>
        </w:rPr>
        <w:t>，以</w:t>
      </w:r>
      <w:r w:rsidR="00CF65C5">
        <w:rPr>
          <w:rFonts w:ascii="標楷體" w:eastAsia="標楷體" w:hAnsi="標楷體" w:hint="eastAsia"/>
          <w:b/>
          <w:color w:val="000000" w:themeColor="text1"/>
          <w:spacing w:val="-2"/>
          <w:sz w:val="28"/>
          <w:szCs w:val="28"/>
        </w:rPr>
        <w:t>強化建築物之耐震韌性</w:t>
      </w:r>
      <w:r w:rsidRPr="00F07AE8">
        <w:rPr>
          <w:rFonts w:ascii="標楷體" w:eastAsia="標楷體" w:hAnsi="標楷體" w:cs="標楷體" w:hint="eastAsia"/>
          <w:b/>
          <w:color w:val="000000" w:themeColor="text1"/>
          <w:spacing w:val="-2"/>
          <w:sz w:val="28"/>
          <w:szCs w:val="28"/>
        </w:rPr>
        <w:t>：</w:t>
      </w:r>
      <w:r w:rsidR="0031506F" w:rsidRPr="0016319F">
        <w:rPr>
          <w:rFonts w:ascii="標楷體" w:eastAsia="標楷體" w:hAnsi="標楷體" w:cs="New Gulim" w:hint="eastAsia"/>
          <w:color w:val="000000" w:themeColor="text1"/>
          <w:spacing w:val="-2"/>
          <w:sz w:val="28"/>
          <w:szCs w:val="28"/>
        </w:rPr>
        <w:t>據「建築物實施耐震能力評估及補強方案（公有建築物）」規定，88年12月31日前申請建造之公有建築物，應辦理建築物耐震能力評估及補強工作</w:t>
      </w:r>
      <w:r w:rsidR="0031506F">
        <w:rPr>
          <w:rFonts w:ascii="標楷體" w:eastAsia="標楷體" w:hAnsi="標楷體" w:cs="New Gulim" w:hint="eastAsia"/>
          <w:color w:val="000000" w:themeColor="text1"/>
          <w:spacing w:val="-2"/>
          <w:sz w:val="28"/>
          <w:szCs w:val="28"/>
        </w:rPr>
        <w:t>。</w:t>
      </w:r>
      <w:proofErr w:type="gramStart"/>
      <w:r w:rsidRPr="0016319F">
        <w:rPr>
          <w:rFonts w:ascii="標楷體" w:eastAsia="標楷體" w:hAnsi="標楷體" w:cs="New Gulim" w:hint="eastAsia"/>
          <w:color w:val="000000" w:themeColor="text1"/>
          <w:spacing w:val="-2"/>
          <w:sz w:val="28"/>
          <w:szCs w:val="28"/>
        </w:rPr>
        <w:t>衛福部及</w:t>
      </w:r>
      <w:proofErr w:type="gramEnd"/>
      <w:r w:rsidRPr="0016319F">
        <w:rPr>
          <w:rFonts w:ascii="標楷體" w:eastAsia="標楷體" w:hAnsi="標楷體" w:cs="New Gulim" w:hint="eastAsia"/>
          <w:color w:val="000000" w:themeColor="text1"/>
          <w:spacing w:val="-2"/>
          <w:sz w:val="28"/>
          <w:szCs w:val="28"/>
        </w:rPr>
        <w:t>國健署為強化地方衛生廳舍之使用安全，於110至114年度以公務預算及前瞻預算公有危險建築補強計畫經費</w:t>
      </w:r>
      <w:r w:rsidR="00CA1BEF">
        <w:rPr>
          <w:rFonts w:ascii="標楷體" w:eastAsia="標楷體" w:hAnsi="標楷體" w:cs="New Gulim" w:hint="eastAsia"/>
          <w:color w:val="000000" w:themeColor="text1"/>
          <w:spacing w:val="-2"/>
          <w:sz w:val="28"/>
          <w:szCs w:val="28"/>
        </w:rPr>
        <w:t>合計</w:t>
      </w:r>
      <w:r w:rsidRPr="0016319F">
        <w:rPr>
          <w:rFonts w:ascii="標楷體" w:eastAsia="標楷體" w:hAnsi="標楷體" w:cs="New Gulim" w:hint="eastAsia"/>
          <w:color w:val="000000" w:themeColor="text1"/>
          <w:spacing w:val="-2"/>
          <w:sz w:val="28"/>
          <w:szCs w:val="28"/>
        </w:rPr>
        <w:t>17億7,917萬餘元，補助市縣政府辦理衛生所（室）建築物耐震評估補強相關工程計100案，惟</w:t>
      </w:r>
      <w:r w:rsidR="002A0B3D">
        <w:rPr>
          <w:rFonts w:ascii="標楷體" w:eastAsia="標楷體" w:hAnsi="標楷體" w:cs="New Gulim" w:hint="eastAsia"/>
          <w:color w:val="000000" w:themeColor="text1"/>
          <w:spacing w:val="-2"/>
          <w:sz w:val="28"/>
          <w:szCs w:val="28"/>
        </w:rPr>
        <w:t>因</w:t>
      </w:r>
      <w:r w:rsidRPr="0016319F">
        <w:rPr>
          <w:rFonts w:ascii="標楷體" w:eastAsia="標楷體" w:hAnsi="標楷體" w:cs="New Gulim" w:hint="eastAsia"/>
          <w:color w:val="000000" w:themeColor="text1"/>
          <w:spacing w:val="-2"/>
          <w:sz w:val="28"/>
          <w:szCs w:val="28"/>
        </w:rPr>
        <w:t>部分衛生所（室）</w:t>
      </w:r>
      <w:r w:rsidRPr="0016319F">
        <w:rPr>
          <w:rFonts w:ascii="標楷體" w:eastAsia="標楷體" w:hAnsi="標楷體" w:cs="New Gulim" w:hint="eastAsia"/>
          <w:color w:val="000000" w:themeColor="text1"/>
          <w:spacing w:val="-2"/>
          <w:sz w:val="28"/>
          <w:szCs w:val="28"/>
        </w:rPr>
        <w:lastRenderedPageBreak/>
        <w:t>地處偏遠招標作業不易，或營建成本上漲等因素，截至115年3月底止，尚有68案未完成耐震補強作業，其中屬</w:t>
      </w:r>
      <w:proofErr w:type="gramStart"/>
      <w:r w:rsidRPr="0016319F">
        <w:rPr>
          <w:rFonts w:ascii="標楷體" w:eastAsia="標楷體" w:hAnsi="標楷體" w:cs="New Gulim" w:hint="eastAsia"/>
          <w:color w:val="000000" w:themeColor="text1"/>
          <w:spacing w:val="-2"/>
          <w:sz w:val="28"/>
          <w:szCs w:val="28"/>
        </w:rPr>
        <w:t>112</w:t>
      </w:r>
      <w:proofErr w:type="gramEnd"/>
      <w:r w:rsidRPr="0016319F">
        <w:rPr>
          <w:rFonts w:ascii="標楷體" w:eastAsia="標楷體" w:hAnsi="標楷體" w:cs="New Gulim" w:hint="eastAsia"/>
          <w:color w:val="000000" w:themeColor="text1"/>
          <w:spacing w:val="-2"/>
          <w:sz w:val="28"/>
          <w:szCs w:val="28"/>
        </w:rPr>
        <w:t>年度（含）以前補助案件計7案，甚有4案為</w:t>
      </w:r>
      <w:proofErr w:type="gramStart"/>
      <w:r w:rsidRPr="0016319F">
        <w:rPr>
          <w:rFonts w:ascii="標楷體" w:eastAsia="標楷體" w:hAnsi="標楷體" w:cs="New Gulim" w:hint="eastAsia"/>
          <w:color w:val="000000" w:themeColor="text1"/>
          <w:spacing w:val="-2"/>
          <w:sz w:val="28"/>
          <w:szCs w:val="28"/>
        </w:rPr>
        <w:t>110</w:t>
      </w:r>
      <w:proofErr w:type="gramEnd"/>
      <w:r w:rsidRPr="0016319F">
        <w:rPr>
          <w:rFonts w:ascii="標楷體" w:eastAsia="標楷體" w:hAnsi="標楷體" w:cs="New Gulim" w:hint="eastAsia"/>
          <w:color w:val="000000" w:themeColor="text1"/>
          <w:spacing w:val="-2"/>
          <w:sz w:val="28"/>
          <w:szCs w:val="28"/>
        </w:rPr>
        <w:t>年度補助案件，歷經4年餘仍未能辦理完竣，計畫管控及執行效能尚待強化。另據國健署提供資料，全國88年12月31日前設計建造之衛生所（室）計390處，截至115年3月底止，尚有158處未完成耐震評估及補強作業，其中61處刻正辦理規劃設計或工程履約中，餘97處未辦理評估或尚未依評估結果辦理補強作業，且該97處衛生所（室）中，</w:t>
      </w:r>
      <w:r w:rsidR="00EC6CEF">
        <w:rPr>
          <w:rFonts w:ascii="標楷體" w:eastAsia="標楷體" w:hAnsi="標楷體" w:cs="New Gulim" w:hint="eastAsia"/>
          <w:color w:val="000000" w:themeColor="text1"/>
          <w:spacing w:val="-2"/>
          <w:sz w:val="28"/>
          <w:szCs w:val="28"/>
        </w:rPr>
        <w:t>部分</w:t>
      </w:r>
      <w:r w:rsidRPr="0016319F">
        <w:rPr>
          <w:rFonts w:ascii="標楷體" w:eastAsia="標楷體" w:hAnsi="標楷體" w:cs="New Gulim" w:hint="eastAsia"/>
          <w:color w:val="000000" w:themeColor="text1"/>
          <w:spacing w:val="-2"/>
          <w:sz w:val="28"/>
          <w:szCs w:val="28"/>
        </w:rPr>
        <w:t>位於震災風險較高地區之近斷層地區，更有同時位於活動斷層地質敏感區或土壤液化高度</w:t>
      </w:r>
      <w:proofErr w:type="gramStart"/>
      <w:r w:rsidRPr="0016319F">
        <w:rPr>
          <w:rFonts w:ascii="標楷體" w:eastAsia="標楷體" w:hAnsi="標楷體" w:cs="New Gulim" w:hint="eastAsia"/>
          <w:color w:val="000000" w:themeColor="text1"/>
          <w:spacing w:val="-2"/>
          <w:sz w:val="28"/>
          <w:szCs w:val="28"/>
        </w:rPr>
        <w:t>潛勢區</w:t>
      </w:r>
      <w:r w:rsidR="00EC6CEF">
        <w:rPr>
          <w:rFonts w:ascii="標楷體" w:eastAsia="標楷體" w:hAnsi="標楷體" w:cs="New Gulim" w:hint="eastAsia"/>
          <w:color w:val="000000" w:themeColor="text1"/>
          <w:spacing w:val="-2"/>
          <w:sz w:val="28"/>
          <w:szCs w:val="28"/>
        </w:rPr>
        <w:t>者</w:t>
      </w:r>
      <w:proofErr w:type="gramEnd"/>
      <w:r w:rsidRPr="0016319F">
        <w:rPr>
          <w:rFonts w:ascii="標楷體" w:eastAsia="標楷體" w:hAnsi="標楷體" w:cs="New Gulim" w:hint="eastAsia"/>
          <w:color w:val="000000" w:themeColor="text1"/>
          <w:spacing w:val="-2"/>
          <w:sz w:val="28"/>
          <w:szCs w:val="28"/>
        </w:rPr>
        <w:t>，相關建物迄未辦理耐震評估或補強作業，不利確保基層公共衛生服務據點之使用安全。經函</w:t>
      </w:r>
      <w:proofErr w:type="gramStart"/>
      <w:r w:rsidRPr="0016319F">
        <w:rPr>
          <w:rFonts w:ascii="標楷體" w:eastAsia="標楷體" w:hAnsi="標楷體" w:cs="New Gulim" w:hint="eastAsia"/>
          <w:color w:val="000000" w:themeColor="text1"/>
          <w:spacing w:val="-2"/>
          <w:sz w:val="28"/>
          <w:szCs w:val="28"/>
        </w:rPr>
        <w:t>請衛福部</w:t>
      </w:r>
      <w:proofErr w:type="gramEnd"/>
      <w:r w:rsidRPr="0016319F">
        <w:rPr>
          <w:rFonts w:ascii="標楷體" w:eastAsia="標楷體" w:hAnsi="標楷體" w:cs="New Gulim" w:hint="eastAsia"/>
          <w:color w:val="000000" w:themeColor="text1"/>
          <w:spacing w:val="-2"/>
          <w:sz w:val="28"/>
          <w:szCs w:val="28"/>
        </w:rPr>
        <w:t>持續督導並協助地方政府強化補助案件期程管控及追蹤機制，針對長期未結案件</w:t>
      </w:r>
      <w:proofErr w:type="gramStart"/>
      <w:r w:rsidRPr="0016319F">
        <w:rPr>
          <w:rFonts w:ascii="標楷體" w:eastAsia="標楷體" w:hAnsi="標楷體" w:cs="New Gulim" w:hint="eastAsia"/>
          <w:color w:val="000000" w:themeColor="text1"/>
          <w:spacing w:val="-2"/>
          <w:sz w:val="28"/>
          <w:szCs w:val="28"/>
        </w:rPr>
        <w:t>研</w:t>
      </w:r>
      <w:proofErr w:type="gramEnd"/>
      <w:r w:rsidRPr="0016319F">
        <w:rPr>
          <w:rFonts w:ascii="標楷體" w:eastAsia="標楷體" w:hAnsi="標楷體" w:cs="New Gulim" w:hint="eastAsia"/>
          <w:color w:val="000000" w:themeColor="text1"/>
          <w:spacing w:val="-2"/>
          <w:sz w:val="28"/>
          <w:szCs w:val="28"/>
        </w:rPr>
        <w:t>擬具體改善措施，並積極辦理老舊衛生所</w:t>
      </w:r>
      <w:r w:rsidR="00A343CA">
        <w:rPr>
          <w:rFonts w:ascii="標楷體" w:eastAsia="標楷體" w:hAnsi="標楷體" w:cs="New Gulim" w:hint="eastAsia"/>
          <w:color w:val="000000" w:themeColor="text1"/>
          <w:spacing w:val="-2"/>
          <w:sz w:val="28"/>
          <w:szCs w:val="28"/>
        </w:rPr>
        <w:t>（</w:t>
      </w:r>
      <w:r w:rsidRPr="0016319F">
        <w:rPr>
          <w:rFonts w:ascii="標楷體" w:eastAsia="標楷體" w:hAnsi="標楷體" w:cs="New Gulim" w:hint="eastAsia"/>
          <w:color w:val="000000" w:themeColor="text1"/>
          <w:spacing w:val="-2"/>
          <w:sz w:val="28"/>
          <w:szCs w:val="28"/>
        </w:rPr>
        <w:t>室</w:t>
      </w:r>
      <w:r w:rsidR="00A343CA">
        <w:rPr>
          <w:rFonts w:ascii="標楷體" w:eastAsia="標楷體" w:hAnsi="標楷體" w:cs="New Gulim" w:hint="eastAsia"/>
          <w:color w:val="000000" w:themeColor="text1"/>
          <w:spacing w:val="-2"/>
          <w:sz w:val="28"/>
          <w:szCs w:val="28"/>
        </w:rPr>
        <w:t>）</w:t>
      </w:r>
      <w:r w:rsidRPr="0016319F">
        <w:rPr>
          <w:rFonts w:ascii="標楷體" w:eastAsia="標楷體" w:hAnsi="標楷體" w:cs="New Gulim" w:hint="eastAsia"/>
          <w:color w:val="000000" w:themeColor="text1"/>
          <w:spacing w:val="-2"/>
          <w:sz w:val="28"/>
          <w:szCs w:val="28"/>
        </w:rPr>
        <w:t>之耐震評估補強作業，以提升地方衛生廳舍之</w:t>
      </w:r>
      <w:r w:rsidR="00AB61D3">
        <w:rPr>
          <w:rFonts w:ascii="標楷體" w:eastAsia="標楷體" w:hAnsi="標楷體" w:cs="New Gulim" w:hint="eastAsia"/>
          <w:color w:val="000000" w:themeColor="text1"/>
          <w:spacing w:val="-2"/>
          <w:sz w:val="28"/>
          <w:szCs w:val="28"/>
        </w:rPr>
        <w:t>耐震韌性</w:t>
      </w:r>
      <w:r w:rsidRPr="0016319F">
        <w:rPr>
          <w:rFonts w:ascii="標楷體" w:eastAsia="標楷體" w:hAnsi="標楷體" w:cs="New Gulim" w:hint="eastAsia"/>
          <w:color w:val="000000" w:themeColor="text1"/>
          <w:spacing w:val="-2"/>
          <w:sz w:val="28"/>
          <w:szCs w:val="28"/>
        </w:rPr>
        <w:t>。</w:t>
      </w:r>
      <w:proofErr w:type="gramStart"/>
      <w:r w:rsidRPr="0016319F">
        <w:rPr>
          <w:rFonts w:ascii="標楷體" w:eastAsia="標楷體" w:hAnsi="標楷體" w:cs="New Gulim" w:hint="eastAsia"/>
          <w:color w:val="000000" w:themeColor="text1"/>
          <w:spacing w:val="-2"/>
          <w:sz w:val="28"/>
          <w:szCs w:val="28"/>
        </w:rPr>
        <w:t>【</w:t>
      </w:r>
      <w:proofErr w:type="gramEnd"/>
      <w:r w:rsidRPr="0016319F">
        <w:rPr>
          <w:rFonts w:ascii="標楷體" w:eastAsia="標楷體" w:hAnsi="標楷體" w:cs="New Gulim" w:hint="eastAsia"/>
          <w:color w:val="000000" w:themeColor="text1"/>
          <w:spacing w:val="-2"/>
          <w:sz w:val="28"/>
          <w:szCs w:val="28"/>
        </w:rPr>
        <w:t>詳總決算審核報告</w:t>
      </w:r>
      <w:proofErr w:type="gramStart"/>
      <w:r w:rsidRPr="0016319F">
        <w:rPr>
          <w:rFonts w:ascii="標楷體" w:eastAsia="標楷體" w:hAnsi="標楷體" w:cs="New Gulim" w:hint="eastAsia"/>
          <w:color w:val="000000" w:themeColor="text1"/>
          <w:spacing w:val="-2"/>
          <w:sz w:val="28"/>
          <w:szCs w:val="28"/>
        </w:rPr>
        <w:t>第2冊丙</w:t>
      </w:r>
      <w:proofErr w:type="gramEnd"/>
      <w:r w:rsidRPr="0016319F">
        <w:rPr>
          <w:rFonts w:ascii="標楷體" w:eastAsia="標楷體" w:hAnsi="標楷體" w:cs="New Gulim" w:hint="eastAsia"/>
          <w:color w:val="000000" w:themeColor="text1"/>
          <w:spacing w:val="-2"/>
          <w:sz w:val="28"/>
          <w:szCs w:val="28"/>
        </w:rPr>
        <w:t>、拾柒、衛生福利部主管項下重要審核意見（</w:t>
      </w:r>
      <w:r w:rsidR="00925B96">
        <w:rPr>
          <w:rFonts w:ascii="標楷體" w:eastAsia="標楷體" w:hAnsi="標楷體" w:cs="New Gulim" w:hint="eastAsia"/>
          <w:color w:val="000000" w:themeColor="text1"/>
          <w:spacing w:val="-2"/>
          <w:sz w:val="28"/>
          <w:szCs w:val="28"/>
        </w:rPr>
        <w:t>七</w:t>
      </w:r>
      <w:r w:rsidRPr="0016319F">
        <w:rPr>
          <w:rFonts w:ascii="標楷體" w:eastAsia="標楷體" w:hAnsi="標楷體" w:cs="New Gulim" w:hint="eastAsia"/>
          <w:color w:val="000000" w:themeColor="text1"/>
          <w:spacing w:val="-2"/>
          <w:sz w:val="28"/>
          <w:szCs w:val="28"/>
        </w:rPr>
        <w:t>）3.】</w:t>
      </w:r>
    </w:p>
    <w:p w14:paraId="5D4439A0" w14:textId="1013B8BF" w:rsidR="008F0D3F" w:rsidRPr="00F07AE8" w:rsidRDefault="008F0D3F" w:rsidP="00B81CE3">
      <w:pPr>
        <w:pStyle w:val="afffffff5"/>
        <w:numPr>
          <w:ilvl w:val="0"/>
          <w:numId w:val="26"/>
        </w:numPr>
        <w:overflowPunct w:val="0"/>
        <w:spacing w:beforeLines="20" w:before="72" w:afterLines="20" w:after="72" w:line="520" w:lineRule="exact"/>
        <w:ind w:leftChars="0" w:left="0" w:firstLineChars="200" w:firstLine="561"/>
        <w:jc w:val="both"/>
        <w:rPr>
          <w:rFonts w:ascii="標楷體" w:eastAsia="標楷體" w:hAnsi="標楷體" w:cs="標楷體"/>
          <w:b/>
          <w:color w:val="000000" w:themeColor="text1"/>
          <w:spacing w:val="-2"/>
          <w:sz w:val="32"/>
          <w:szCs w:val="28"/>
          <w:specVanish/>
        </w:rPr>
      </w:pPr>
      <w:r w:rsidRPr="00F07AE8">
        <w:rPr>
          <w:rFonts w:ascii="標楷體" w:eastAsia="標楷體" w:hAnsi="標楷體" w:hint="eastAsia"/>
          <w:b/>
          <w:color w:val="000000" w:themeColor="text1"/>
          <w:sz w:val="28"/>
          <w:szCs w:val="28"/>
        </w:rPr>
        <w:t xml:space="preserve">　</w:t>
      </w:r>
      <w:r w:rsidRPr="008F0D3F">
        <w:rPr>
          <w:rFonts w:ascii="標楷體" w:eastAsia="標楷體" w:hAnsi="標楷體" w:cs="標楷體" w:hint="eastAsia"/>
          <w:b/>
          <w:color w:val="000000" w:themeColor="text1"/>
          <w:spacing w:val="-2"/>
          <w:sz w:val="32"/>
          <w:szCs w:val="28"/>
        </w:rPr>
        <w:tab/>
        <w:t>弱勢族群疾病預防及醫療照護</w:t>
      </w:r>
      <w:r w:rsidR="00BB438F">
        <w:rPr>
          <w:rFonts w:ascii="標楷體" w:eastAsia="標楷體" w:hAnsi="標楷體" w:cs="標楷體" w:hint="eastAsia"/>
          <w:b/>
          <w:color w:val="000000" w:themeColor="text1"/>
          <w:spacing w:val="-2"/>
          <w:sz w:val="32"/>
          <w:szCs w:val="28"/>
        </w:rPr>
        <w:t>服務</w:t>
      </w:r>
      <w:r w:rsidRPr="00F07AE8">
        <w:rPr>
          <w:rFonts w:ascii="標楷體" w:eastAsia="標楷體" w:hAnsi="標楷體" w:cs="標楷體" w:hint="eastAsia"/>
          <w:b/>
          <w:color w:val="000000" w:themeColor="text1"/>
          <w:spacing w:val="-2"/>
          <w:sz w:val="32"/>
          <w:szCs w:val="28"/>
        </w:rPr>
        <w:t>面向</w:t>
      </w:r>
    </w:p>
    <w:p w14:paraId="0FAF8738" w14:textId="43A0AEE4" w:rsidR="008F0D3F" w:rsidRPr="00C0565D" w:rsidRDefault="008F0D3F" w:rsidP="00B81CE3">
      <w:pPr>
        <w:pStyle w:val="afffffff5"/>
        <w:numPr>
          <w:ilvl w:val="0"/>
          <w:numId w:val="36"/>
        </w:numPr>
        <w:overflowPunct w:val="0"/>
        <w:spacing w:line="520" w:lineRule="exact"/>
        <w:ind w:leftChars="0" w:left="0" w:firstLineChars="450" w:firstLine="1261"/>
        <w:jc w:val="both"/>
        <w:rPr>
          <w:rFonts w:ascii="標楷體" w:eastAsia="標楷體" w:hAnsi="標楷體"/>
          <w:color w:val="000000" w:themeColor="text1"/>
          <w:sz w:val="28"/>
          <w:szCs w:val="28"/>
        </w:rPr>
      </w:pPr>
      <w:r>
        <w:rPr>
          <w:rFonts w:hAnsi="標楷體" w:hint="eastAsia"/>
          <w:b/>
          <w:color w:val="000000" w:themeColor="text1"/>
          <w:sz w:val="28"/>
          <w:szCs w:val="28"/>
        </w:rPr>
        <w:t xml:space="preserve">　</w:t>
      </w:r>
      <w:r w:rsidR="0016319F" w:rsidRPr="0016319F">
        <w:rPr>
          <w:rFonts w:ascii="標楷體" w:eastAsia="標楷體" w:hAnsi="標楷體" w:hint="eastAsia"/>
          <w:b/>
          <w:color w:val="000000" w:themeColor="text1"/>
          <w:spacing w:val="-2"/>
          <w:sz w:val="28"/>
          <w:szCs w:val="28"/>
        </w:rPr>
        <w:t>原住民族口腔癌死亡風險長期高於全國，政府為降低檳榔對其口腔健康之危害，規劃制定專法強化管理，惟法案預告</w:t>
      </w:r>
      <w:r w:rsidR="00CA1BEF">
        <w:rPr>
          <w:rFonts w:ascii="標楷體" w:eastAsia="標楷體" w:hAnsi="標楷體" w:hint="eastAsia"/>
          <w:b/>
          <w:color w:val="000000" w:themeColor="text1"/>
          <w:spacing w:val="-2"/>
          <w:sz w:val="28"/>
          <w:szCs w:val="28"/>
        </w:rPr>
        <w:t>時</w:t>
      </w:r>
      <w:r w:rsidR="0016319F" w:rsidRPr="0016319F">
        <w:rPr>
          <w:rFonts w:ascii="標楷體" w:eastAsia="標楷體" w:hAnsi="標楷體" w:hint="eastAsia"/>
          <w:b/>
          <w:color w:val="000000" w:themeColor="text1"/>
          <w:spacing w:val="-2"/>
          <w:sz w:val="28"/>
          <w:szCs w:val="28"/>
        </w:rPr>
        <w:t>各界意見分歧，相關管理制度尚</w:t>
      </w:r>
      <w:r w:rsidR="00EC6CEF">
        <w:rPr>
          <w:rFonts w:ascii="標楷體" w:eastAsia="標楷體" w:hAnsi="標楷體" w:hint="eastAsia"/>
          <w:b/>
          <w:color w:val="000000" w:themeColor="text1"/>
          <w:spacing w:val="-2"/>
          <w:sz w:val="28"/>
          <w:szCs w:val="28"/>
        </w:rPr>
        <w:t>待</w:t>
      </w:r>
      <w:r w:rsidR="0016319F" w:rsidRPr="0016319F">
        <w:rPr>
          <w:rFonts w:ascii="標楷體" w:eastAsia="標楷體" w:hAnsi="標楷體" w:hint="eastAsia"/>
          <w:b/>
          <w:color w:val="000000" w:themeColor="text1"/>
          <w:spacing w:val="-2"/>
          <w:sz w:val="28"/>
          <w:szCs w:val="28"/>
        </w:rPr>
        <w:t>確立，</w:t>
      </w:r>
      <w:proofErr w:type="gramStart"/>
      <w:r w:rsidR="0016319F" w:rsidRPr="0016319F">
        <w:rPr>
          <w:rFonts w:ascii="標楷體" w:eastAsia="標楷體" w:hAnsi="標楷體" w:hint="eastAsia"/>
          <w:b/>
          <w:color w:val="000000" w:themeColor="text1"/>
          <w:spacing w:val="-2"/>
          <w:sz w:val="28"/>
          <w:szCs w:val="28"/>
        </w:rPr>
        <w:t>允宜廣納</w:t>
      </w:r>
      <w:proofErr w:type="gramEnd"/>
      <w:r w:rsidR="0016319F" w:rsidRPr="0016319F">
        <w:rPr>
          <w:rFonts w:ascii="標楷體" w:eastAsia="標楷體" w:hAnsi="標楷體" w:hint="eastAsia"/>
          <w:b/>
          <w:color w:val="000000" w:themeColor="text1"/>
          <w:spacing w:val="-2"/>
          <w:sz w:val="28"/>
          <w:szCs w:val="28"/>
        </w:rPr>
        <w:t>各方建言凝聚共識，</w:t>
      </w:r>
      <w:proofErr w:type="gramStart"/>
      <w:r w:rsidR="00CA1BEF">
        <w:rPr>
          <w:rFonts w:ascii="標楷體" w:eastAsia="標楷體" w:hAnsi="標楷體" w:hint="eastAsia"/>
          <w:b/>
          <w:color w:val="000000" w:themeColor="text1"/>
          <w:spacing w:val="-2"/>
          <w:sz w:val="28"/>
          <w:szCs w:val="28"/>
        </w:rPr>
        <w:t>研</w:t>
      </w:r>
      <w:proofErr w:type="gramEnd"/>
      <w:r w:rsidR="00CA1BEF">
        <w:rPr>
          <w:rFonts w:ascii="標楷體" w:eastAsia="標楷體" w:hAnsi="標楷體" w:hint="eastAsia"/>
          <w:b/>
          <w:color w:val="000000" w:themeColor="text1"/>
          <w:spacing w:val="-2"/>
          <w:sz w:val="28"/>
          <w:szCs w:val="28"/>
        </w:rPr>
        <w:t>議</w:t>
      </w:r>
      <w:r w:rsidR="0016319F" w:rsidRPr="0016319F">
        <w:rPr>
          <w:rFonts w:ascii="標楷體" w:eastAsia="標楷體" w:hAnsi="標楷體" w:hint="eastAsia"/>
          <w:b/>
          <w:color w:val="000000" w:themeColor="text1"/>
          <w:spacing w:val="-2"/>
          <w:sz w:val="28"/>
          <w:szCs w:val="28"/>
        </w:rPr>
        <w:t>管制規範及配套措施，以縮減族群間之健康差距</w:t>
      </w:r>
      <w:r w:rsidRPr="00F07AE8">
        <w:rPr>
          <w:rFonts w:ascii="標楷體" w:eastAsia="標楷體" w:hAnsi="標楷體" w:cs="標楷體" w:hint="eastAsia"/>
          <w:b/>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近年政府持續推動原住民族預防保健及醫療服務，有助改善其健康狀況，113年原住民族</w:t>
      </w:r>
      <w:proofErr w:type="gramStart"/>
      <w:r w:rsidR="0016319F" w:rsidRPr="0016319F">
        <w:rPr>
          <w:rFonts w:ascii="標楷體" w:eastAsia="標楷體" w:hAnsi="標楷體" w:cs="New Gulim" w:hint="eastAsia"/>
          <w:color w:val="000000" w:themeColor="text1"/>
          <w:spacing w:val="-2"/>
          <w:sz w:val="28"/>
          <w:szCs w:val="28"/>
        </w:rPr>
        <w:t>平均餘命73.23歲</w:t>
      </w:r>
      <w:proofErr w:type="gramEnd"/>
      <w:r w:rsidR="0016319F" w:rsidRPr="0016319F">
        <w:rPr>
          <w:rFonts w:ascii="標楷體" w:eastAsia="標楷體" w:hAnsi="標楷體" w:cs="New Gulim" w:hint="eastAsia"/>
          <w:color w:val="000000" w:themeColor="text1"/>
          <w:spacing w:val="-2"/>
          <w:sz w:val="28"/>
          <w:szCs w:val="28"/>
        </w:rPr>
        <w:t>，較104年增加1.37歲，惟與全體國民</w:t>
      </w:r>
      <w:proofErr w:type="gramStart"/>
      <w:r w:rsidR="0016319F" w:rsidRPr="0016319F">
        <w:rPr>
          <w:rFonts w:ascii="標楷體" w:eastAsia="標楷體" w:hAnsi="標楷體" w:cs="New Gulim" w:hint="eastAsia"/>
          <w:color w:val="000000" w:themeColor="text1"/>
          <w:spacing w:val="-2"/>
          <w:sz w:val="28"/>
          <w:szCs w:val="28"/>
        </w:rPr>
        <w:t>平均餘命之</w:t>
      </w:r>
      <w:proofErr w:type="gramEnd"/>
      <w:r w:rsidR="0016319F" w:rsidRPr="0016319F">
        <w:rPr>
          <w:rFonts w:ascii="標楷體" w:eastAsia="標楷體" w:hAnsi="標楷體" w:cs="New Gulim" w:hint="eastAsia"/>
          <w:color w:val="000000" w:themeColor="text1"/>
          <w:spacing w:val="-2"/>
          <w:sz w:val="28"/>
          <w:szCs w:val="28"/>
        </w:rPr>
        <w:t>差距，卻由111年之6.19歲，擴大為113年之7.54歲，顯示族群間健康不平等現象持續存在，其中口腔癌係影響原住民族健康之重大疾病，109至113年原住民族口腔癌標準化死亡率介於每10萬人13.0人至16.7人</w:t>
      </w:r>
      <w:proofErr w:type="gramStart"/>
      <w:r w:rsidR="0016319F" w:rsidRPr="0016319F">
        <w:rPr>
          <w:rFonts w:ascii="標楷體" w:eastAsia="標楷體" w:hAnsi="標楷體" w:cs="New Gulim" w:hint="eastAsia"/>
          <w:color w:val="000000" w:themeColor="text1"/>
          <w:spacing w:val="-2"/>
          <w:sz w:val="28"/>
          <w:szCs w:val="28"/>
        </w:rPr>
        <w:t>之間，</w:t>
      </w:r>
      <w:proofErr w:type="gramEnd"/>
      <w:r w:rsidR="0016319F" w:rsidRPr="0016319F">
        <w:rPr>
          <w:rFonts w:ascii="標楷體" w:eastAsia="標楷體" w:hAnsi="標楷體" w:cs="New Gulim" w:hint="eastAsia"/>
          <w:color w:val="000000" w:themeColor="text1"/>
          <w:spacing w:val="-2"/>
          <w:sz w:val="28"/>
          <w:szCs w:val="28"/>
        </w:rPr>
        <w:t>明顯高於全體人口之8.5人至8.6人。</w:t>
      </w:r>
      <w:proofErr w:type="gramStart"/>
      <w:r w:rsidR="0016319F" w:rsidRPr="0016319F">
        <w:rPr>
          <w:rFonts w:ascii="標楷體" w:eastAsia="標楷體" w:hAnsi="標楷體" w:cs="New Gulim" w:hint="eastAsia"/>
          <w:color w:val="000000" w:themeColor="text1"/>
          <w:spacing w:val="-2"/>
          <w:sz w:val="28"/>
          <w:szCs w:val="28"/>
        </w:rPr>
        <w:t>衛福部為</w:t>
      </w:r>
      <w:proofErr w:type="gramEnd"/>
      <w:r w:rsidR="0016319F" w:rsidRPr="0016319F">
        <w:rPr>
          <w:rFonts w:ascii="標楷體" w:eastAsia="標楷體" w:hAnsi="標楷體" w:cs="New Gulim" w:hint="eastAsia"/>
          <w:color w:val="000000" w:themeColor="text1"/>
          <w:spacing w:val="-2"/>
          <w:sz w:val="28"/>
          <w:szCs w:val="28"/>
        </w:rPr>
        <w:t>推動口腔癌防治工作，前於99年</w:t>
      </w:r>
      <w:proofErr w:type="gramStart"/>
      <w:r w:rsidR="0016319F" w:rsidRPr="0016319F">
        <w:rPr>
          <w:rFonts w:ascii="標楷體" w:eastAsia="標楷體" w:hAnsi="標楷體" w:cs="New Gulim" w:hint="eastAsia"/>
          <w:color w:val="000000" w:themeColor="text1"/>
          <w:spacing w:val="-2"/>
          <w:sz w:val="28"/>
          <w:szCs w:val="28"/>
        </w:rPr>
        <w:t>研</w:t>
      </w:r>
      <w:proofErr w:type="gramEnd"/>
      <w:r w:rsidR="0016319F" w:rsidRPr="0016319F">
        <w:rPr>
          <w:rFonts w:ascii="標楷體" w:eastAsia="標楷體" w:hAnsi="標楷體" w:cs="New Gulim" w:hint="eastAsia"/>
          <w:color w:val="000000" w:themeColor="text1"/>
          <w:spacing w:val="-2"/>
          <w:sz w:val="28"/>
          <w:szCs w:val="28"/>
        </w:rPr>
        <w:t>擬檳榔危害防制法</w:t>
      </w:r>
      <w:r w:rsidR="00A343CA">
        <w:rPr>
          <w:rFonts w:ascii="標楷體" w:eastAsia="標楷體" w:hAnsi="標楷體" w:cs="New Gulim" w:hint="eastAsia"/>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草案</w:t>
      </w:r>
      <w:r w:rsidR="00A343CA">
        <w:rPr>
          <w:rFonts w:ascii="標楷體" w:eastAsia="標楷體" w:hAnsi="標楷體" w:cs="New Gulim" w:hint="eastAsia"/>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，惟因涉及農民及原住民生計，暫緩立法作業。</w:t>
      </w:r>
      <w:proofErr w:type="gramStart"/>
      <w:r w:rsidR="0016319F" w:rsidRPr="0016319F">
        <w:rPr>
          <w:rFonts w:ascii="標楷體" w:eastAsia="標楷體" w:hAnsi="標楷體" w:cs="New Gulim" w:hint="eastAsia"/>
          <w:color w:val="000000" w:themeColor="text1"/>
          <w:spacing w:val="-2"/>
          <w:sz w:val="28"/>
          <w:szCs w:val="28"/>
        </w:rPr>
        <w:t>嗣</w:t>
      </w:r>
      <w:proofErr w:type="gramEnd"/>
      <w:r w:rsidR="0016319F" w:rsidRPr="0016319F">
        <w:rPr>
          <w:rFonts w:ascii="標楷體" w:eastAsia="標楷體" w:hAnsi="標楷體" w:cs="New Gulim" w:hint="eastAsia"/>
          <w:color w:val="000000" w:themeColor="text1"/>
          <w:spacing w:val="-2"/>
          <w:sz w:val="28"/>
          <w:szCs w:val="28"/>
        </w:rPr>
        <w:t>監察院</w:t>
      </w:r>
      <w:proofErr w:type="gramStart"/>
      <w:r w:rsidR="0016319F" w:rsidRPr="0016319F">
        <w:rPr>
          <w:rFonts w:ascii="標楷體" w:eastAsia="標楷體" w:hAnsi="標楷體" w:cs="New Gulim" w:hint="eastAsia"/>
          <w:color w:val="000000" w:themeColor="text1"/>
          <w:spacing w:val="-2"/>
          <w:sz w:val="28"/>
          <w:szCs w:val="28"/>
        </w:rPr>
        <w:t>鑑</w:t>
      </w:r>
      <w:proofErr w:type="gramEnd"/>
      <w:r w:rsidR="0016319F" w:rsidRPr="0016319F">
        <w:rPr>
          <w:rFonts w:ascii="標楷體" w:eastAsia="標楷體" w:hAnsi="標楷體" w:cs="New Gulim" w:hint="eastAsia"/>
          <w:color w:val="000000" w:themeColor="text1"/>
          <w:spacing w:val="-2"/>
          <w:sz w:val="28"/>
          <w:szCs w:val="28"/>
        </w:rPr>
        <w:t>於政府</w:t>
      </w:r>
      <w:proofErr w:type="gramStart"/>
      <w:r w:rsidR="0016319F" w:rsidRPr="0016319F">
        <w:rPr>
          <w:rFonts w:ascii="標楷體" w:eastAsia="標楷體" w:hAnsi="標楷體" w:cs="New Gulim" w:hint="eastAsia"/>
          <w:color w:val="000000" w:themeColor="text1"/>
          <w:spacing w:val="-2"/>
          <w:sz w:val="28"/>
          <w:szCs w:val="28"/>
        </w:rPr>
        <w:t>怠</w:t>
      </w:r>
      <w:proofErr w:type="gramEnd"/>
      <w:r w:rsidR="0016319F" w:rsidRPr="0016319F">
        <w:rPr>
          <w:rFonts w:ascii="標楷體" w:eastAsia="標楷體" w:hAnsi="標楷體" w:cs="New Gulim" w:hint="eastAsia"/>
          <w:color w:val="000000" w:themeColor="text1"/>
          <w:spacing w:val="-2"/>
          <w:sz w:val="28"/>
          <w:szCs w:val="28"/>
        </w:rPr>
        <w:t>於推動檳榔危害</w:t>
      </w:r>
      <w:proofErr w:type="gramStart"/>
      <w:r w:rsidR="0016319F" w:rsidRPr="0016319F">
        <w:rPr>
          <w:rFonts w:ascii="標楷體" w:eastAsia="標楷體" w:hAnsi="標楷體" w:cs="New Gulim" w:hint="eastAsia"/>
          <w:color w:val="000000" w:themeColor="text1"/>
          <w:spacing w:val="-2"/>
          <w:sz w:val="28"/>
          <w:szCs w:val="28"/>
        </w:rPr>
        <w:t>防制專法</w:t>
      </w:r>
      <w:proofErr w:type="gramEnd"/>
      <w:r w:rsidR="0016319F" w:rsidRPr="0016319F">
        <w:rPr>
          <w:rFonts w:ascii="標楷體" w:eastAsia="標楷體" w:hAnsi="標楷體" w:cs="New Gulim" w:hint="eastAsia"/>
          <w:color w:val="000000" w:themeColor="text1"/>
          <w:spacing w:val="-2"/>
          <w:sz w:val="28"/>
          <w:szCs w:val="28"/>
        </w:rPr>
        <w:t>等情，於110年12月糾正行政院，</w:t>
      </w:r>
      <w:proofErr w:type="gramStart"/>
      <w:r w:rsidR="0016319F" w:rsidRPr="0016319F">
        <w:rPr>
          <w:rFonts w:ascii="標楷體" w:eastAsia="標楷體" w:hAnsi="標楷體" w:cs="New Gulim" w:hint="eastAsia"/>
          <w:color w:val="000000" w:themeColor="text1"/>
          <w:spacing w:val="-2"/>
          <w:sz w:val="28"/>
          <w:szCs w:val="28"/>
        </w:rPr>
        <w:t>經衛福部等相關單位研</w:t>
      </w:r>
      <w:proofErr w:type="gramEnd"/>
      <w:r w:rsidR="0016319F" w:rsidRPr="0016319F">
        <w:rPr>
          <w:rFonts w:ascii="標楷體" w:eastAsia="標楷體" w:hAnsi="標楷體" w:cs="New Gulim" w:hint="eastAsia"/>
          <w:color w:val="000000" w:themeColor="text1"/>
          <w:spacing w:val="-2"/>
          <w:sz w:val="28"/>
          <w:szCs w:val="28"/>
        </w:rPr>
        <w:t>議改善作為，於112年12月提報中央癌症防治會報決議，建立檳榔危害相關法</w:t>
      </w:r>
      <w:r w:rsidR="0016319F" w:rsidRPr="0016319F">
        <w:rPr>
          <w:rFonts w:ascii="標楷體" w:eastAsia="標楷體" w:hAnsi="標楷體" w:cs="New Gulim" w:hint="eastAsia"/>
          <w:color w:val="000000" w:themeColor="text1"/>
          <w:spacing w:val="-2"/>
          <w:sz w:val="28"/>
          <w:szCs w:val="28"/>
        </w:rPr>
        <w:lastRenderedPageBreak/>
        <w:t>令管理機制，</w:t>
      </w:r>
      <w:proofErr w:type="gramStart"/>
      <w:r w:rsidR="0016319F" w:rsidRPr="0016319F">
        <w:rPr>
          <w:rFonts w:ascii="標楷體" w:eastAsia="標楷體" w:hAnsi="標楷體" w:cs="New Gulim" w:hint="eastAsia"/>
          <w:color w:val="000000" w:themeColor="text1"/>
          <w:spacing w:val="-2"/>
          <w:sz w:val="28"/>
          <w:szCs w:val="28"/>
        </w:rPr>
        <w:t>該部即於</w:t>
      </w:r>
      <w:proofErr w:type="gramEnd"/>
      <w:r w:rsidR="0016319F" w:rsidRPr="0016319F">
        <w:rPr>
          <w:rFonts w:ascii="標楷體" w:eastAsia="標楷體" w:hAnsi="標楷體" w:cs="New Gulim" w:hint="eastAsia"/>
          <w:color w:val="000000" w:themeColor="text1"/>
          <w:spacing w:val="-2"/>
          <w:sz w:val="28"/>
          <w:szCs w:val="28"/>
        </w:rPr>
        <w:t>113年擬訂檳榔健康危害防制法草案，期強化相關管理規範。</w:t>
      </w:r>
      <w:proofErr w:type="gramStart"/>
      <w:r w:rsidR="0016319F" w:rsidRPr="0016319F">
        <w:rPr>
          <w:rFonts w:ascii="標楷體" w:eastAsia="標楷體" w:hAnsi="標楷體" w:cs="New Gulim" w:hint="eastAsia"/>
          <w:color w:val="000000" w:themeColor="text1"/>
          <w:spacing w:val="-2"/>
          <w:sz w:val="28"/>
          <w:szCs w:val="28"/>
        </w:rPr>
        <w:t>惟</w:t>
      </w:r>
      <w:proofErr w:type="gramEnd"/>
      <w:r w:rsidR="0016319F" w:rsidRPr="0016319F">
        <w:rPr>
          <w:rFonts w:ascii="標楷體" w:eastAsia="標楷體" w:hAnsi="標楷體" w:cs="New Gulim" w:hint="eastAsia"/>
          <w:color w:val="000000" w:themeColor="text1"/>
          <w:spacing w:val="-2"/>
          <w:sz w:val="28"/>
          <w:szCs w:val="28"/>
        </w:rPr>
        <w:t>草案預告期間各界意見分歧，截至115年3月</w:t>
      </w:r>
      <w:r w:rsidR="00C0565D">
        <w:rPr>
          <w:rFonts w:ascii="標楷體" w:eastAsia="標楷體" w:hAnsi="標楷體" w:cs="New Gulim" w:hint="eastAsia"/>
          <w:color w:val="000000" w:themeColor="text1"/>
          <w:spacing w:val="-2"/>
          <w:sz w:val="28"/>
          <w:szCs w:val="28"/>
        </w:rPr>
        <w:t>底</w:t>
      </w:r>
      <w:r w:rsidR="0016319F" w:rsidRPr="00C0565D">
        <w:rPr>
          <w:rFonts w:ascii="標楷體" w:eastAsia="標楷體" w:hAnsi="標楷體" w:cs="New Gulim" w:hint="eastAsia"/>
          <w:color w:val="000000" w:themeColor="text1"/>
          <w:spacing w:val="-2"/>
          <w:sz w:val="28"/>
          <w:szCs w:val="28"/>
        </w:rPr>
        <w:t>止，草案仍處</w:t>
      </w:r>
      <w:proofErr w:type="gramStart"/>
      <w:r w:rsidR="0016319F" w:rsidRPr="00C0565D">
        <w:rPr>
          <w:rFonts w:ascii="標楷體" w:eastAsia="標楷體" w:hAnsi="標楷體" w:cs="New Gulim" w:hint="eastAsia"/>
          <w:color w:val="000000" w:themeColor="text1"/>
          <w:spacing w:val="-2"/>
          <w:sz w:val="28"/>
          <w:szCs w:val="28"/>
        </w:rPr>
        <w:t>研</w:t>
      </w:r>
      <w:proofErr w:type="gramEnd"/>
      <w:r w:rsidR="0016319F" w:rsidRPr="00C0565D">
        <w:rPr>
          <w:rFonts w:ascii="標楷體" w:eastAsia="標楷體" w:hAnsi="標楷體" w:cs="New Gulim" w:hint="eastAsia"/>
          <w:color w:val="000000" w:themeColor="text1"/>
          <w:spacing w:val="-2"/>
          <w:sz w:val="28"/>
          <w:szCs w:val="28"/>
        </w:rPr>
        <w:t>議及意見整合階段，相關管理制度尚</w:t>
      </w:r>
      <w:r w:rsidR="00EC6CEF">
        <w:rPr>
          <w:rFonts w:ascii="標楷體" w:eastAsia="標楷體" w:hAnsi="標楷體" w:cs="New Gulim" w:hint="eastAsia"/>
          <w:color w:val="000000" w:themeColor="text1"/>
          <w:spacing w:val="-2"/>
          <w:sz w:val="28"/>
          <w:szCs w:val="28"/>
        </w:rPr>
        <w:t>待</w:t>
      </w:r>
      <w:r w:rsidR="0016319F" w:rsidRPr="00C0565D">
        <w:rPr>
          <w:rFonts w:ascii="標楷體" w:eastAsia="標楷體" w:hAnsi="標楷體" w:cs="New Gulim" w:hint="eastAsia"/>
          <w:color w:val="000000" w:themeColor="text1"/>
          <w:spacing w:val="-2"/>
          <w:sz w:val="28"/>
          <w:szCs w:val="28"/>
        </w:rPr>
        <w:t>確立，經函</w:t>
      </w:r>
      <w:proofErr w:type="gramStart"/>
      <w:r w:rsidR="0016319F" w:rsidRPr="00C0565D">
        <w:rPr>
          <w:rFonts w:ascii="標楷體" w:eastAsia="標楷體" w:hAnsi="標楷體" w:cs="New Gulim" w:hint="eastAsia"/>
          <w:color w:val="000000" w:themeColor="text1"/>
          <w:spacing w:val="-2"/>
          <w:sz w:val="28"/>
          <w:szCs w:val="28"/>
        </w:rPr>
        <w:t>請衛福部</w:t>
      </w:r>
      <w:proofErr w:type="gramEnd"/>
      <w:r w:rsidR="0016319F" w:rsidRPr="00C0565D">
        <w:rPr>
          <w:rFonts w:ascii="標楷體" w:eastAsia="標楷體" w:hAnsi="標楷體" w:cs="New Gulim" w:hint="eastAsia"/>
          <w:color w:val="000000" w:themeColor="text1"/>
          <w:spacing w:val="-2"/>
          <w:sz w:val="28"/>
          <w:szCs w:val="28"/>
        </w:rPr>
        <w:t>匯集各界意見凝聚共識，於兼顧原住民族文化、民情及減緩社會衝擊之前提下，儘早健全檳榔健康危害相關管理規範及配套措施，並強化符合原住民族需求之健康促進與戒</w:t>
      </w:r>
      <w:proofErr w:type="gramStart"/>
      <w:r w:rsidR="0016319F" w:rsidRPr="00C0565D">
        <w:rPr>
          <w:rFonts w:ascii="標楷體" w:eastAsia="標楷體" w:hAnsi="標楷體" w:cs="New Gulim" w:hint="eastAsia"/>
          <w:color w:val="000000" w:themeColor="text1"/>
          <w:spacing w:val="-2"/>
          <w:sz w:val="28"/>
          <w:szCs w:val="28"/>
        </w:rPr>
        <w:t>檳</w:t>
      </w:r>
      <w:proofErr w:type="gramEnd"/>
      <w:r w:rsidR="0016319F" w:rsidRPr="00C0565D">
        <w:rPr>
          <w:rFonts w:ascii="標楷體" w:eastAsia="標楷體" w:hAnsi="標楷體" w:cs="New Gulim" w:hint="eastAsia"/>
          <w:color w:val="000000" w:themeColor="text1"/>
          <w:spacing w:val="-2"/>
          <w:sz w:val="28"/>
          <w:szCs w:val="28"/>
        </w:rPr>
        <w:t>支持服務，維護國人口腔健康。</w:t>
      </w:r>
      <w:proofErr w:type="gramStart"/>
      <w:r w:rsidR="0016319F" w:rsidRPr="00C0565D">
        <w:rPr>
          <w:rFonts w:ascii="標楷體" w:eastAsia="標楷體" w:hAnsi="標楷體" w:cs="New Gulim" w:hint="eastAsia"/>
          <w:color w:val="000000" w:themeColor="text1"/>
          <w:spacing w:val="-2"/>
          <w:sz w:val="28"/>
          <w:szCs w:val="28"/>
        </w:rPr>
        <w:t>【</w:t>
      </w:r>
      <w:proofErr w:type="gramEnd"/>
      <w:r w:rsidR="0016319F" w:rsidRPr="00C0565D">
        <w:rPr>
          <w:rFonts w:ascii="標楷體" w:eastAsia="標楷體" w:hAnsi="標楷體" w:cs="New Gulim" w:hint="eastAsia"/>
          <w:color w:val="000000" w:themeColor="text1"/>
          <w:spacing w:val="-2"/>
          <w:sz w:val="28"/>
          <w:szCs w:val="28"/>
        </w:rPr>
        <w:t>詳總決算審核報告</w:t>
      </w:r>
      <w:proofErr w:type="gramStart"/>
      <w:r w:rsidR="0016319F" w:rsidRPr="00C0565D">
        <w:rPr>
          <w:rFonts w:ascii="標楷體" w:eastAsia="標楷體" w:hAnsi="標楷體" w:cs="New Gulim" w:hint="eastAsia"/>
          <w:color w:val="000000" w:themeColor="text1"/>
          <w:spacing w:val="-2"/>
          <w:sz w:val="28"/>
          <w:szCs w:val="28"/>
        </w:rPr>
        <w:t>第2冊丙</w:t>
      </w:r>
      <w:proofErr w:type="gramEnd"/>
      <w:r w:rsidR="0016319F" w:rsidRPr="00C0565D">
        <w:rPr>
          <w:rFonts w:ascii="標楷體" w:eastAsia="標楷體" w:hAnsi="標楷體" w:cs="New Gulim" w:hint="eastAsia"/>
          <w:color w:val="000000" w:themeColor="text1"/>
          <w:spacing w:val="-2"/>
          <w:sz w:val="28"/>
          <w:szCs w:val="28"/>
        </w:rPr>
        <w:t>、拾柒、衛生福利部主管項下重要審核意見（</w:t>
      </w:r>
      <w:r w:rsidR="00925B96" w:rsidRPr="00C0565D">
        <w:rPr>
          <w:rFonts w:ascii="標楷體" w:eastAsia="標楷體" w:hAnsi="標楷體" w:cs="New Gulim" w:hint="eastAsia"/>
          <w:color w:val="000000" w:themeColor="text1"/>
          <w:spacing w:val="-2"/>
          <w:sz w:val="28"/>
          <w:szCs w:val="28"/>
        </w:rPr>
        <w:t>八</w:t>
      </w:r>
      <w:r w:rsidR="0016319F" w:rsidRPr="00C0565D">
        <w:rPr>
          <w:rFonts w:ascii="標楷體" w:eastAsia="標楷體" w:hAnsi="標楷體" w:cs="New Gulim" w:hint="eastAsia"/>
          <w:color w:val="000000" w:themeColor="text1"/>
          <w:spacing w:val="-2"/>
          <w:sz w:val="28"/>
          <w:szCs w:val="28"/>
        </w:rPr>
        <w:t>）1.】</w:t>
      </w:r>
    </w:p>
    <w:p w14:paraId="76AAC98C" w14:textId="55DD39E0" w:rsidR="0016319F" w:rsidRPr="00825CEA" w:rsidRDefault="0016319F" w:rsidP="000F4A03">
      <w:pPr>
        <w:pStyle w:val="afffffff5"/>
        <w:numPr>
          <w:ilvl w:val="0"/>
          <w:numId w:val="36"/>
        </w:numPr>
        <w:overflowPunct w:val="0"/>
        <w:spacing w:line="500" w:lineRule="exact"/>
        <w:ind w:leftChars="0" w:left="0" w:firstLineChars="450" w:firstLine="1261"/>
        <w:jc w:val="both"/>
        <w:rPr>
          <w:rFonts w:ascii="標楷體" w:eastAsia="標楷體" w:hAnsi="標楷體"/>
          <w:color w:val="000000" w:themeColor="text1"/>
          <w:sz w:val="28"/>
          <w:szCs w:val="28"/>
        </w:rPr>
      </w:pPr>
      <w:r>
        <w:rPr>
          <w:rFonts w:hAnsi="標楷體" w:hint="eastAsia"/>
          <w:b/>
          <w:color w:val="000000" w:themeColor="text1"/>
          <w:sz w:val="28"/>
          <w:szCs w:val="28"/>
        </w:rPr>
        <w:t xml:space="preserve">　</w:t>
      </w:r>
      <w:r w:rsidRPr="0016319F">
        <w:rPr>
          <w:rFonts w:ascii="標楷體" w:eastAsia="標楷體" w:hAnsi="標楷體" w:hint="eastAsia"/>
          <w:b/>
          <w:color w:val="000000" w:themeColor="text1"/>
          <w:spacing w:val="-2"/>
          <w:sz w:val="28"/>
          <w:szCs w:val="28"/>
        </w:rPr>
        <w:t>政府為維護長者健康，推動肺炎鏈球菌疫苗接種，逐步提升高齡族群之接種涵蓋率，惟部分長者未完整接種，影響疫苗保護成效，允宜持續強化疫苗接種宣導，以增進長者疾病預防能力</w:t>
      </w:r>
      <w:r w:rsidRPr="00F07AE8">
        <w:rPr>
          <w:rFonts w:ascii="標楷體" w:eastAsia="標楷體" w:hAnsi="標楷體" w:cs="標楷體" w:hint="eastAsia"/>
          <w:b/>
          <w:color w:val="000000" w:themeColor="text1"/>
          <w:spacing w:val="-2"/>
          <w:sz w:val="28"/>
          <w:szCs w:val="28"/>
        </w:rPr>
        <w:t>：</w:t>
      </w:r>
      <w:r w:rsidRPr="0016319F">
        <w:rPr>
          <w:rFonts w:ascii="標楷體" w:eastAsia="標楷體" w:hAnsi="標楷體" w:cs="New Gulim" w:hint="eastAsia"/>
          <w:color w:val="000000" w:themeColor="text1"/>
          <w:spacing w:val="-2"/>
          <w:sz w:val="28"/>
          <w:szCs w:val="28"/>
        </w:rPr>
        <w:t>侵襲性肺炎鏈球菌感染症（Invasive Pneumococcal Disease, IPD），係我國傳染病防治法規定之第四類傳染病，好發於5歲以下嬰幼兒及65歲以上老年人，</w:t>
      </w:r>
      <w:proofErr w:type="gramStart"/>
      <w:r w:rsidRPr="0016319F">
        <w:rPr>
          <w:rFonts w:ascii="標楷體" w:eastAsia="標楷體" w:hAnsi="標楷體" w:cs="New Gulim" w:hint="eastAsia"/>
          <w:color w:val="000000" w:themeColor="text1"/>
          <w:spacing w:val="-2"/>
          <w:sz w:val="28"/>
          <w:szCs w:val="28"/>
        </w:rPr>
        <w:t>114</w:t>
      </w:r>
      <w:proofErr w:type="gramEnd"/>
      <w:r w:rsidRPr="0016319F">
        <w:rPr>
          <w:rFonts w:ascii="標楷體" w:eastAsia="標楷體" w:hAnsi="標楷體" w:cs="New Gulim" w:hint="eastAsia"/>
          <w:color w:val="000000" w:themeColor="text1"/>
          <w:spacing w:val="-2"/>
          <w:sz w:val="28"/>
          <w:szCs w:val="28"/>
        </w:rPr>
        <w:t>年度全國347例病例中，約4成為65歲以上長者。政府為降低長者IPD之中重症風險，自111年起提供71歲以上長者公費接種一劑23價肺炎鏈球菌</w:t>
      </w:r>
      <w:proofErr w:type="gramStart"/>
      <w:r w:rsidRPr="0016319F">
        <w:rPr>
          <w:rFonts w:ascii="標楷體" w:eastAsia="標楷體" w:hAnsi="標楷體" w:cs="New Gulim" w:hint="eastAsia"/>
          <w:color w:val="000000" w:themeColor="text1"/>
          <w:spacing w:val="-2"/>
          <w:sz w:val="28"/>
          <w:szCs w:val="28"/>
        </w:rPr>
        <w:t>多醣體疫苗</w:t>
      </w:r>
      <w:proofErr w:type="gramEnd"/>
      <w:r w:rsidRPr="0016319F">
        <w:rPr>
          <w:rFonts w:ascii="標楷體" w:eastAsia="標楷體" w:hAnsi="標楷體" w:cs="New Gulim" w:hint="eastAsia"/>
          <w:color w:val="000000" w:themeColor="text1"/>
          <w:spacing w:val="-2"/>
          <w:sz w:val="28"/>
          <w:szCs w:val="28"/>
        </w:rPr>
        <w:t>（PPV23），112年10月起擴大提供65歲以上長者公費接種一劑13價結合型肺炎鏈球菌疫苗（PCV13）及一劑PPV23疫苗，完成二劑接種者，可降低中重症發生風險達</w:t>
      </w:r>
      <w:proofErr w:type="gramStart"/>
      <w:r w:rsidRPr="0016319F">
        <w:rPr>
          <w:rFonts w:ascii="標楷體" w:eastAsia="標楷體" w:hAnsi="標楷體" w:cs="New Gulim" w:hint="eastAsia"/>
          <w:color w:val="000000" w:themeColor="text1"/>
          <w:spacing w:val="-2"/>
          <w:sz w:val="28"/>
          <w:szCs w:val="28"/>
        </w:rPr>
        <w:t>7成</w:t>
      </w:r>
      <w:proofErr w:type="gramEnd"/>
      <w:r w:rsidRPr="0016319F">
        <w:rPr>
          <w:rFonts w:ascii="標楷體" w:eastAsia="標楷體" w:hAnsi="標楷體" w:cs="New Gulim" w:hint="eastAsia"/>
          <w:color w:val="000000" w:themeColor="text1"/>
          <w:spacing w:val="-2"/>
          <w:sz w:val="28"/>
          <w:szCs w:val="28"/>
        </w:rPr>
        <w:t>5。執行結果，65歲以上長者任一劑</w:t>
      </w:r>
      <w:r w:rsidRPr="00C331D1">
        <w:rPr>
          <w:rFonts w:ascii="標楷體" w:eastAsia="標楷體" w:hAnsi="標楷體" w:cs="New Gulim" w:hint="eastAsia"/>
          <w:color w:val="000000" w:themeColor="text1"/>
          <w:spacing w:val="-4"/>
          <w:sz w:val="28"/>
          <w:szCs w:val="28"/>
        </w:rPr>
        <w:t>疫苗接種率由112年之50.44％，增加至114年之59.64％，完整接種率亦由7.73％</w:t>
      </w:r>
      <w:r w:rsidRPr="0016319F">
        <w:rPr>
          <w:rFonts w:ascii="標楷體" w:eastAsia="標楷體" w:hAnsi="標楷體" w:cs="New Gulim" w:hint="eastAsia"/>
          <w:color w:val="000000" w:themeColor="text1"/>
          <w:spacing w:val="-2"/>
          <w:sz w:val="28"/>
          <w:szCs w:val="28"/>
        </w:rPr>
        <w:t>增為33.53％，成長逾4倍，有助維護長者健康，</w:t>
      </w:r>
      <w:r w:rsidR="00E57775" w:rsidRPr="00E57775">
        <w:rPr>
          <w:rFonts w:ascii="標楷體" w:eastAsia="標楷體" w:hAnsi="標楷體" w:cs="New Gulim" w:hint="eastAsia"/>
          <w:color w:val="000000" w:themeColor="text1"/>
          <w:spacing w:val="-2"/>
          <w:sz w:val="28"/>
          <w:szCs w:val="28"/>
        </w:rPr>
        <w:t>惟與部分先進國家（地區）相較</w:t>
      </w:r>
      <w:r w:rsidR="003C1A37" w:rsidRPr="00E57775">
        <w:rPr>
          <w:rFonts w:ascii="標楷體" w:eastAsia="標楷體" w:hAnsi="標楷體" w:cs="New Gulim" w:hint="eastAsia"/>
          <w:color w:val="000000" w:themeColor="text1"/>
          <w:spacing w:val="-2"/>
          <w:sz w:val="28"/>
          <w:szCs w:val="28"/>
        </w:rPr>
        <w:t>（如英格蘭為73.60％、加拿大為54.70％、</w:t>
      </w:r>
      <w:r w:rsidR="004624D5">
        <w:rPr>
          <w:rFonts w:ascii="標楷體" w:eastAsia="標楷體" w:hAnsi="標楷體" w:cs="New Gulim" w:hint="eastAsia"/>
          <w:color w:val="000000" w:themeColor="text1"/>
          <w:spacing w:val="-2"/>
          <w:sz w:val="28"/>
          <w:szCs w:val="28"/>
        </w:rPr>
        <w:t>西班牙</w:t>
      </w:r>
      <w:r w:rsidR="003C1A37" w:rsidRPr="00E57775">
        <w:rPr>
          <w:rFonts w:ascii="標楷體" w:eastAsia="標楷體" w:hAnsi="標楷體" w:cs="New Gulim" w:hint="eastAsia"/>
          <w:color w:val="000000" w:themeColor="text1"/>
          <w:spacing w:val="-2"/>
          <w:sz w:val="28"/>
          <w:szCs w:val="28"/>
        </w:rPr>
        <w:t>為4</w:t>
      </w:r>
      <w:r w:rsidR="004624D5">
        <w:rPr>
          <w:rFonts w:ascii="標楷體" w:eastAsia="標楷體" w:hAnsi="標楷體" w:cs="New Gulim" w:hint="eastAsia"/>
          <w:color w:val="000000" w:themeColor="text1"/>
          <w:spacing w:val="-2"/>
          <w:sz w:val="28"/>
          <w:szCs w:val="28"/>
        </w:rPr>
        <w:t>8</w:t>
      </w:r>
      <w:r w:rsidR="003C1A37" w:rsidRPr="00E57775">
        <w:rPr>
          <w:rFonts w:ascii="標楷體" w:eastAsia="標楷體" w:hAnsi="標楷體" w:cs="New Gulim" w:hint="eastAsia"/>
          <w:color w:val="000000" w:themeColor="text1"/>
          <w:spacing w:val="-2"/>
          <w:sz w:val="28"/>
          <w:szCs w:val="28"/>
        </w:rPr>
        <w:t>.</w:t>
      </w:r>
      <w:r w:rsidR="004624D5">
        <w:rPr>
          <w:rFonts w:ascii="標楷體" w:eastAsia="標楷體" w:hAnsi="標楷體" w:cs="New Gulim" w:hint="eastAsia"/>
          <w:color w:val="000000" w:themeColor="text1"/>
          <w:spacing w:val="-2"/>
          <w:sz w:val="28"/>
          <w:szCs w:val="28"/>
        </w:rPr>
        <w:t>37</w:t>
      </w:r>
      <w:r w:rsidR="003C1A37" w:rsidRPr="00E57775">
        <w:rPr>
          <w:rFonts w:ascii="標楷體" w:eastAsia="標楷體" w:hAnsi="標楷體" w:cs="New Gulim" w:hint="eastAsia"/>
          <w:color w:val="000000" w:themeColor="text1"/>
          <w:spacing w:val="-2"/>
          <w:sz w:val="28"/>
          <w:szCs w:val="28"/>
        </w:rPr>
        <w:t>％）</w:t>
      </w:r>
      <w:r w:rsidR="00E57775" w:rsidRPr="00E57775">
        <w:rPr>
          <w:rFonts w:ascii="標楷體" w:eastAsia="標楷體" w:hAnsi="標楷體" w:cs="New Gulim" w:hint="eastAsia"/>
          <w:color w:val="000000" w:themeColor="text1"/>
          <w:spacing w:val="-2"/>
          <w:sz w:val="28"/>
          <w:szCs w:val="28"/>
        </w:rPr>
        <w:t>，完整接種率仍有提升空間。</w:t>
      </w:r>
      <w:r w:rsidRPr="0016319F">
        <w:rPr>
          <w:rFonts w:ascii="標楷體" w:eastAsia="標楷體" w:hAnsi="標楷體" w:cs="New Gulim" w:hint="eastAsia"/>
          <w:color w:val="000000" w:themeColor="text1"/>
          <w:spacing w:val="-2"/>
          <w:sz w:val="28"/>
          <w:szCs w:val="28"/>
        </w:rPr>
        <w:t>另WHO指出，PCV13疫苗保護力約為5年，PPV23疫苗保護力則約2至5年，</w:t>
      </w:r>
      <w:proofErr w:type="gramStart"/>
      <w:r w:rsidRPr="0016319F">
        <w:rPr>
          <w:rFonts w:ascii="標楷體" w:eastAsia="標楷體" w:hAnsi="標楷體" w:cs="New Gulim" w:hint="eastAsia"/>
          <w:color w:val="000000" w:themeColor="text1"/>
          <w:spacing w:val="-2"/>
          <w:sz w:val="28"/>
          <w:szCs w:val="28"/>
        </w:rPr>
        <w:t>倘未於</w:t>
      </w:r>
      <w:proofErr w:type="gramEnd"/>
      <w:r w:rsidRPr="0016319F">
        <w:rPr>
          <w:rFonts w:ascii="標楷體" w:eastAsia="標楷體" w:hAnsi="標楷體" w:cs="New Gulim" w:hint="eastAsia"/>
          <w:color w:val="000000" w:themeColor="text1"/>
          <w:spacing w:val="-2"/>
          <w:sz w:val="28"/>
          <w:szCs w:val="28"/>
        </w:rPr>
        <w:t>保護效期內適時追加接種，恐影響免疫效果。</w:t>
      </w:r>
      <w:proofErr w:type="gramStart"/>
      <w:r w:rsidRPr="0016319F">
        <w:rPr>
          <w:rFonts w:ascii="標楷體" w:eastAsia="標楷體" w:hAnsi="標楷體" w:cs="New Gulim" w:hint="eastAsia"/>
          <w:color w:val="000000" w:themeColor="text1"/>
          <w:spacing w:val="-2"/>
          <w:sz w:val="28"/>
          <w:szCs w:val="28"/>
        </w:rPr>
        <w:t>惟</w:t>
      </w:r>
      <w:proofErr w:type="gramEnd"/>
      <w:r w:rsidRPr="0016319F">
        <w:rPr>
          <w:rFonts w:ascii="標楷體" w:eastAsia="標楷體" w:hAnsi="標楷體" w:cs="New Gulim" w:hint="eastAsia"/>
          <w:color w:val="000000" w:themeColor="text1"/>
          <w:spacing w:val="-2"/>
          <w:sz w:val="28"/>
          <w:szCs w:val="28"/>
        </w:rPr>
        <w:t>截至115年3月底止，全國僅接種一劑疫苗之95萬餘人中，</w:t>
      </w:r>
      <w:r w:rsidR="00D03DF9">
        <w:rPr>
          <w:rFonts w:ascii="標楷體" w:eastAsia="標楷體" w:hAnsi="標楷體" w:cs="New Gulim" w:hint="eastAsia"/>
          <w:color w:val="000000" w:themeColor="text1"/>
          <w:spacing w:val="-2"/>
          <w:sz w:val="28"/>
          <w:szCs w:val="28"/>
        </w:rPr>
        <w:t>計有</w:t>
      </w:r>
      <w:r w:rsidRPr="0016319F">
        <w:rPr>
          <w:rFonts w:ascii="標楷體" w:eastAsia="標楷體" w:hAnsi="標楷體" w:cs="New Gulim" w:hint="eastAsia"/>
          <w:color w:val="000000" w:themeColor="text1"/>
          <w:spacing w:val="-2"/>
          <w:sz w:val="28"/>
          <w:szCs w:val="28"/>
        </w:rPr>
        <w:t>33</w:t>
      </w:r>
      <w:proofErr w:type="gramStart"/>
      <w:r w:rsidRPr="0016319F">
        <w:rPr>
          <w:rFonts w:ascii="標楷體" w:eastAsia="標楷體" w:hAnsi="標楷體" w:cs="New Gulim" w:hint="eastAsia"/>
          <w:color w:val="000000" w:themeColor="text1"/>
          <w:spacing w:val="-2"/>
          <w:sz w:val="28"/>
          <w:szCs w:val="28"/>
        </w:rPr>
        <w:t>萬餘人距其</w:t>
      </w:r>
      <w:proofErr w:type="gramEnd"/>
      <w:r w:rsidRPr="0016319F">
        <w:rPr>
          <w:rFonts w:ascii="標楷體" w:eastAsia="標楷體" w:hAnsi="標楷體" w:cs="New Gulim" w:hint="eastAsia"/>
          <w:color w:val="000000" w:themeColor="text1"/>
          <w:spacing w:val="-2"/>
          <w:sz w:val="28"/>
          <w:szCs w:val="28"/>
        </w:rPr>
        <w:t>第一劑疫苗接種時間已逾5年，甚有14萬餘人已逾10年，長者之IPD免疫保護力恐有不足。</w:t>
      </w:r>
      <w:proofErr w:type="gramStart"/>
      <w:r w:rsidR="00CA1BEF">
        <w:rPr>
          <w:rFonts w:ascii="標楷體" w:eastAsia="標楷體" w:hAnsi="標楷體" w:cs="New Gulim" w:hint="eastAsia"/>
          <w:color w:val="000000" w:themeColor="text1"/>
          <w:spacing w:val="-2"/>
          <w:sz w:val="28"/>
          <w:szCs w:val="28"/>
        </w:rPr>
        <w:t>又</w:t>
      </w:r>
      <w:r w:rsidR="00A76F4E">
        <w:rPr>
          <w:rFonts w:ascii="標楷體" w:eastAsia="標楷體" w:hAnsi="標楷體" w:cs="New Gulim" w:hint="eastAsia"/>
          <w:color w:val="000000" w:themeColor="text1"/>
          <w:spacing w:val="-2"/>
          <w:sz w:val="28"/>
          <w:szCs w:val="28"/>
        </w:rPr>
        <w:t>衛福部</w:t>
      </w:r>
      <w:proofErr w:type="gramEnd"/>
      <w:r w:rsidRPr="0016319F">
        <w:rPr>
          <w:rFonts w:ascii="標楷體" w:eastAsia="標楷體" w:hAnsi="標楷體" w:cs="New Gulim" w:hint="eastAsia"/>
          <w:color w:val="000000" w:themeColor="text1"/>
          <w:spacing w:val="-2"/>
          <w:sz w:val="28"/>
          <w:szCs w:val="28"/>
        </w:rPr>
        <w:t>疾</w:t>
      </w:r>
      <w:r w:rsidR="005E7BC0">
        <w:rPr>
          <w:rFonts w:ascii="標楷體" w:eastAsia="標楷體" w:hAnsi="標楷體" w:cs="New Gulim" w:hint="eastAsia"/>
          <w:color w:val="000000" w:themeColor="text1"/>
          <w:spacing w:val="-2"/>
          <w:sz w:val="28"/>
          <w:szCs w:val="28"/>
        </w:rPr>
        <w:t>病</w:t>
      </w:r>
      <w:r w:rsidRPr="0016319F">
        <w:rPr>
          <w:rFonts w:ascii="標楷體" w:eastAsia="標楷體" w:hAnsi="標楷體" w:cs="New Gulim" w:hint="eastAsia"/>
          <w:color w:val="000000" w:themeColor="text1"/>
          <w:spacing w:val="-2"/>
          <w:sz w:val="28"/>
          <w:szCs w:val="28"/>
        </w:rPr>
        <w:t>管</w:t>
      </w:r>
      <w:r w:rsidR="005E7BC0">
        <w:rPr>
          <w:rFonts w:ascii="標楷體" w:eastAsia="標楷體" w:hAnsi="標楷體" w:cs="New Gulim" w:hint="eastAsia"/>
          <w:color w:val="000000" w:themeColor="text1"/>
          <w:spacing w:val="-2"/>
          <w:sz w:val="28"/>
          <w:szCs w:val="28"/>
        </w:rPr>
        <w:t>制</w:t>
      </w:r>
      <w:r w:rsidRPr="0016319F">
        <w:rPr>
          <w:rFonts w:ascii="標楷體" w:eastAsia="標楷體" w:hAnsi="標楷體" w:cs="New Gulim" w:hint="eastAsia"/>
          <w:color w:val="000000" w:themeColor="text1"/>
          <w:spacing w:val="-2"/>
          <w:sz w:val="28"/>
          <w:szCs w:val="28"/>
        </w:rPr>
        <w:t>署已於115年1月實施肺炎鏈球菌疫苗轉換政策，</w:t>
      </w:r>
      <w:proofErr w:type="gramStart"/>
      <w:r w:rsidRPr="0016319F">
        <w:rPr>
          <w:rFonts w:ascii="標楷體" w:eastAsia="標楷體" w:hAnsi="標楷體" w:cs="New Gulim" w:hint="eastAsia"/>
          <w:color w:val="000000" w:themeColor="text1"/>
          <w:spacing w:val="-2"/>
          <w:sz w:val="28"/>
          <w:szCs w:val="28"/>
        </w:rPr>
        <w:t>以單劑</w:t>
      </w:r>
      <w:proofErr w:type="gramEnd"/>
      <w:r w:rsidRPr="0016319F">
        <w:rPr>
          <w:rFonts w:ascii="標楷體" w:eastAsia="標楷體" w:hAnsi="標楷體" w:cs="New Gulim" w:hint="eastAsia"/>
          <w:color w:val="000000" w:themeColor="text1"/>
          <w:spacing w:val="-2"/>
          <w:sz w:val="28"/>
          <w:szCs w:val="28"/>
        </w:rPr>
        <w:t>20價結合型肺炎鏈球菌疫苗</w:t>
      </w:r>
      <w:r w:rsidR="00A343CA">
        <w:rPr>
          <w:rFonts w:ascii="標楷體" w:eastAsia="標楷體" w:hAnsi="標楷體" w:cs="New Gulim" w:hint="eastAsia"/>
          <w:color w:val="000000" w:themeColor="text1"/>
          <w:spacing w:val="-2"/>
          <w:sz w:val="28"/>
          <w:szCs w:val="28"/>
        </w:rPr>
        <w:t>（</w:t>
      </w:r>
      <w:r w:rsidRPr="0016319F">
        <w:rPr>
          <w:rFonts w:ascii="標楷體" w:eastAsia="標楷體" w:hAnsi="標楷體" w:cs="New Gulim" w:hint="eastAsia"/>
          <w:color w:val="000000" w:themeColor="text1"/>
          <w:spacing w:val="-2"/>
          <w:sz w:val="28"/>
          <w:szCs w:val="28"/>
        </w:rPr>
        <w:t>PCV20</w:t>
      </w:r>
      <w:r w:rsidR="00A343CA">
        <w:rPr>
          <w:rFonts w:ascii="標楷體" w:eastAsia="標楷體" w:hAnsi="標楷體" w:cs="New Gulim" w:hint="eastAsia"/>
          <w:color w:val="000000" w:themeColor="text1"/>
          <w:spacing w:val="-2"/>
          <w:sz w:val="28"/>
          <w:szCs w:val="28"/>
        </w:rPr>
        <w:t>）</w:t>
      </w:r>
      <w:r w:rsidRPr="0016319F">
        <w:rPr>
          <w:rFonts w:ascii="標楷體" w:eastAsia="標楷體" w:hAnsi="標楷體" w:cs="New Gulim" w:hint="eastAsia"/>
          <w:color w:val="000000" w:themeColor="text1"/>
          <w:spacing w:val="-2"/>
          <w:sz w:val="28"/>
          <w:szCs w:val="28"/>
        </w:rPr>
        <w:t>，取代原本二劑疫苗接種，有助簡化接種流程，提升民眾接種意願，經函</w:t>
      </w:r>
      <w:proofErr w:type="gramStart"/>
      <w:r w:rsidRPr="0016319F">
        <w:rPr>
          <w:rFonts w:ascii="標楷體" w:eastAsia="標楷體" w:hAnsi="標楷體" w:cs="New Gulim" w:hint="eastAsia"/>
          <w:color w:val="000000" w:themeColor="text1"/>
          <w:spacing w:val="-2"/>
          <w:sz w:val="28"/>
          <w:szCs w:val="28"/>
        </w:rPr>
        <w:t>請衛福部</w:t>
      </w:r>
      <w:proofErr w:type="gramEnd"/>
      <w:r w:rsidRPr="0016319F">
        <w:rPr>
          <w:rFonts w:ascii="標楷體" w:eastAsia="標楷體" w:hAnsi="標楷體" w:cs="New Gulim" w:hint="eastAsia"/>
          <w:color w:val="000000" w:themeColor="text1"/>
          <w:spacing w:val="-2"/>
          <w:sz w:val="28"/>
          <w:szCs w:val="28"/>
        </w:rPr>
        <w:t>強化疫苗接種宣導，並持續提升接種疫苗之可近性及便利性，以增進高齡族群之疾病預防能力。</w:t>
      </w:r>
      <w:proofErr w:type="gramStart"/>
      <w:r w:rsidRPr="0016319F">
        <w:rPr>
          <w:rFonts w:ascii="標楷體" w:eastAsia="標楷體" w:hAnsi="標楷體" w:cs="New Gulim" w:hint="eastAsia"/>
          <w:color w:val="000000" w:themeColor="text1"/>
          <w:spacing w:val="-2"/>
          <w:sz w:val="28"/>
          <w:szCs w:val="28"/>
        </w:rPr>
        <w:t>【</w:t>
      </w:r>
      <w:proofErr w:type="gramEnd"/>
      <w:r w:rsidRPr="0016319F">
        <w:rPr>
          <w:rFonts w:ascii="標楷體" w:eastAsia="標楷體" w:hAnsi="標楷體" w:cs="New Gulim" w:hint="eastAsia"/>
          <w:color w:val="000000" w:themeColor="text1"/>
          <w:spacing w:val="-2"/>
          <w:sz w:val="28"/>
          <w:szCs w:val="28"/>
        </w:rPr>
        <w:t>詳總決算審核報告</w:t>
      </w:r>
      <w:proofErr w:type="gramStart"/>
      <w:r w:rsidRPr="0016319F">
        <w:rPr>
          <w:rFonts w:ascii="標楷體" w:eastAsia="標楷體" w:hAnsi="標楷體" w:cs="New Gulim" w:hint="eastAsia"/>
          <w:color w:val="000000" w:themeColor="text1"/>
          <w:spacing w:val="-2"/>
          <w:sz w:val="28"/>
          <w:szCs w:val="28"/>
        </w:rPr>
        <w:t>第2冊丙</w:t>
      </w:r>
      <w:proofErr w:type="gramEnd"/>
      <w:r w:rsidRPr="0016319F">
        <w:rPr>
          <w:rFonts w:ascii="標楷體" w:eastAsia="標楷體" w:hAnsi="標楷體" w:cs="New Gulim" w:hint="eastAsia"/>
          <w:color w:val="000000" w:themeColor="text1"/>
          <w:spacing w:val="-2"/>
          <w:sz w:val="28"/>
          <w:szCs w:val="28"/>
        </w:rPr>
        <w:t>、拾柒、衛生福利部主管項下重要審核意見（</w:t>
      </w:r>
      <w:r w:rsidR="00925B96">
        <w:rPr>
          <w:rFonts w:ascii="標楷體" w:eastAsia="標楷體" w:hAnsi="標楷體" w:cs="New Gulim" w:hint="eastAsia"/>
          <w:color w:val="000000" w:themeColor="text1"/>
          <w:spacing w:val="-2"/>
          <w:sz w:val="28"/>
          <w:szCs w:val="28"/>
        </w:rPr>
        <w:t>八</w:t>
      </w:r>
      <w:r w:rsidRPr="0016319F">
        <w:rPr>
          <w:rFonts w:ascii="標楷體" w:eastAsia="標楷體" w:hAnsi="標楷體" w:cs="New Gulim" w:hint="eastAsia"/>
          <w:color w:val="000000" w:themeColor="text1"/>
          <w:spacing w:val="-2"/>
          <w:sz w:val="28"/>
          <w:szCs w:val="28"/>
        </w:rPr>
        <w:t>）2.】</w:t>
      </w:r>
    </w:p>
    <w:p w14:paraId="33C5CD9A" w14:textId="12071658" w:rsidR="0016319F" w:rsidRPr="00825CEA" w:rsidRDefault="002910FB" w:rsidP="00B81CE3">
      <w:pPr>
        <w:pStyle w:val="afffffff5"/>
        <w:numPr>
          <w:ilvl w:val="0"/>
          <w:numId w:val="36"/>
        </w:numPr>
        <w:overflowPunct w:val="0"/>
        <w:spacing w:line="530" w:lineRule="exact"/>
        <w:ind w:leftChars="0" w:left="0" w:firstLineChars="455" w:firstLine="1093"/>
        <w:jc w:val="both"/>
        <w:rPr>
          <w:rFonts w:ascii="標楷體" w:eastAsia="標楷體" w:hAnsi="標楷體"/>
          <w:color w:val="000000" w:themeColor="text1"/>
          <w:sz w:val="28"/>
          <w:szCs w:val="28"/>
        </w:rPr>
      </w:pPr>
      <w:r w:rsidRPr="00EC4661">
        <w:rPr>
          <w:rFonts w:ascii="標楷體" w:eastAsia="標楷體" w:hAnsi="標楷體" w:hint="eastAsia"/>
          <w:b/>
          <w:bCs/>
          <w:noProof/>
        </w:rPr>
        <w:lastRenderedPageBreak/>
        <mc:AlternateContent>
          <mc:Choice Requires="wps">
            <w:drawing>
              <wp:anchor distT="0" distB="0" distL="114300" distR="114300" simplePos="0" relativeHeight="252093440" behindDoc="1" locked="0" layoutInCell="1" allowOverlap="1" wp14:anchorId="72641C99" wp14:editId="39274A39">
                <wp:simplePos x="0" y="0"/>
                <wp:positionH relativeFrom="margin">
                  <wp:posOffset>2503805</wp:posOffset>
                </wp:positionH>
                <wp:positionV relativeFrom="paragraph">
                  <wp:posOffset>6294120</wp:posOffset>
                </wp:positionV>
                <wp:extent cx="3767455" cy="1630680"/>
                <wp:effectExtent l="0" t="0" r="4445" b="7620"/>
                <wp:wrapSquare wrapText="bothSides"/>
                <wp:docPr id="5" name="文字方塊 5"/>
                <wp:cNvGraphicFramePr/>
                <a:graphic xmlns:a="http://schemas.openxmlformats.org/drawingml/2006/main">
                  <a:graphicData uri="http://schemas.microsoft.com/office/word/2010/wordprocessingShape">
                    <wps:wsp>
                      <wps:cNvSpPr txBox="1"/>
                      <wps:spPr bwMode="auto">
                        <a:xfrm>
                          <a:off x="0" y="0"/>
                          <a:ext cx="3767455" cy="163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57F02" w14:textId="77777777" w:rsidR="00DA7763" w:rsidRPr="00234803" w:rsidRDefault="00DA7763" w:rsidP="00DA7763">
                            <w:pPr>
                              <w:overflowPunct w:val="0"/>
                              <w:spacing w:line="240" w:lineRule="exact"/>
                              <w:ind w:leftChars="6" w:left="14" w:rightChars="66" w:right="158"/>
                              <w:jc w:val="center"/>
                              <w:outlineLvl w:val="0"/>
                              <w:rPr>
                                <w:rFonts w:ascii="標楷體" w:eastAsia="標楷體" w:hAnsi="標楷體" w:cs="新細明體"/>
                                <w:b/>
                                <w:color w:val="000000"/>
                              </w:rPr>
                            </w:pPr>
                            <w:r w:rsidRPr="00F5193A">
                              <w:rPr>
                                <w:rFonts w:ascii="標楷體" w:eastAsia="標楷體" w:hAnsi="標楷體" w:cs="新細明體" w:hint="eastAsia"/>
                                <w:b/>
                                <w:color w:val="000000"/>
                              </w:rPr>
                              <w:t>表</w:t>
                            </w:r>
                            <w:r>
                              <w:rPr>
                                <w:rFonts w:ascii="標楷體" w:eastAsia="標楷體" w:hAnsi="標楷體" w:cs="新細明體" w:hint="eastAsia"/>
                                <w:b/>
                                <w:color w:val="000000"/>
                              </w:rPr>
                              <w:t xml:space="preserve">8　</w:t>
                            </w:r>
                            <w:r w:rsidRPr="006A745B">
                              <w:rPr>
                                <w:rFonts w:ascii="標楷體" w:eastAsia="標楷體" w:hAnsi="標楷體" w:cs="新細明體" w:hint="eastAsia"/>
                                <w:b/>
                                <w:color w:val="000000"/>
                              </w:rPr>
                              <w:t>HPV公費疫苗接種率</w:t>
                            </w:r>
                            <w:r w:rsidRPr="00234803">
                              <w:rPr>
                                <w:rFonts w:ascii="標楷體" w:eastAsia="標楷體" w:hAnsi="標楷體" w:cs="新細明體"/>
                                <w:b/>
                                <w:color w:val="000000"/>
                              </w:rPr>
                              <w:t xml:space="preserve"> </w:t>
                            </w:r>
                          </w:p>
                          <w:p w14:paraId="2ED66212" w14:textId="77777777" w:rsidR="00DA7763" w:rsidRDefault="00DA7763" w:rsidP="00DA7763">
                            <w:pPr>
                              <w:widowControl/>
                              <w:overflowPunct w:val="0"/>
                              <w:spacing w:line="240" w:lineRule="exact"/>
                              <w:ind w:leftChars="-5" w:left="-12" w:rightChars="48" w:right="115" w:firstLineChars="261" w:firstLine="522"/>
                              <w:jc w:val="right"/>
                              <w:rPr>
                                <w:rFonts w:ascii="標楷體" w:eastAsia="標楷體" w:hAnsi="標楷體"/>
                                <w:sz w:val="20"/>
                              </w:rPr>
                            </w:pPr>
                            <w:r w:rsidRPr="00234803">
                              <w:rPr>
                                <w:rFonts w:ascii="標楷體" w:eastAsia="標楷體" w:hAnsi="標楷體" w:hint="eastAsia"/>
                                <w:sz w:val="20"/>
                              </w:rPr>
                              <w:t>單位：％</w:t>
                            </w:r>
                          </w:p>
                          <w:tbl>
                            <w:tblPr>
                              <w:tblW w:w="4987" w:type="pct"/>
                              <w:shd w:val="clear" w:color="auto" w:fill="FFFFFF" w:themeFill="background1"/>
                              <w:tblCellMar>
                                <w:left w:w="28" w:type="dxa"/>
                                <w:right w:w="28" w:type="dxa"/>
                              </w:tblCellMar>
                              <w:tblLook w:val="04A0" w:firstRow="1" w:lastRow="0" w:firstColumn="1" w:lastColumn="0" w:noHBand="0" w:noVBand="1"/>
                            </w:tblPr>
                            <w:tblGrid>
                              <w:gridCol w:w="1322"/>
                              <w:gridCol w:w="1136"/>
                              <w:gridCol w:w="1136"/>
                              <w:gridCol w:w="1136"/>
                              <w:gridCol w:w="1136"/>
                            </w:tblGrid>
                            <w:tr w:rsidR="00DA7763" w:rsidRPr="006F4C2E" w14:paraId="565C79EA" w14:textId="77777777" w:rsidTr="00A67612">
                              <w:trPr>
                                <w:trHeight w:val="20"/>
                              </w:trPr>
                              <w:tc>
                                <w:tcPr>
                                  <w:tcW w:w="1127" w:type="pct"/>
                                  <w:vMerge w:val="restart"/>
                                  <w:tcBorders>
                                    <w:top w:val="single" w:sz="4" w:space="0" w:color="auto"/>
                                    <w:left w:val="single" w:sz="4" w:space="0" w:color="auto"/>
                                    <w:right w:val="single" w:sz="4" w:space="0" w:color="auto"/>
                                    <w:tl2br w:val="single" w:sz="4" w:space="0" w:color="auto"/>
                                  </w:tcBorders>
                                  <w:shd w:val="clear" w:color="auto" w:fill="DBE5F1" w:themeFill="accent1" w:themeFillTint="33"/>
                                  <w:noWrap/>
                                  <w:hideMark/>
                                </w:tcPr>
                                <w:p w14:paraId="717D070E"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年度</w:t>
                                  </w:r>
                                </w:p>
                                <w:p w14:paraId="64849EF7" w14:textId="77777777" w:rsidR="00DA7763" w:rsidRPr="006F4C2E" w:rsidRDefault="00DA7763" w:rsidP="0013586E">
                                  <w:pPr>
                                    <w:spacing w:line="220" w:lineRule="exact"/>
                                    <w:rPr>
                                      <w:rFonts w:ascii="標楷體" w:eastAsia="標楷體" w:hAnsi="標楷體"/>
                                      <w:color w:val="000000"/>
                                      <w:sz w:val="20"/>
                                    </w:rPr>
                                  </w:pPr>
                                  <w:r w:rsidRPr="006F4C2E">
                                    <w:rPr>
                                      <w:rFonts w:ascii="標楷體" w:eastAsia="標楷體" w:hAnsi="標楷體"/>
                                      <w:color w:val="000000"/>
                                      <w:sz w:val="20"/>
                                    </w:rPr>
                                    <w:br/>
                                  </w:r>
                                  <w:r w:rsidRPr="006F4C2E">
                                    <w:rPr>
                                      <w:rFonts w:ascii="標楷體" w:eastAsia="標楷體" w:hAnsi="標楷體" w:hint="eastAsia"/>
                                      <w:color w:val="000000"/>
                                      <w:sz w:val="20"/>
                                    </w:rPr>
                                    <w:t>項目</w:t>
                                  </w:r>
                                </w:p>
                              </w:tc>
                              <w:tc>
                                <w:tcPr>
                                  <w:tcW w:w="968" w:type="pct"/>
                                  <w:vMerge w:val="restart"/>
                                  <w:tcBorders>
                                    <w:top w:val="single" w:sz="4" w:space="0" w:color="auto"/>
                                    <w:left w:val="nil"/>
                                    <w:right w:val="single" w:sz="4" w:space="0" w:color="000000"/>
                                  </w:tcBorders>
                                  <w:shd w:val="clear" w:color="auto" w:fill="DBE5F1" w:themeFill="accent1" w:themeFillTint="33"/>
                                  <w:vAlign w:val="center"/>
                                  <w:hideMark/>
                                </w:tcPr>
                                <w:p w14:paraId="4ED365BC" w14:textId="77777777" w:rsidR="00DA7763" w:rsidRPr="006F4C2E" w:rsidRDefault="00DA7763" w:rsidP="0013586E">
                                  <w:pPr>
                                    <w:spacing w:line="220" w:lineRule="exact"/>
                                    <w:jc w:val="center"/>
                                    <w:rPr>
                                      <w:rFonts w:ascii="標楷體" w:eastAsia="標楷體" w:hAnsi="標楷體"/>
                                      <w:color w:val="000000"/>
                                      <w:sz w:val="20"/>
                                    </w:rPr>
                                  </w:pPr>
                                  <w:proofErr w:type="gramStart"/>
                                  <w:r w:rsidRPr="006F4C2E">
                                    <w:rPr>
                                      <w:rFonts w:ascii="標楷體" w:eastAsia="標楷體" w:hAnsi="標楷體" w:hint="eastAsia"/>
                                      <w:color w:val="000000"/>
                                      <w:sz w:val="20"/>
                                    </w:rPr>
                                    <w:t>111</w:t>
                                  </w:r>
                                  <w:proofErr w:type="gramEnd"/>
                                  <w:r w:rsidRPr="006F4C2E">
                                    <w:rPr>
                                      <w:rFonts w:ascii="標楷體" w:eastAsia="標楷體" w:hAnsi="標楷體" w:hint="eastAsia"/>
                                      <w:color w:val="000000"/>
                                      <w:sz w:val="20"/>
                                    </w:rPr>
                                    <w:t>年度</w:t>
                                  </w:r>
                                  <w:r w:rsidRPr="006F4C2E">
                                    <w:rPr>
                                      <w:rFonts w:ascii="標楷體" w:eastAsia="標楷體" w:hAnsi="標楷體"/>
                                      <w:color w:val="000000"/>
                                      <w:sz w:val="20"/>
                                    </w:rPr>
                                    <w:br/>
                                  </w:r>
                                  <w:r w:rsidRPr="006F4C2E">
                                    <w:rPr>
                                      <w:rFonts w:ascii="標楷體" w:eastAsia="標楷體" w:hAnsi="標楷體" w:hint="eastAsia"/>
                                      <w:color w:val="000000"/>
                                      <w:sz w:val="20"/>
                                    </w:rPr>
                                    <w:t>入學女性</w:t>
                                  </w:r>
                                </w:p>
                              </w:tc>
                              <w:tc>
                                <w:tcPr>
                                  <w:tcW w:w="968" w:type="pct"/>
                                  <w:vMerge w:val="restart"/>
                                  <w:tcBorders>
                                    <w:top w:val="single" w:sz="4" w:space="0" w:color="auto"/>
                                    <w:left w:val="nil"/>
                                    <w:right w:val="single" w:sz="4" w:space="0" w:color="000000"/>
                                  </w:tcBorders>
                                  <w:shd w:val="clear" w:color="auto" w:fill="DBE5F1" w:themeFill="accent1" w:themeFillTint="33"/>
                                  <w:vAlign w:val="center"/>
                                  <w:hideMark/>
                                </w:tcPr>
                                <w:p w14:paraId="1EF2CEBE" w14:textId="77777777" w:rsidR="00DA7763" w:rsidRPr="006F4C2E" w:rsidRDefault="00DA7763" w:rsidP="0013586E">
                                  <w:pPr>
                                    <w:spacing w:line="220" w:lineRule="exact"/>
                                    <w:jc w:val="center"/>
                                    <w:rPr>
                                      <w:rFonts w:ascii="標楷體" w:eastAsia="標楷體" w:hAnsi="標楷體"/>
                                      <w:color w:val="000000"/>
                                      <w:sz w:val="20"/>
                                    </w:rPr>
                                  </w:pPr>
                                  <w:proofErr w:type="gramStart"/>
                                  <w:r w:rsidRPr="006F4C2E">
                                    <w:rPr>
                                      <w:rFonts w:ascii="標楷體" w:eastAsia="標楷體" w:hAnsi="標楷體" w:hint="eastAsia"/>
                                      <w:color w:val="000000"/>
                                      <w:sz w:val="20"/>
                                    </w:rPr>
                                    <w:t>112</w:t>
                                  </w:r>
                                  <w:proofErr w:type="gramEnd"/>
                                  <w:r w:rsidRPr="006F4C2E">
                                    <w:rPr>
                                      <w:rFonts w:ascii="標楷體" w:eastAsia="標楷體" w:hAnsi="標楷體" w:hint="eastAsia"/>
                                      <w:color w:val="000000"/>
                                      <w:sz w:val="20"/>
                                    </w:rPr>
                                    <w:t>年度</w:t>
                                  </w:r>
                                  <w:r w:rsidRPr="006F4C2E">
                                    <w:rPr>
                                      <w:rFonts w:ascii="標楷體" w:eastAsia="標楷體" w:hAnsi="標楷體"/>
                                      <w:color w:val="000000"/>
                                      <w:sz w:val="20"/>
                                    </w:rPr>
                                    <w:br/>
                                  </w:r>
                                  <w:r w:rsidRPr="006F4C2E">
                                    <w:rPr>
                                      <w:rFonts w:ascii="標楷體" w:eastAsia="標楷體" w:hAnsi="標楷體" w:hint="eastAsia"/>
                                      <w:color w:val="000000"/>
                                      <w:sz w:val="20"/>
                                    </w:rPr>
                                    <w:t>入學女性</w:t>
                                  </w:r>
                                </w:p>
                              </w:tc>
                              <w:tc>
                                <w:tcPr>
                                  <w:tcW w:w="1936" w:type="pct"/>
                                  <w:gridSpan w:val="2"/>
                                  <w:tcBorders>
                                    <w:top w:val="single" w:sz="4" w:space="0" w:color="auto"/>
                                    <w:left w:val="nil"/>
                                    <w:bottom w:val="single" w:sz="4" w:space="0" w:color="auto"/>
                                    <w:right w:val="single" w:sz="4" w:space="0" w:color="auto"/>
                                  </w:tcBorders>
                                  <w:shd w:val="clear" w:color="auto" w:fill="DBE5F1" w:themeFill="accent1" w:themeFillTint="33"/>
                                  <w:vAlign w:val="center"/>
                                </w:tcPr>
                                <w:p w14:paraId="63F202A6" w14:textId="77777777" w:rsidR="00DA7763" w:rsidRPr="006F4C2E" w:rsidRDefault="00DA7763" w:rsidP="0013586E">
                                  <w:pPr>
                                    <w:spacing w:line="220" w:lineRule="exact"/>
                                    <w:jc w:val="center"/>
                                    <w:rPr>
                                      <w:rFonts w:ascii="標楷體" w:eastAsia="標楷體" w:hAnsi="標楷體"/>
                                      <w:color w:val="000000"/>
                                      <w:sz w:val="20"/>
                                    </w:rPr>
                                  </w:pPr>
                                  <w:proofErr w:type="gramStart"/>
                                  <w:r w:rsidRPr="006F4C2E">
                                    <w:rPr>
                                      <w:rFonts w:ascii="標楷體" w:eastAsia="標楷體" w:hAnsi="標楷體" w:hint="eastAsia"/>
                                      <w:color w:val="000000"/>
                                      <w:sz w:val="20"/>
                                    </w:rPr>
                                    <w:t>113</w:t>
                                  </w:r>
                                  <w:proofErr w:type="gramEnd"/>
                                  <w:r w:rsidRPr="006F4C2E">
                                    <w:rPr>
                                      <w:rFonts w:ascii="標楷體" w:eastAsia="標楷體" w:hAnsi="標楷體" w:hint="eastAsia"/>
                                      <w:color w:val="000000"/>
                                      <w:sz w:val="20"/>
                                    </w:rPr>
                                    <w:t>年度入學</w:t>
                                  </w:r>
                                  <w:r w:rsidRPr="006F4C2E">
                                    <w:rPr>
                                      <w:rFonts w:ascii="標楷體" w:eastAsia="標楷體" w:hAnsi="標楷體"/>
                                      <w:color w:val="000000"/>
                                      <w:sz w:val="20"/>
                                    </w:rPr>
                                    <w:br/>
                                  </w:r>
                                  <w:r w:rsidRPr="006F4C2E">
                                    <w:rPr>
                                      <w:rFonts w:ascii="標楷體" w:eastAsia="標楷體" w:hAnsi="標楷體" w:hint="eastAsia"/>
                                      <w:color w:val="000000"/>
                                      <w:sz w:val="20"/>
                                    </w:rPr>
                                    <w:t>（</w:t>
                                  </w:r>
                                  <w:proofErr w:type="gramStart"/>
                                  <w:r w:rsidRPr="006F4C2E">
                                    <w:rPr>
                                      <w:rFonts w:ascii="標楷體" w:eastAsia="標楷體" w:hAnsi="標楷體" w:hint="eastAsia"/>
                                      <w:color w:val="000000"/>
                                      <w:sz w:val="20"/>
                                    </w:rPr>
                                    <w:t>註</w:t>
                                  </w:r>
                                  <w:proofErr w:type="gramEnd"/>
                                  <w:r w:rsidRPr="006F4C2E">
                                    <w:rPr>
                                      <w:rFonts w:ascii="標楷體" w:eastAsia="標楷體" w:hAnsi="標楷體" w:hint="eastAsia"/>
                                      <w:color w:val="000000"/>
                                      <w:sz w:val="20"/>
                                    </w:rPr>
                                    <w:t>1）</w:t>
                                  </w:r>
                                </w:p>
                              </w:tc>
                            </w:tr>
                            <w:tr w:rsidR="00DA7763" w:rsidRPr="006F4C2E" w14:paraId="7FF5A5A4" w14:textId="77777777" w:rsidTr="00C74AB3">
                              <w:trPr>
                                <w:trHeight w:val="331"/>
                              </w:trPr>
                              <w:tc>
                                <w:tcPr>
                                  <w:tcW w:w="1127" w:type="pct"/>
                                  <w:vMerge/>
                                  <w:tcBorders>
                                    <w:left w:val="single" w:sz="4" w:space="0" w:color="auto"/>
                                    <w:bottom w:val="single" w:sz="4" w:space="0" w:color="auto"/>
                                    <w:right w:val="single" w:sz="4" w:space="0" w:color="auto"/>
                                    <w:tl2br w:val="single" w:sz="4" w:space="0" w:color="auto"/>
                                  </w:tcBorders>
                                  <w:shd w:val="clear" w:color="auto" w:fill="DBE5F1" w:themeFill="accent1" w:themeFillTint="33"/>
                                  <w:noWrap/>
                                </w:tcPr>
                                <w:p w14:paraId="34BDD728" w14:textId="77777777" w:rsidR="00DA7763" w:rsidRPr="006F4C2E" w:rsidRDefault="00DA7763" w:rsidP="0013586E">
                                  <w:pPr>
                                    <w:spacing w:line="220" w:lineRule="exact"/>
                                    <w:jc w:val="right"/>
                                    <w:rPr>
                                      <w:rFonts w:ascii="標楷體" w:eastAsia="標楷體" w:hAnsi="標楷體"/>
                                      <w:color w:val="000000"/>
                                      <w:sz w:val="20"/>
                                    </w:rPr>
                                  </w:pPr>
                                </w:p>
                              </w:tc>
                              <w:tc>
                                <w:tcPr>
                                  <w:tcW w:w="968" w:type="pct"/>
                                  <w:vMerge/>
                                  <w:tcBorders>
                                    <w:left w:val="nil"/>
                                    <w:bottom w:val="single" w:sz="4" w:space="0" w:color="auto"/>
                                    <w:right w:val="single" w:sz="4" w:space="0" w:color="000000"/>
                                  </w:tcBorders>
                                  <w:shd w:val="clear" w:color="auto" w:fill="DBE5F1" w:themeFill="accent1" w:themeFillTint="33"/>
                                  <w:vAlign w:val="center"/>
                                </w:tcPr>
                                <w:p w14:paraId="71F3E881" w14:textId="77777777" w:rsidR="00DA7763" w:rsidRPr="006F4C2E" w:rsidRDefault="00DA7763" w:rsidP="0013586E">
                                  <w:pPr>
                                    <w:spacing w:line="220" w:lineRule="exact"/>
                                    <w:jc w:val="center"/>
                                    <w:rPr>
                                      <w:rFonts w:ascii="標楷體" w:eastAsia="標楷體" w:hAnsi="標楷體"/>
                                      <w:color w:val="000000"/>
                                      <w:sz w:val="20"/>
                                    </w:rPr>
                                  </w:pPr>
                                </w:p>
                              </w:tc>
                              <w:tc>
                                <w:tcPr>
                                  <w:tcW w:w="968" w:type="pct"/>
                                  <w:vMerge/>
                                  <w:tcBorders>
                                    <w:left w:val="nil"/>
                                    <w:bottom w:val="single" w:sz="4" w:space="0" w:color="auto"/>
                                    <w:right w:val="single" w:sz="4" w:space="0" w:color="000000"/>
                                  </w:tcBorders>
                                  <w:shd w:val="clear" w:color="auto" w:fill="DBE5F1" w:themeFill="accent1" w:themeFillTint="33"/>
                                  <w:vAlign w:val="center"/>
                                </w:tcPr>
                                <w:p w14:paraId="352B87F0" w14:textId="77777777" w:rsidR="00DA7763" w:rsidRPr="006F4C2E" w:rsidRDefault="00DA7763" w:rsidP="0013586E">
                                  <w:pPr>
                                    <w:spacing w:line="220" w:lineRule="exact"/>
                                    <w:jc w:val="center"/>
                                    <w:rPr>
                                      <w:rFonts w:ascii="標楷體" w:eastAsia="標楷體" w:hAnsi="標楷體"/>
                                      <w:color w:val="000000"/>
                                      <w:sz w:val="20"/>
                                    </w:rPr>
                                  </w:pPr>
                                </w:p>
                              </w:tc>
                              <w:tc>
                                <w:tcPr>
                                  <w:tcW w:w="968" w:type="pct"/>
                                  <w:tcBorders>
                                    <w:top w:val="single" w:sz="4" w:space="0" w:color="auto"/>
                                    <w:left w:val="nil"/>
                                    <w:bottom w:val="single" w:sz="4" w:space="0" w:color="auto"/>
                                    <w:right w:val="single" w:sz="4" w:space="0" w:color="auto"/>
                                  </w:tcBorders>
                                  <w:shd w:val="clear" w:color="auto" w:fill="DBE5F1" w:themeFill="accent1" w:themeFillTint="33"/>
                                  <w:vAlign w:val="center"/>
                                </w:tcPr>
                                <w:p w14:paraId="620ACB64" w14:textId="77777777" w:rsidR="00DA7763" w:rsidRPr="006F4C2E" w:rsidRDefault="00DA7763" w:rsidP="0013586E">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女性</w:t>
                                  </w:r>
                                </w:p>
                              </w:tc>
                              <w:tc>
                                <w:tcPr>
                                  <w:tcW w:w="968" w:type="pct"/>
                                  <w:tcBorders>
                                    <w:top w:val="single" w:sz="4" w:space="0" w:color="auto"/>
                                    <w:left w:val="nil"/>
                                    <w:bottom w:val="single" w:sz="4" w:space="0" w:color="auto"/>
                                    <w:right w:val="single" w:sz="4" w:space="0" w:color="auto"/>
                                  </w:tcBorders>
                                  <w:shd w:val="clear" w:color="auto" w:fill="DBE5F1" w:themeFill="accent1" w:themeFillTint="33"/>
                                  <w:vAlign w:val="center"/>
                                </w:tcPr>
                                <w:p w14:paraId="5329A6ED" w14:textId="77777777" w:rsidR="00DA7763" w:rsidRPr="006F4C2E" w:rsidRDefault="00DA7763" w:rsidP="0013586E">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男性</w:t>
                                  </w:r>
                                </w:p>
                              </w:tc>
                            </w:tr>
                            <w:tr w:rsidR="00DA7763" w:rsidRPr="006F4C2E" w14:paraId="6133483A" w14:textId="77777777" w:rsidTr="00C74AB3">
                              <w:trPr>
                                <w:trHeight w:val="352"/>
                              </w:trPr>
                              <w:tc>
                                <w:tcPr>
                                  <w:tcW w:w="112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DE072BA" w14:textId="77777777" w:rsidR="00DA7763" w:rsidRPr="006F4C2E" w:rsidRDefault="00DA7763" w:rsidP="0013586E">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第一劑接種率</w:t>
                                  </w:r>
                                </w:p>
                              </w:tc>
                              <w:tc>
                                <w:tcPr>
                                  <w:tcW w:w="9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9DFDA4"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92.55</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26188600"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92.12</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15D96693"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91.46</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5040CE33"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79.13</w:t>
                                  </w:r>
                                </w:p>
                              </w:tc>
                            </w:tr>
                            <w:tr w:rsidR="00DA7763" w:rsidRPr="006F4C2E" w14:paraId="38170C67" w14:textId="77777777" w:rsidTr="00C74AB3">
                              <w:trPr>
                                <w:trHeight w:val="352"/>
                              </w:trPr>
                              <w:tc>
                                <w:tcPr>
                                  <w:tcW w:w="1127" w:type="pct"/>
                                  <w:tcBorders>
                                    <w:top w:val="nil"/>
                                    <w:left w:val="single" w:sz="4" w:space="0" w:color="auto"/>
                                    <w:bottom w:val="single" w:sz="4" w:space="0" w:color="auto"/>
                                    <w:right w:val="single" w:sz="4" w:space="0" w:color="auto"/>
                                  </w:tcBorders>
                                  <w:shd w:val="clear" w:color="auto" w:fill="FFFFFF" w:themeFill="background1"/>
                                  <w:noWrap/>
                                  <w:vAlign w:val="center"/>
                                </w:tcPr>
                                <w:p w14:paraId="0766C0C6" w14:textId="77777777" w:rsidR="00DA7763" w:rsidRPr="006F4C2E" w:rsidRDefault="00DA7763" w:rsidP="007F7B0A">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完整接種率</w:t>
                                  </w:r>
                                </w:p>
                              </w:tc>
                              <w:tc>
                                <w:tcPr>
                                  <w:tcW w:w="968" w:type="pct"/>
                                  <w:tcBorders>
                                    <w:top w:val="nil"/>
                                    <w:left w:val="single" w:sz="4" w:space="0" w:color="auto"/>
                                    <w:bottom w:val="single" w:sz="4" w:space="0" w:color="auto"/>
                                    <w:right w:val="single" w:sz="4" w:space="0" w:color="auto"/>
                                  </w:tcBorders>
                                  <w:shd w:val="clear" w:color="auto" w:fill="FFFFFF" w:themeFill="background1"/>
                                  <w:vAlign w:val="center"/>
                                </w:tcPr>
                                <w:p w14:paraId="0BFE2E65"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90.95</w:t>
                                  </w:r>
                                </w:p>
                              </w:tc>
                              <w:tc>
                                <w:tcPr>
                                  <w:tcW w:w="968" w:type="pct"/>
                                  <w:tcBorders>
                                    <w:top w:val="nil"/>
                                    <w:left w:val="nil"/>
                                    <w:bottom w:val="single" w:sz="4" w:space="0" w:color="auto"/>
                                    <w:right w:val="single" w:sz="4" w:space="0" w:color="auto"/>
                                  </w:tcBorders>
                                  <w:shd w:val="clear" w:color="auto" w:fill="FFFFFF" w:themeFill="background1"/>
                                  <w:vAlign w:val="center"/>
                                </w:tcPr>
                                <w:p w14:paraId="31469097"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90.04</w:t>
                                  </w:r>
                                </w:p>
                              </w:tc>
                              <w:tc>
                                <w:tcPr>
                                  <w:tcW w:w="968" w:type="pct"/>
                                  <w:tcBorders>
                                    <w:top w:val="nil"/>
                                    <w:left w:val="nil"/>
                                    <w:bottom w:val="single" w:sz="4" w:space="0" w:color="auto"/>
                                    <w:right w:val="single" w:sz="4" w:space="0" w:color="auto"/>
                                  </w:tcBorders>
                                  <w:shd w:val="clear" w:color="auto" w:fill="FFFFFF" w:themeFill="background1"/>
                                  <w:vAlign w:val="center"/>
                                </w:tcPr>
                                <w:p w14:paraId="7B25B7A9" w14:textId="77777777" w:rsidR="00DA7763" w:rsidRPr="006F4C2E" w:rsidRDefault="00DA7763" w:rsidP="0013586E">
                                  <w:pPr>
                                    <w:spacing w:line="220" w:lineRule="exact"/>
                                    <w:jc w:val="right"/>
                                    <w:rPr>
                                      <w:rFonts w:ascii="標楷體" w:eastAsia="標楷體" w:hAnsi="標楷體"/>
                                      <w:color w:val="000000"/>
                                      <w:sz w:val="20"/>
                                    </w:rPr>
                                  </w:pPr>
                                  <w:r>
                                    <w:rPr>
                                      <w:rFonts w:ascii="標楷體" w:eastAsia="標楷體" w:hAnsi="標楷體"/>
                                      <w:color w:val="000000"/>
                                      <w:sz w:val="20"/>
                                    </w:rPr>
                                    <w:t>…</w:t>
                                  </w:r>
                                </w:p>
                              </w:tc>
                              <w:tc>
                                <w:tcPr>
                                  <w:tcW w:w="968" w:type="pct"/>
                                  <w:tcBorders>
                                    <w:top w:val="nil"/>
                                    <w:left w:val="nil"/>
                                    <w:bottom w:val="single" w:sz="4" w:space="0" w:color="auto"/>
                                    <w:right w:val="single" w:sz="4" w:space="0" w:color="auto"/>
                                  </w:tcBorders>
                                  <w:shd w:val="clear" w:color="auto" w:fill="FFFFFF" w:themeFill="background1"/>
                                  <w:vAlign w:val="center"/>
                                </w:tcPr>
                                <w:p w14:paraId="7103C12F" w14:textId="77777777" w:rsidR="00DA7763" w:rsidRPr="006F4C2E" w:rsidRDefault="00DA7763" w:rsidP="0013586E">
                                  <w:pPr>
                                    <w:spacing w:line="220" w:lineRule="exact"/>
                                    <w:jc w:val="right"/>
                                    <w:rPr>
                                      <w:rFonts w:ascii="標楷體" w:eastAsia="標楷體" w:hAnsi="標楷體"/>
                                      <w:color w:val="000000"/>
                                      <w:sz w:val="20"/>
                                    </w:rPr>
                                  </w:pPr>
                                  <w:r>
                                    <w:rPr>
                                      <w:rFonts w:ascii="標楷體" w:eastAsia="標楷體" w:hAnsi="標楷體"/>
                                      <w:color w:val="000000"/>
                                      <w:sz w:val="20"/>
                                    </w:rPr>
                                    <w:t>…</w:t>
                                  </w:r>
                                </w:p>
                              </w:tc>
                            </w:tr>
                          </w:tbl>
                          <w:p w14:paraId="6743ADA6" w14:textId="77777777" w:rsidR="00DA7763" w:rsidRPr="0013586E" w:rsidRDefault="00DA7763" w:rsidP="00DA7763">
                            <w:pPr>
                              <w:widowControl/>
                              <w:overflowPunct w:val="0"/>
                              <w:spacing w:line="240" w:lineRule="exact"/>
                              <w:ind w:leftChars="6" w:left="535" w:rightChars="10" w:right="24" w:hangingChars="303" w:hanging="521"/>
                              <w:jc w:val="both"/>
                              <w:rPr>
                                <w:rFonts w:ascii="標楷體" w:eastAsia="標楷體" w:hAnsi="標楷體"/>
                                <w:spacing w:val="-4"/>
                                <w:sz w:val="18"/>
                                <w:szCs w:val="18"/>
                              </w:rPr>
                            </w:pPr>
                            <w:proofErr w:type="gramStart"/>
                            <w:r w:rsidRPr="0013586E">
                              <w:rPr>
                                <w:rFonts w:ascii="標楷體" w:eastAsia="標楷體" w:hAnsi="標楷體" w:hint="eastAsia"/>
                                <w:spacing w:val="-4"/>
                                <w:sz w:val="18"/>
                                <w:szCs w:val="18"/>
                              </w:rPr>
                              <w:t>註</w:t>
                            </w:r>
                            <w:proofErr w:type="gramEnd"/>
                            <w:r w:rsidRPr="0013586E">
                              <w:rPr>
                                <w:rFonts w:ascii="標楷體" w:eastAsia="標楷體" w:hAnsi="標楷體" w:hint="eastAsia"/>
                                <w:spacing w:val="-4"/>
                                <w:sz w:val="18"/>
                                <w:szCs w:val="18"/>
                              </w:rPr>
                              <w:t>：1.113年度入學者第二劑HPV疫苗於115年施打，故尚無完整接種率資料。</w:t>
                            </w:r>
                          </w:p>
                          <w:p w14:paraId="2A69982A" w14:textId="77777777" w:rsidR="00DA7763" w:rsidRPr="00234803" w:rsidRDefault="00DA7763" w:rsidP="00DA7763">
                            <w:pPr>
                              <w:widowControl/>
                              <w:overflowPunct w:val="0"/>
                              <w:spacing w:line="240" w:lineRule="exact"/>
                              <w:ind w:leftChars="129" w:left="569" w:rightChars="72" w:right="173" w:hangingChars="144" w:hanging="25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6A745B">
                              <w:rPr>
                                <w:rFonts w:ascii="標楷體" w:eastAsia="標楷體" w:hAnsi="標楷體" w:hint="eastAsia"/>
                                <w:sz w:val="18"/>
                                <w:szCs w:val="18"/>
                              </w:rPr>
                              <w:t>資料來源：整理自國健署提供資料。</w:t>
                            </w:r>
                          </w:p>
                        </w:txbxContent>
                      </wps:txbx>
                      <wps:bodyPr rot="0" spcFirstLastPara="0" vertOverflow="overflow" horzOverflow="overflow" vert="horz" wrap="square" lIns="36000" tIns="0" rIns="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41C99" id="文字方塊 5" o:spid="_x0000_s1038" type="#_x0000_t202" style="position:absolute;left:0;text-align:left;margin-left:197.15pt;margin-top:495.6pt;width:296.65pt;height:128.4pt;z-index:-25122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" filled="f" stroked="f">
                <v:textbox inset="1mm,0,0,0">
                  <w:txbxContent>
                    <w:p w14:paraId="55B57F02" w14:textId="77777777" w:rsidR="00DA7763" w:rsidRPr="00234803" w:rsidRDefault="00DA7763" w:rsidP="00DA7763">
                      <w:pPr>
                        <w:overflowPunct w:val="0"/>
                        <w:spacing w:line="240" w:lineRule="exact"/>
                        <w:ind w:leftChars="6" w:left="14" w:rightChars="66" w:right="158"/>
                        <w:jc w:val="center"/>
                        <w:outlineLvl w:val="0"/>
                        <w:rPr>
                          <w:rFonts w:ascii="標楷體" w:eastAsia="標楷體" w:hAnsi="標楷體" w:cs="新細明體"/>
                          <w:b/>
                          <w:color w:val="000000"/>
                        </w:rPr>
                      </w:pPr>
                      <w:r w:rsidRPr="00F5193A">
                        <w:rPr>
                          <w:rFonts w:ascii="標楷體" w:eastAsia="標楷體" w:hAnsi="標楷體" w:cs="新細明體" w:hint="eastAsia"/>
                          <w:b/>
                          <w:color w:val="000000"/>
                        </w:rPr>
                        <w:t>表</w:t>
                      </w:r>
                      <w:r>
                        <w:rPr>
                          <w:rFonts w:ascii="標楷體" w:eastAsia="標楷體" w:hAnsi="標楷體" w:cs="新細明體" w:hint="eastAsia"/>
                          <w:b/>
                          <w:color w:val="000000"/>
                        </w:rPr>
                        <w:t xml:space="preserve">8　</w:t>
                      </w:r>
                      <w:r w:rsidRPr="006A745B">
                        <w:rPr>
                          <w:rFonts w:ascii="標楷體" w:eastAsia="標楷體" w:hAnsi="標楷體" w:cs="新細明體" w:hint="eastAsia"/>
                          <w:b/>
                          <w:color w:val="000000"/>
                        </w:rPr>
                        <w:t>HPV公費疫苗接種率</w:t>
                      </w:r>
                      <w:r w:rsidRPr="00234803">
                        <w:rPr>
                          <w:rFonts w:ascii="標楷體" w:eastAsia="標楷體" w:hAnsi="標楷體" w:cs="新細明體"/>
                          <w:b/>
                          <w:color w:val="000000"/>
                        </w:rPr>
                        <w:t xml:space="preserve"> </w:t>
                      </w:r>
                    </w:p>
                    <w:p w14:paraId="2ED66212" w14:textId="77777777" w:rsidR="00DA7763" w:rsidRDefault="00DA7763" w:rsidP="00DA7763">
                      <w:pPr>
                        <w:widowControl/>
                        <w:overflowPunct w:val="0"/>
                        <w:spacing w:line="240" w:lineRule="exact"/>
                        <w:ind w:leftChars="-5" w:left="-12" w:rightChars="48" w:right="115" w:firstLineChars="261" w:firstLine="522"/>
                        <w:jc w:val="right"/>
                        <w:rPr>
                          <w:rFonts w:ascii="標楷體" w:eastAsia="標楷體" w:hAnsi="標楷體"/>
                          <w:sz w:val="20"/>
                        </w:rPr>
                      </w:pPr>
                      <w:r w:rsidRPr="00234803">
                        <w:rPr>
                          <w:rFonts w:ascii="標楷體" w:eastAsia="標楷體" w:hAnsi="標楷體" w:hint="eastAsia"/>
                          <w:sz w:val="20"/>
                        </w:rPr>
                        <w:t>單位：％</w:t>
                      </w:r>
                    </w:p>
                    <w:tbl>
                      <w:tblPr>
                        <w:tblW w:w="4987" w:type="pct"/>
                        <w:shd w:val="clear" w:color="auto" w:fill="FFFFFF" w:themeFill="background1"/>
                        <w:tblCellMar>
                          <w:left w:w="28" w:type="dxa"/>
                          <w:right w:w="28" w:type="dxa"/>
                        </w:tblCellMar>
                        <w:tblLook w:val="04A0" w:firstRow="1" w:lastRow="0" w:firstColumn="1" w:lastColumn="0" w:noHBand="0" w:noVBand="1"/>
                      </w:tblPr>
                      <w:tblGrid>
                        <w:gridCol w:w="1322"/>
                        <w:gridCol w:w="1136"/>
                        <w:gridCol w:w="1136"/>
                        <w:gridCol w:w="1136"/>
                        <w:gridCol w:w="1136"/>
                      </w:tblGrid>
                      <w:tr w:rsidR="00DA7763" w:rsidRPr="006F4C2E" w14:paraId="565C79EA" w14:textId="77777777" w:rsidTr="00A67612">
                        <w:trPr>
                          <w:trHeight w:val="20"/>
                        </w:trPr>
                        <w:tc>
                          <w:tcPr>
                            <w:tcW w:w="1127" w:type="pct"/>
                            <w:vMerge w:val="restart"/>
                            <w:tcBorders>
                              <w:top w:val="single" w:sz="4" w:space="0" w:color="auto"/>
                              <w:left w:val="single" w:sz="4" w:space="0" w:color="auto"/>
                              <w:right w:val="single" w:sz="4" w:space="0" w:color="auto"/>
                              <w:tl2br w:val="single" w:sz="4" w:space="0" w:color="auto"/>
                            </w:tcBorders>
                            <w:shd w:val="clear" w:color="auto" w:fill="DBE5F1" w:themeFill="accent1" w:themeFillTint="33"/>
                            <w:noWrap/>
                            <w:hideMark/>
                          </w:tcPr>
                          <w:p w14:paraId="717D070E"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年度</w:t>
                            </w:r>
                          </w:p>
                          <w:p w14:paraId="64849EF7" w14:textId="77777777" w:rsidR="00DA7763" w:rsidRPr="006F4C2E" w:rsidRDefault="00DA7763" w:rsidP="0013586E">
                            <w:pPr>
                              <w:spacing w:line="220" w:lineRule="exact"/>
                              <w:rPr>
                                <w:rFonts w:ascii="標楷體" w:eastAsia="標楷體" w:hAnsi="標楷體"/>
                                <w:color w:val="000000"/>
                                <w:sz w:val="20"/>
                              </w:rPr>
                            </w:pPr>
                            <w:r w:rsidRPr="006F4C2E">
                              <w:rPr>
                                <w:rFonts w:ascii="標楷體" w:eastAsia="標楷體" w:hAnsi="標楷體"/>
                                <w:color w:val="000000"/>
                                <w:sz w:val="20"/>
                              </w:rPr>
                              <w:br/>
                            </w:r>
                            <w:r w:rsidRPr="006F4C2E">
                              <w:rPr>
                                <w:rFonts w:ascii="標楷體" w:eastAsia="標楷體" w:hAnsi="標楷體" w:hint="eastAsia"/>
                                <w:color w:val="000000"/>
                                <w:sz w:val="20"/>
                              </w:rPr>
                              <w:t>項目</w:t>
                            </w:r>
                          </w:p>
                        </w:tc>
                        <w:tc>
                          <w:tcPr>
                            <w:tcW w:w="968" w:type="pct"/>
                            <w:vMerge w:val="restart"/>
                            <w:tcBorders>
                              <w:top w:val="single" w:sz="4" w:space="0" w:color="auto"/>
                              <w:left w:val="nil"/>
                              <w:right w:val="single" w:sz="4" w:space="0" w:color="000000"/>
                            </w:tcBorders>
                            <w:shd w:val="clear" w:color="auto" w:fill="DBE5F1" w:themeFill="accent1" w:themeFillTint="33"/>
                            <w:vAlign w:val="center"/>
                            <w:hideMark/>
                          </w:tcPr>
                          <w:p w14:paraId="4ED365BC" w14:textId="77777777" w:rsidR="00DA7763" w:rsidRPr="006F4C2E" w:rsidRDefault="00DA7763" w:rsidP="0013586E">
                            <w:pPr>
                              <w:spacing w:line="220" w:lineRule="exact"/>
                              <w:jc w:val="center"/>
                              <w:rPr>
                                <w:rFonts w:ascii="標楷體" w:eastAsia="標楷體" w:hAnsi="標楷體"/>
                                <w:color w:val="000000"/>
                                <w:sz w:val="20"/>
                              </w:rPr>
                            </w:pPr>
                            <w:proofErr w:type="gramStart"/>
                            <w:r w:rsidRPr="006F4C2E">
                              <w:rPr>
                                <w:rFonts w:ascii="標楷體" w:eastAsia="標楷體" w:hAnsi="標楷體" w:hint="eastAsia"/>
                                <w:color w:val="000000"/>
                                <w:sz w:val="20"/>
                              </w:rPr>
                              <w:t>111</w:t>
                            </w:r>
                            <w:proofErr w:type="gramEnd"/>
                            <w:r w:rsidRPr="006F4C2E">
                              <w:rPr>
                                <w:rFonts w:ascii="標楷體" w:eastAsia="標楷體" w:hAnsi="標楷體" w:hint="eastAsia"/>
                                <w:color w:val="000000"/>
                                <w:sz w:val="20"/>
                              </w:rPr>
                              <w:t>年度</w:t>
                            </w:r>
                            <w:r w:rsidRPr="006F4C2E">
                              <w:rPr>
                                <w:rFonts w:ascii="標楷體" w:eastAsia="標楷體" w:hAnsi="標楷體"/>
                                <w:color w:val="000000"/>
                                <w:sz w:val="20"/>
                              </w:rPr>
                              <w:br/>
                            </w:r>
                            <w:r w:rsidRPr="006F4C2E">
                              <w:rPr>
                                <w:rFonts w:ascii="標楷體" w:eastAsia="標楷體" w:hAnsi="標楷體" w:hint="eastAsia"/>
                                <w:color w:val="000000"/>
                                <w:sz w:val="20"/>
                              </w:rPr>
                              <w:t>入學女性</w:t>
                            </w:r>
                          </w:p>
                        </w:tc>
                        <w:tc>
                          <w:tcPr>
                            <w:tcW w:w="968" w:type="pct"/>
                            <w:vMerge w:val="restart"/>
                            <w:tcBorders>
                              <w:top w:val="single" w:sz="4" w:space="0" w:color="auto"/>
                              <w:left w:val="nil"/>
                              <w:right w:val="single" w:sz="4" w:space="0" w:color="000000"/>
                            </w:tcBorders>
                            <w:shd w:val="clear" w:color="auto" w:fill="DBE5F1" w:themeFill="accent1" w:themeFillTint="33"/>
                            <w:vAlign w:val="center"/>
                            <w:hideMark/>
                          </w:tcPr>
                          <w:p w14:paraId="1EF2CEBE" w14:textId="77777777" w:rsidR="00DA7763" w:rsidRPr="006F4C2E" w:rsidRDefault="00DA7763" w:rsidP="0013586E">
                            <w:pPr>
                              <w:spacing w:line="220" w:lineRule="exact"/>
                              <w:jc w:val="center"/>
                              <w:rPr>
                                <w:rFonts w:ascii="標楷體" w:eastAsia="標楷體" w:hAnsi="標楷體"/>
                                <w:color w:val="000000"/>
                                <w:sz w:val="20"/>
                              </w:rPr>
                            </w:pPr>
                            <w:proofErr w:type="gramStart"/>
                            <w:r w:rsidRPr="006F4C2E">
                              <w:rPr>
                                <w:rFonts w:ascii="標楷體" w:eastAsia="標楷體" w:hAnsi="標楷體" w:hint="eastAsia"/>
                                <w:color w:val="000000"/>
                                <w:sz w:val="20"/>
                              </w:rPr>
                              <w:t>112</w:t>
                            </w:r>
                            <w:proofErr w:type="gramEnd"/>
                            <w:r w:rsidRPr="006F4C2E">
                              <w:rPr>
                                <w:rFonts w:ascii="標楷體" w:eastAsia="標楷體" w:hAnsi="標楷體" w:hint="eastAsia"/>
                                <w:color w:val="000000"/>
                                <w:sz w:val="20"/>
                              </w:rPr>
                              <w:t>年度</w:t>
                            </w:r>
                            <w:r w:rsidRPr="006F4C2E">
                              <w:rPr>
                                <w:rFonts w:ascii="標楷體" w:eastAsia="標楷體" w:hAnsi="標楷體"/>
                                <w:color w:val="000000"/>
                                <w:sz w:val="20"/>
                              </w:rPr>
                              <w:br/>
                            </w:r>
                            <w:r w:rsidRPr="006F4C2E">
                              <w:rPr>
                                <w:rFonts w:ascii="標楷體" w:eastAsia="標楷體" w:hAnsi="標楷體" w:hint="eastAsia"/>
                                <w:color w:val="000000"/>
                                <w:sz w:val="20"/>
                              </w:rPr>
                              <w:t>入學女性</w:t>
                            </w:r>
                          </w:p>
                        </w:tc>
                        <w:tc>
                          <w:tcPr>
                            <w:tcW w:w="1936" w:type="pct"/>
                            <w:gridSpan w:val="2"/>
                            <w:tcBorders>
                              <w:top w:val="single" w:sz="4" w:space="0" w:color="auto"/>
                              <w:left w:val="nil"/>
                              <w:bottom w:val="single" w:sz="4" w:space="0" w:color="auto"/>
                              <w:right w:val="single" w:sz="4" w:space="0" w:color="auto"/>
                            </w:tcBorders>
                            <w:shd w:val="clear" w:color="auto" w:fill="DBE5F1" w:themeFill="accent1" w:themeFillTint="33"/>
                            <w:vAlign w:val="center"/>
                          </w:tcPr>
                          <w:p w14:paraId="63F202A6" w14:textId="77777777" w:rsidR="00DA7763" w:rsidRPr="006F4C2E" w:rsidRDefault="00DA7763" w:rsidP="0013586E">
                            <w:pPr>
                              <w:spacing w:line="220" w:lineRule="exact"/>
                              <w:jc w:val="center"/>
                              <w:rPr>
                                <w:rFonts w:ascii="標楷體" w:eastAsia="標楷體" w:hAnsi="標楷體"/>
                                <w:color w:val="000000"/>
                                <w:sz w:val="20"/>
                              </w:rPr>
                            </w:pPr>
                            <w:proofErr w:type="gramStart"/>
                            <w:r w:rsidRPr="006F4C2E">
                              <w:rPr>
                                <w:rFonts w:ascii="標楷體" w:eastAsia="標楷體" w:hAnsi="標楷體" w:hint="eastAsia"/>
                                <w:color w:val="000000"/>
                                <w:sz w:val="20"/>
                              </w:rPr>
                              <w:t>113</w:t>
                            </w:r>
                            <w:proofErr w:type="gramEnd"/>
                            <w:r w:rsidRPr="006F4C2E">
                              <w:rPr>
                                <w:rFonts w:ascii="標楷體" w:eastAsia="標楷體" w:hAnsi="標楷體" w:hint="eastAsia"/>
                                <w:color w:val="000000"/>
                                <w:sz w:val="20"/>
                              </w:rPr>
                              <w:t>年度入學</w:t>
                            </w:r>
                            <w:r w:rsidRPr="006F4C2E">
                              <w:rPr>
                                <w:rFonts w:ascii="標楷體" w:eastAsia="標楷體" w:hAnsi="標楷體"/>
                                <w:color w:val="000000"/>
                                <w:sz w:val="20"/>
                              </w:rPr>
                              <w:br/>
                            </w:r>
                            <w:r w:rsidRPr="006F4C2E">
                              <w:rPr>
                                <w:rFonts w:ascii="標楷體" w:eastAsia="標楷體" w:hAnsi="標楷體" w:hint="eastAsia"/>
                                <w:color w:val="000000"/>
                                <w:sz w:val="20"/>
                              </w:rPr>
                              <w:t>（</w:t>
                            </w:r>
                            <w:proofErr w:type="gramStart"/>
                            <w:r w:rsidRPr="006F4C2E">
                              <w:rPr>
                                <w:rFonts w:ascii="標楷體" w:eastAsia="標楷體" w:hAnsi="標楷體" w:hint="eastAsia"/>
                                <w:color w:val="000000"/>
                                <w:sz w:val="20"/>
                              </w:rPr>
                              <w:t>註</w:t>
                            </w:r>
                            <w:proofErr w:type="gramEnd"/>
                            <w:r w:rsidRPr="006F4C2E">
                              <w:rPr>
                                <w:rFonts w:ascii="標楷體" w:eastAsia="標楷體" w:hAnsi="標楷體" w:hint="eastAsia"/>
                                <w:color w:val="000000"/>
                                <w:sz w:val="20"/>
                              </w:rPr>
                              <w:t>1）</w:t>
                            </w:r>
                          </w:p>
                        </w:tc>
                      </w:tr>
                      <w:tr w:rsidR="00DA7763" w:rsidRPr="006F4C2E" w14:paraId="7FF5A5A4" w14:textId="77777777" w:rsidTr="00C74AB3">
                        <w:trPr>
                          <w:trHeight w:val="331"/>
                        </w:trPr>
                        <w:tc>
                          <w:tcPr>
                            <w:tcW w:w="1127" w:type="pct"/>
                            <w:vMerge/>
                            <w:tcBorders>
                              <w:left w:val="single" w:sz="4" w:space="0" w:color="auto"/>
                              <w:bottom w:val="single" w:sz="4" w:space="0" w:color="auto"/>
                              <w:right w:val="single" w:sz="4" w:space="0" w:color="auto"/>
                              <w:tl2br w:val="single" w:sz="4" w:space="0" w:color="auto"/>
                            </w:tcBorders>
                            <w:shd w:val="clear" w:color="auto" w:fill="DBE5F1" w:themeFill="accent1" w:themeFillTint="33"/>
                            <w:noWrap/>
                          </w:tcPr>
                          <w:p w14:paraId="34BDD728" w14:textId="77777777" w:rsidR="00DA7763" w:rsidRPr="006F4C2E" w:rsidRDefault="00DA7763" w:rsidP="0013586E">
                            <w:pPr>
                              <w:spacing w:line="220" w:lineRule="exact"/>
                              <w:jc w:val="right"/>
                              <w:rPr>
                                <w:rFonts w:ascii="標楷體" w:eastAsia="標楷體" w:hAnsi="標楷體"/>
                                <w:color w:val="000000"/>
                                <w:sz w:val="20"/>
                              </w:rPr>
                            </w:pPr>
                          </w:p>
                        </w:tc>
                        <w:tc>
                          <w:tcPr>
                            <w:tcW w:w="968" w:type="pct"/>
                            <w:vMerge/>
                            <w:tcBorders>
                              <w:left w:val="nil"/>
                              <w:bottom w:val="single" w:sz="4" w:space="0" w:color="auto"/>
                              <w:right w:val="single" w:sz="4" w:space="0" w:color="000000"/>
                            </w:tcBorders>
                            <w:shd w:val="clear" w:color="auto" w:fill="DBE5F1" w:themeFill="accent1" w:themeFillTint="33"/>
                            <w:vAlign w:val="center"/>
                          </w:tcPr>
                          <w:p w14:paraId="71F3E881" w14:textId="77777777" w:rsidR="00DA7763" w:rsidRPr="006F4C2E" w:rsidRDefault="00DA7763" w:rsidP="0013586E">
                            <w:pPr>
                              <w:spacing w:line="220" w:lineRule="exact"/>
                              <w:jc w:val="center"/>
                              <w:rPr>
                                <w:rFonts w:ascii="標楷體" w:eastAsia="標楷體" w:hAnsi="標楷體"/>
                                <w:color w:val="000000"/>
                                <w:sz w:val="20"/>
                              </w:rPr>
                            </w:pPr>
                          </w:p>
                        </w:tc>
                        <w:tc>
                          <w:tcPr>
                            <w:tcW w:w="968" w:type="pct"/>
                            <w:vMerge/>
                            <w:tcBorders>
                              <w:left w:val="nil"/>
                              <w:bottom w:val="single" w:sz="4" w:space="0" w:color="auto"/>
                              <w:right w:val="single" w:sz="4" w:space="0" w:color="000000"/>
                            </w:tcBorders>
                            <w:shd w:val="clear" w:color="auto" w:fill="DBE5F1" w:themeFill="accent1" w:themeFillTint="33"/>
                            <w:vAlign w:val="center"/>
                          </w:tcPr>
                          <w:p w14:paraId="352B87F0" w14:textId="77777777" w:rsidR="00DA7763" w:rsidRPr="006F4C2E" w:rsidRDefault="00DA7763" w:rsidP="0013586E">
                            <w:pPr>
                              <w:spacing w:line="220" w:lineRule="exact"/>
                              <w:jc w:val="center"/>
                              <w:rPr>
                                <w:rFonts w:ascii="標楷體" w:eastAsia="標楷體" w:hAnsi="標楷體"/>
                                <w:color w:val="000000"/>
                                <w:sz w:val="20"/>
                              </w:rPr>
                            </w:pPr>
                          </w:p>
                        </w:tc>
                        <w:tc>
                          <w:tcPr>
                            <w:tcW w:w="968" w:type="pct"/>
                            <w:tcBorders>
                              <w:top w:val="single" w:sz="4" w:space="0" w:color="auto"/>
                              <w:left w:val="nil"/>
                              <w:bottom w:val="single" w:sz="4" w:space="0" w:color="auto"/>
                              <w:right w:val="single" w:sz="4" w:space="0" w:color="auto"/>
                            </w:tcBorders>
                            <w:shd w:val="clear" w:color="auto" w:fill="DBE5F1" w:themeFill="accent1" w:themeFillTint="33"/>
                            <w:vAlign w:val="center"/>
                          </w:tcPr>
                          <w:p w14:paraId="620ACB64" w14:textId="77777777" w:rsidR="00DA7763" w:rsidRPr="006F4C2E" w:rsidRDefault="00DA7763" w:rsidP="0013586E">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女性</w:t>
                            </w:r>
                          </w:p>
                        </w:tc>
                        <w:tc>
                          <w:tcPr>
                            <w:tcW w:w="968" w:type="pct"/>
                            <w:tcBorders>
                              <w:top w:val="single" w:sz="4" w:space="0" w:color="auto"/>
                              <w:left w:val="nil"/>
                              <w:bottom w:val="single" w:sz="4" w:space="0" w:color="auto"/>
                              <w:right w:val="single" w:sz="4" w:space="0" w:color="auto"/>
                            </w:tcBorders>
                            <w:shd w:val="clear" w:color="auto" w:fill="DBE5F1" w:themeFill="accent1" w:themeFillTint="33"/>
                            <w:vAlign w:val="center"/>
                          </w:tcPr>
                          <w:p w14:paraId="5329A6ED" w14:textId="77777777" w:rsidR="00DA7763" w:rsidRPr="006F4C2E" w:rsidRDefault="00DA7763" w:rsidP="0013586E">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男性</w:t>
                            </w:r>
                          </w:p>
                        </w:tc>
                      </w:tr>
                      <w:tr w:rsidR="00DA7763" w:rsidRPr="006F4C2E" w14:paraId="6133483A" w14:textId="77777777" w:rsidTr="00C74AB3">
                        <w:trPr>
                          <w:trHeight w:val="352"/>
                        </w:trPr>
                        <w:tc>
                          <w:tcPr>
                            <w:tcW w:w="112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DE072BA" w14:textId="77777777" w:rsidR="00DA7763" w:rsidRPr="006F4C2E" w:rsidRDefault="00DA7763" w:rsidP="0013586E">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第一劑接種率</w:t>
                            </w:r>
                          </w:p>
                        </w:tc>
                        <w:tc>
                          <w:tcPr>
                            <w:tcW w:w="9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9DFDA4"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92.55</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26188600"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92.12</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15D96693"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91.46</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5040CE33"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79.13</w:t>
                            </w:r>
                          </w:p>
                        </w:tc>
                      </w:tr>
                      <w:tr w:rsidR="00DA7763" w:rsidRPr="006F4C2E" w14:paraId="38170C67" w14:textId="77777777" w:rsidTr="00C74AB3">
                        <w:trPr>
                          <w:trHeight w:val="352"/>
                        </w:trPr>
                        <w:tc>
                          <w:tcPr>
                            <w:tcW w:w="1127" w:type="pct"/>
                            <w:tcBorders>
                              <w:top w:val="nil"/>
                              <w:left w:val="single" w:sz="4" w:space="0" w:color="auto"/>
                              <w:bottom w:val="single" w:sz="4" w:space="0" w:color="auto"/>
                              <w:right w:val="single" w:sz="4" w:space="0" w:color="auto"/>
                            </w:tcBorders>
                            <w:shd w:val="clear" w:color="auto" w:fill="FFFFFF" w:themeFill="background1"/>
                            <w:noWrap/>
                            <w:vAlign w:val="center"/>
                          </w:tcPr>
                          <w:p w14:paraId="0766C0C6" w14:textId="77777777" w:rsidR="00DA7763" w:rsidRPr="006F4C2E" w:rsidRDefault="00DA7763" w:rsidP="007F7B0A">
                            <w:pPr>
                              <w:spacing w:line="220" w:lineRule="exact"/>
                              <w:jc w:val="center"/>
                              <w:rPr>
                                <w:rFonts w:ascii="標楷體" w:eastAsia="標楷體" w:hAnsi="標楷體"/>
                                <w:color w:val="000000"/>
                                <w:sz w:val="20"/>
                              </w:rPr>
                            </w:pPr>
                            <w:r w:rsidRPr="006F4C2E">
                              <w:rPr>
                                <w:rFonts w:ascii="標楷體" w:eastAsia="標楷體" w:hAnsi="標楷體" w:hint="eastAsia"/>
                                <w:color w:val="000000"/>
                                <w:sz w:val="20"/>
                              </w:rPr>
                              <w:t>完整接種率</w:t>
                            </w:r>
                          </w:p>
                        </w:tc>
                        <w:tc>
                          <w:tcPr>
                            <w:tcW w:w="968" w:type="pct"/>
                            <w:tcBorders>
                              <w:top w:val="nil"/>
                              <w:left w:val="single" w:sz="4" w:space="0" w:color="auto"/>
                              <w:bottom w:val="single" w:sz="4" w:space="0" w:color="auto"/>
                              <w:right w:val="single" w:sz="4" w:space="0" w:color="auto"/>
                            </w:tcBorders>
                            <w:shd w:val="clear" w:color="auto" w:fill="FFFFFF" w:themeFill="background1"/>
                            <w:vAlign w:val="center"/>
                          </w:tcPr>
                          <w:p w14:paraId="0BFE2E65"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90.95</w:t>
                            </w:r>
                          </w:p>
                        </w:tc>
                        <w:tc>
                          <w:tcPr>
                            <w:tcW w:w="968" w:type="pct"/>
                            <w:tcBorders>
                              <w:top w:val="nil"/>
                              <w:left w:val="nil"/>
                              <w:bottom w:val="single" w:sz="4" w:space="0" w:color="auto"/>
                              <w:right w:val="single" w:sz="4" w:space="0" w:color="auto"/>
                            </w:tcBorders>
                            <w:shd w:val="clear" w:color="auto" w:fill="FFFFFF" w:themeFill="background1"/>
                            <w:vAlign w:val="center"/>
                          </w:tcPr>
                          <w:p w14:paraId="31469097" w14:textId="77777777" w:rsidR="00DA7763" w:rsidRPr="006F4C2E" w:rsidRDefault="00DA7763" w:rsidP="0013586E">
                            <w:pPr>
                              <w:spacing w:line="220" w:lineRule="exact"/>
                              <w:jc w:val="right"/>
                              <w:rPr>
                                <w:rFonts w:ascii="標楷體" w:eastAsia="標楷體" w:hAnsi="標楷體"/>
                                <w:color w:val="000000"/>
                                <w:sz w:val="20"/>
                              </w:rPr>
                            </w:pPr>
                            <w:r w:rsidRPr="006F4C2E">
                              <w:rPr>
                                <w:rFonts w:ascii="標楷體" w:eastAsia="標楷體" w:hAnsi="標楷體" w:hint="eastAsia"/>
                                <w:color w:val="000000"/>
                                <w:sz w:val="20"/>
                              </w:rPr>
                              <w:t>90.04</w:t>
                            </w:r>
                          </w:p>
                        </w:tc>
                        <w:tc>
                          <w:tcPr>
                            <w:tcW w:w="968" w:type="pct"/>
                            <w:tcBorders>
                              <w:top w:val="nil"/>
                              <w:left w:val="nil"/>
                              <w:bottom w:val="single" w:sz="4" w:space="0" w:color="auto"/>
                              <w:right w:val="single" w:sz="4" w:space="0" w:color="auto"/>
                            </w:tcBorders>
                            <w:shd w:val="clear" w:color="auto" w:fill="FFFFFF" w:themeFill="background1"/>
                            <w:vAlign w:val="center"/>
                          </w:tcPr>
                          <w:p w14:paraId="7B25B7A9" w14:textId="77777777" w:rsidR="00DA7763" w:rsidRPr="006F4C2E" w:rsidRDefault="00DA7763" w:rsidP="0013586E">
                            <w:pPr>
                              <w:spacing w:line="220" w:lineRule="exact"/>
                              <w:jc w:val="right"/>
                              <w:rPr>
                                <w:rFonts w:ascii="標楷體" w:eastAsia="標楷體" w:hAnsi="標楷體"/>
                                <w:color w:val="000000"/>
                                <w:sz w:val="20"/>
                              </w:rPr>
                            </w:pPr>
                            <w:r>
                              <w:rPr>
                                <w:rFonts w:ascii="標楷體" w:eastAsia="標楷體" w:hAnsi="標楷體"/>
                                <w:color w:val="000000"/>
                                <w:sz w:val="20"/>
                              </w:rPr>
                              <w:t>…</w:t>
                            </w:r>
                          </w:p>
                        </w:tc>
                        <w:tc>
                          <w:tcPr>
                            <w:tcW w:w="968" w:type="pct"/>
                            <w:tcBorders>
                              <w:top w:val="nil"/>
                              <w:left w:val="nil"/>
                              <w:bottom w:val="single" w:sz="4" w:space="0" w:color="auto"/>
                              <w:right w:val="single" w:sz="4" w:space="0" w:color="auto"/>
                            </w:tcBorders>
                            <w:shd w:val="clear" w:color="auto" w:fill="FFFFFF" w:themeFill="background1"/>
                            <w:vAlign w:val="center"/>
                          </w:tcPr>
                          <w:p w14:paraId="7103C12F" w14:textId="77777777" w:rsidR="00DA7763" w:rsidRPr="006F4C2E" w:rsidRDefault="00DA7763" w:rsidP="0013586E">
                            <w:pPr>
                              <w:spacing w:line="220" w:lineRule="exact"/>
                              <w:jc w:val="right"/>
                              <w:rPr>
                                <w:rFonts w:ascii="標楷體" w:eastAsia="標楷體" w:hAnsi="標楷體"/>
                                <w:color w:val="000000"/>
                                <w:sz w:val="20"/>
                              </w:rPr>
                            </w:pPr>
                            <w:r>
                              <w:rPr>
                                <w:rFonts w:ascii="標楷體" w:eastAsia="標楷體" w:hAnsi="標楷體"/>
                                <w:color w:val="000000"/>
                                <w:sz w:val="20"/>
                              </w:rPr>
                              <w:t>…</w:t>
                            </w:r>
                          </w:p>
                        </w:tc>
                      </w:tr>
                    </w:tbl>
                    <w:p w14:paraId="6743ADA6" w14:textId="77777777" w:rsidR="00DA7763" w:rsidRPr="0013586E" w:rsidRDefault="00DA7763" w:rsidP="00DA7763">
                      <w:pPr>
                        <w:widowControl/>
                        <w:overflowPunct w:val="0"/>
                        <w:spacing w:line="240" w:lineRule="exact"/>
                        <w:ind w:leftChars="6" w:left="535" w:rightChars="10" w:right="24" w:hangingChars="303" w:hanging="521"/>
                        <w:jc w:val="both"/>
                        <w:rPr>
                          <w:rFonts w:ascii="標楷體" w:eastAsia="標楷體" w:hAnsi="標楷體"/>
                          <w:spacing w:val="-4"/>
                          <w:sz w:val="18"/>
                          <w:szCs w:val="18"/>
                        </w:rPr>
                      </w:pPr>
                      <w:proofErr w:type="gramStart"/>
                      <w:r w:rsidRPr="0013586E">
                        <w:rPr>
                          <w:rFonts w:ascii="標楷體" w:eastAsia="標楷體" w:hAnsi="標楷體" w:hint="eastAsia"/>
                          <w:spacing w:val="-4"/>
                          <w:sz w:val="18"/>
                          <w:szCs w:val="18"/>
                        </w:rPr>
                        <w:t>註</w:t>
                      </w:r>
                      <w:proofErr w:type="gramEnd"/>
                      <w:r w:rsidRPr="0013586E">
                        <w:rPr>
                          <w:rFonts w:ascii="標楷體" w:eastAsia="標楷體" w:hAnsi="標楷體" w:hint="eastAsia"/>
                          <w:spacing w:val="-4"/>
                          <w:sz w:val="18"/>
                          <w:szCs w:val="18"/>
                        </w:rPr>
                        <w:t>：1.113年度入學者第二劑HPV疫苗於115年施打，故尚無完整接種率資料。</w:t>
                      </w:r>
                    </w:p>
                    <w:p w14:paraId="2A69982A" w14:textId="77777777" w:rsidR="00DA7763" w:rsidRPr="00234803" w:rsidRDefault="00DA7763" w:rsidP="00DA7763">
                      <w:pPr>
                        <w:widowControl/>
                        <w:overflowPunct w:val="0"/>
                        <w:spacing w:line="240" w:lineRule="exact"/>
                        <w:ind w:leftChars="129" w:left="569" w:rightChars="72" w:right="173" w:hangingChars="144" w:hanging="25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6A745B">
                        <w:rPr>
                          <w:rFonts w:ascii="標楷體" w:eastAsia="標楷體" w:hAnsi="標楷體" w:hint="eastAsia"/>
                          <w:sz w:val="18"/>
                          <w:szCs w:val="18"/>
                        </w:rPr>
                        <w:t>資料來源：整理自國健署提供資料。</w:t>
                      </w:r>
                    </w:p>
                  </w:txbxContent>
                </v:textbox>
                <w10:wrap type="square" anchorx="margin"/>
              </v:shape>
            </w:pict>
          </mc:Fallback>
        </mc:AlternateContent>
      </w:r>
      <w:r w:rsidR="0016319F">
        <w:rPr>
          <w:rFonts w:hAnsi="標楷體" w:hint="eastAsia"/>
          <w:b/>
          <w:color w:val="000000" w:themeColor="text1"/>
          <w:sz w:val="28"/>
          <w:szCs w:val="28"/>
        </w:rPr>
        <w:t xml:space="preserve">　</w:t>
      </w:r>
      <w:r w:rsidR="0016319F" w:rsidRPr="0016319F">
        <w:rPr>
          <w:rFonts w:ascii="標楷體" w:eastAsia="標楷體" w:hAnsi="標楷體" w:hint="eastAsia"/>
          <w:b/>
          <w:color w:val="000000" w:themeColor="text1"/>
          <w:spacing w:val="-2"/>
          <w:sz w:val="28"/>
          <w:szCs w:val="28"/>
        </w:rPr>
        <w:t>政府為降低子宮頸癌對女性健康之危害，推動子宮頸抹片篩檢及HPV疫苗接種，惟</w:t>
      </w:r>
      <w:r w:rsidR="0029699A" w:rsidRPr="0029699A">
        <w:rPr>
          <w:rFonts w:ascii="標楷體" w:eastAsia="標楷體" w:hAnsi="標楷體" w:hint="eastAsia"/>
          <w:b/>
          <w:color w:val="000000" w:themeColor="text1"/>
          <w:spacing w:val="-2"/>
          <w:sz w:val="28"/>
          <w:szCs w:val="28"/>
        </w:rPr>
        <w:t>山地離島地區</w:t>
      </w:r>
      <w:r w:rsidR="0016319F" w:rsidRPr="0016319F">
        <w:rPr>
          <w:rFonts w:ascii="標楷體" w:eastAsia="標楷體" w:hAnsi="標楷體" w:hint="eastAsia"/>
          <w:b/>
          <w:color w:val="000000" w:themeColor="text1"/>
          <w:spacing w:val="-2"/>
          <w:sz w:val="28"/>
          <w:szCs w:val="28"/>
        </w:rPr>
        <w:t>子宮頸癌篩檢率尚有精進空間，且部分市縣未完整將特殊教育及矯正學校納入HPV疫苗入校接種範圍，</w:t>
      </w:r>
      <w:r w:rsidR="00E75FBD" w:rsidRPr="0016319F">
        <w:rPr>
          <w:rFonts w:ascii="標楷體" w:eastAsia="標楷體" w:hAnsi="標楷體" w:hint="eastAsia"/>
          <w:b/>
          <w:color w:val="000000" w:themeColor="text1"/>
          <w:spacing w:val="-2"/>
          <w:sz w:val="28"/>
          <w:szCs w:val="28"/>
        </w:rPr>
        <w:t>允宜</w:t>
      </w:r>
      <w:proofErr w:type="gramStart"/>
      <w:r w:rsidR="00E75FBD" w:rsidRPr="0016319F">
        <w:rPr>
          <w:rFonts w:ascii="標楷體" w:eastAsia="標楷體" w:hAnsi="標楷體" w:hint="eastAsia"/>
          <w:b/>
          <w:color w:val="000000" w:themeColor="text1"/>
          <w:spacing w:val="-2"/>
          <w:sz w:val="28"/>
          <w:szCs w:val="28"/>
        </w:rPr>
        <w:t>研</w:t>
      </w:r>
      <w:proofErr w:type="gramEnd"/>
      <w:r w:rsidR="00E75FBD" w:rsidRPr="0016319F">
        <w:rPr>
          <w:rFonts w:ascii="標楷體" w:eastAsia="標楷體" w:hAnsi="標楷體" w:hint="eastAsia"/>
          <w:b/>
          <w:color w:val="000000" w:themeColor="text1"/>
          <w:spacing w:val="-2"/>
          <w:sz w:val="28"/>
          <w:szCs w:val="28"/>
        </w:rPr>
        <w:t>謀因應</w:t>
      </w:r>
      <w:r w:rsidR="0016319F" w:rsidRPr="0016319F">
        <w:rPr>
          <w:rFonts w:ascii="標楷體" w:eastAsia="標楷體" w:hAnsi="標楷體" w:hint="eastAsia"/>
          <w:b/>
          <w:color w:val="000000" w:themeColor="text1"/>
          <w:spacing w:val="-2"/>
          <w:sz w:val="28"/>
          <w:szCs w:val="28"/>
        </w:rPr>
        <w:t>，以強化我國癌症預防體系</w:t>
      </w:r>
      <w:r w:rsidR="0016319F" w:rsidRPr="00F07AE8">
        <w:rPr>
          <w:rFonts w:ascii="標楷體" w:eastAsia="標楷體" w:hAnsi="標楷體" w:cs="標楷體" w:hint="eastAsia"/>
          <w:b/>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感染人類乳突病毒（Human Papilloma Virus, HPV）可能引發子宮頸癌及</w:t>
      </w:r>
      <w:proofErr w:type="gramStart"/>
      <w:r w:rsidR="0016319F" w:rsidRPr="0016319F">
        <w:rPr>
          <w:rFonts w:ascii="標楷體" w:eastAsia="標楷體" w:hAnsi="標楷體" w:cs="New Gulim" w:hint="eastAsia"/>
          <w:color w:val="000000" w:themeColor="text1"/>
          <w:spacing w:val="-2"/>
          <w:sz w:val="28"/>
          <w:szCs w:val="28"/>
        </w:rPr>
        <w:t>口咽癌等</w:t>
      </w:r>
      <w:proofErr w:type="gramEnd"/>
      <w:r w:rsidR="0016319F" w:rsidRPr="0016319F">
        <w:rPr>
          <w:rFonts w:ascii="標楷體" w:eastAsia="標楷體" w:hAnsi="標楷體" w:cs="New Gulim" w:hint="eastAsia"/>
          <w:color w:val="000000" w:themeColor="text1"/>
          <w:spacing w:val="-2"/>
          <w:sz w:val="28"/>
          <w:szCs w:val="28"/>
        </w:rPr>
        <w:t>疾病，其中子宮頸癌</w:t>
      </w:r>
      <w:proofErr w:type="gramStart"/>
      <w:r w:rsidR="0016319F" w:rsidRPr="0016319F">
        <w:rPr>
          <w:rFonts w:ascii="標楷體" w:eastAsia="標楷體" w:hAnsi="標楷體" w:cs="New Gulim" w:hint="eastAsia"/>
          <w:color w:val="000000" w:themeColor="text1"/>
          <w:spacing w:val="-2"/>
          <w:sz w:val="28"/>
          <w:szCs w:val="28"/>
        </w:rPr>
        <w:t>7成</w:t>
      </w:r>
      <w:proofErr w:type="gramEnd"/>
      <w:r w:rsidR="0016319F" w:rsidRPr="0016319F">
        <w:rPr>
          <w:rFonts w:ascii="標楷體" w:eastAsia="標楷體" w:hAnsi="標楷體" w:cs="New Gulim" w:hint="eastAsia"/>
          <w:color w:val="000000" w:themeColor="text1"/>
          <w:spacing w:val="-2"/>
          <w:sz w:val="28"/>
          <w:szCs w:val="28"/>
        </w:rPr>
        <w:t>以上係因HPV感染所致。政府為降低其對女性健康之危害，自84年起補助30歲以上女性每年1次子宮頸抹片檢查，並呼籲女性每3年應至少接受1次抹片檢查。經查</w:t>
      </w:r>
      <w:r w:rsidR="002A0B3D">
        <w:rPr>
          <w:rFonts w:ascii="標楷體" w:eastAsia="標楷體" w:hAnsi="標楷體" w:cs="New Gulim" w:hint="eastAsia"/>
          <w:color w:val="000000" w:themeColor="text1"/>
          <w:spacing w:val="-2"/>
          <w:sz w:val="28"/>
          <w:szCs w:val="28"/>
        </w:rPr>
        <w:t>，</w:t>
      </w:r>
      <w:r w:rsidR="0016319F" w:rsidRPr="0016319F">
        <w:rPr>
          <w:rFonts w:ascii="標楷體" w:eastAsia="標楷體" w:hAnsi="標楷體" w:cs="New Gulim" w:hint="eastAsia"/>
          <w:color w:val="000000" w:themeColor="text1"/>
          <w:spacing w:val="-2"/>
          <w:sz w:val="28"/>
          <w:szCs w:val="28"/>
        </w:rPr>
        <w:t>子宮頸癌標準化發生率由84年之每10萬人25.2人，下降至112年之每</w:t>
      </w:r>
      <w:r w:rsidR="0000496E">
        <w:rPr>
          <w:rFonts w:ascii="標楷體" w:eastAsia="標楷體" w:hAnsi="標楷體" w:cs="New Gulim" w:hint="eastAsia"/>
          <w:color w:val="000000" w:themeColor="text1"/>
          <w:spacing w:val="-2"/>
          <w:sz w:val="28"/>
          <w:szCs w:val="28"/>
        </w:rPr>
        <w:t>10</w:t>
      </w:r>
      <w:r w:rsidR="0016319F" w:rsidRPr="0016319F">
        <w:rPr>
          <w:rFonts w:ascii="標楷體" w:eastAsia="標楷體" w:hAnsi="標楷體" w:cs="New Gulim" w:hint="eastAsia"/>
          <w:color w:val="000000" w:themeColor="text1"/>
          <w:spacing w:val="-2"/>
          <w:sz w:val="28"/>
          <w:szCs w:val="28"/>
        </w:rPr>
        <w:t>萬人7.44人，同期間標準化死亡率亦由每10萬人之11人，減少為每</w:t>
      </w:r>
      <w:r w:rsidR="0000496E">
        <w:rPr>
          <w:rFonts w:ascii="標楷體" w:eastAsia="標楷體" w:hAnsi="標楷體" w:cs="New Gulim" w:hint="eastAsia"/>
          <w:color w:val="000000" w:themeColor="text1"/>
          <w:spacing w:val="-2"/>
          <w:sz w:val="28"/>
          <w:szCs w:val="28"/>
        </w:rPr>
        <w:t>10</w:t>
      </w:r>
      <w:r w:rsidR="0016319F" w:rsidRPr="0016319F">
        <w:rPr>
          <w:rFonts w:ascii="標楷體" w:eastAsia="標楷體" w:hAnsi="標楷體" w:cs="New Gulim" w:hint="eastAsia"/>
          <w:color w:val="000000" w:themeColor="text1"/>
          <w:spacing w:val="-2"/>
          <w:sz w:val="28"/>
          <w:szCs w:val="28"/>
        </w:rPr>
        <w:t>萬人2.83人，子宮頸癌防治</w:t>
      </w:r>
      <w:r w:rsidR="0029699A">
        <w:rPr>
          <w:rFonts w:ascii="標楷體" w:eastAsia="標楷體" w:hAnsi="標楷體" w:cs="New Gulim" w:hint="eastAsia"/>
          <w:color w:val="000000" w:themeColor="text1"/>
          <w:spacing w:val="-2"/>
          <w:sz w:val="28"/>
          <w:szCs w:val="28"/>
        </w:rPr>
        <w:t>已</w:t>
      </w:r>
      <w:r w:rsidR="0016319F" w:rsidRPr="0016319F">
        <w:rPr>
          <w:rFonts w:ascii="標楷體" w:eastAsia="標楷體" w:hAnsi="標楷體" w:cs="New Gulim" w:hint="eastAsia"/>
          <w:color w:val="000000" w:themeColor="text1"/>
          <w:spacing w:val="-2"/>
          <w:sz w:val="28"/>
          <w:szCs w:val="28"/>
        </w:rPr>
        <w:t>具成效。惟據統計，111至113年國內30歲以上婦女，過去3年間曾接受子宮頸抹片檢查之比率均為</w:t>
      </w:r>
      <w:proofErr w:type="gramStart"/>
      <w:r w:rsidR="0016319F" w:rsidRPr="0016319F">
        <w:rPr>
          <w:rFonts w:ascii="標楷體" w:eastAsia="標楷體" w:hAnsi="標楷體" w:cs="New Gulim" w:hint="eastAsia"/>
          <w:color w:val="000000" w:themeColor="text1"/>
          <w:spacing w:val="-2"/>
          <w:sz w:val="28"/>
          <w:szCs w:val="28"/>
        </w:rPr>
        <w:t>4成</w:t>
      </w:r>
      <w:proofErr w:type="gramEnd"/>
      <w:r w:rsidR="0016319F" w:rsidRPr="0016319F">
        <w:rPr>
          <w:rFonts w:ascii="標楷體" w:eastAsia="標楷體" w:hAnsi="標楷體" w:cs="New Gulim" w:hint="eastAsia"/>
          <w:color w:val="000000" w:themeColor="text1"/>
          <w:spacing w:val="-2"/>
          <w:sz w:val="28"/>
          <w:szCs w:val="28"/>
        </w:rPr>
        <w:t>左右，同期間</w:t>
      </w:r>
      <w:r w:rsidR="00D03DF9">
        <w:rPr>
          <w:rFonts w:ascii="標楷體" w:eastAsia="標楷體" w:hAnsi="標楷體" w:cs="New Gulim" w:hint="eastAsia"/>
          <w:color w:val="000000" w:themeColor="text1"/>
          <w:spacing w:val="-2"/>
          <w:sz w:val="28"/>
          <w:szCs w:val="28"/>
        </w:rPr>
        <w:t>I</w:t>
      </w:r>
      <w:r w:rsidR="00D03DF9">
        <w:rPr>
          <w:rFonts w:ascii="標楷體" w:eastAsia="標楷體" w:hAnsi="標楷體" w:cs="New Gulim"/>
          <w:color w:val="000000" w:themeColor="text1"/>
          <w:spacing w:val="-2"/>
          <w:sz w:val="28"/>
          <w:szCs w:val="28"/>
        </w:rPr>
        <w:t>DS</w:t>
      </w:r>
      <w:r w:rsidR="0016319F" w:rsidRPr="0016319F">
        <w:rPr>
          <w:rFonts w:ascii="標楷體" w:eastAsia="標楷體" w:hAnsi="標楷體" w:cs="New Gulim" w:hint="eastAsia"/>
          <w:color w:val="000000" w:themeColor="text1"/>
          <w:spacing w:val="-2"/>
          <w:sz w:val="28"/>
          <w:szCs w:val="28"/>
        </w:rPr>
        <w:t>計畫界定之山地離島地區女性，過去3年曾接受子宮頸抹片檢查之比率</w:t>
      </w:r>
      <w:r w:rsidR="0029699A">
        <w:rPr>
          <w:rFonts w:ascii="標楷體" w:eastAsia="標楷體" w:hAnsi="標楷體" w:cs="New Gulim" w:hint="eastAsia"/>
          <w:color w:val="000000" w:themeColor="text1"/>
          <w:spacing w:val="-2"/>
          <w:sz w:val="28"/>
          <w:szCs w:val="28"/>
        </w:rPr>
        <w:t>仍</w:t>
      </w:r>
      <w:r w:rsidR="0016319F" w:rsidRPr="0016319F">
        <w:rPr>
          <w:rFonts w:ascii="標楷體" w:eastAsia="標楷體" w:hAnsi="標楷體" w:cs="New Gulim" w:hint="eastAsia"/>
          <w:color w:val="000000" w:themeColor="text1"/>
          <w:spacing w:val="-2"/>
          <w:sz w:val="28"/>
          <w:szCs w:val="28"/>
        </w:rPr>
        <w:t>較全國落後15.30個百分點至16.99個百分點不等，顯示偏遠地區女性之利用率相對較低。另查，國健署為強化癌症防治，自107年起</w:t>
      </w:r>
      <w:proofErr w:type="gramStart"/>
      <w:r w:rsidR="0016319F" w:rsidRPr="0016319F">
        <w:rPr>
          <w:rFonts w:ascii="標楷體" w:eastAsia="標楷體" w:hAnsi="標楷體" w:cs="New Gulim" w:hint="eastAsia"/>
          <w:color w:val="000000" w:themeColor="text1"/>
          <w:spacing w:val="-2"/>
          <w:sz w:val="28"/>
          <w:szCs w:val="28"/>
        </w:rPr>
        <w:t>採</w:t>
      </w:r>
      <w:proofErr w:type="gramEnd"/>
      <w:r w:rsidR="0016319F" w:rsidRPr="0016319F">
        <w:rPr>
          <w:rFonts w:ascii="標楷體" w:eastAsia="標楷體" w:hAnsi="標楷體" w:cs="New Gulim" w:hint="eastAsia"/>
          <w:color w:val="000000" w:themeColor="text1"/>
          <w:spacing w:val="-2"/>
          <w:sz w:val="28"/>
          <w:szCs w:val="28"/>
        </w:rPr>
        <w:t>主動進入校園方式，提供國中女生HPV公費疫苗接種及相關衛教宣導，復於114年擴大將國中男性納入公費疫苗施打對象，並訂定當年度國中男性疫苗接種率達</w:t>
      </w:r>
      <w:proofErr w:type="gramStart"/>
      <w:r w:rsidR="0016319F" w:rsidRPr="0016319F">
        <w:rPr>
          <w:rFonts w:ascii="標楷體" w:eastAsia="標楷體" w:hAnsi="標楷體" w:cs="New Gulim" w:hint="eastAsia"/>
          <w:color w:val="000000" w:themeColor="text1"/>
          <w:spacing w:val="-2"/>
          <w:sz w:val="28"/>
          <w:szCs w:val="28"/>
        </w:rPr>
        <w:t>8成</w:t>
      </w:r>
      <w:proofErr w:type="gramEnd"/>
      <w:r w:rsidR="0016319F" w:rsidRPr="0016319F">
        <w:rPr>
          <w:rFonts w:ascii="標楷體" w:eastAsia="標楷體" w:hAnsi="標楷體" w:cs="New Gulim" w:hint="eastAsia"/>
          <w:color w:val="000000" w:themeColor="text1"/>
          <w:spacing w:val="-2"/>
          <w:sz w:val="28"/>
          <w:szCs w:val="28"/>
        </w:rPr>
        <w:t>之政策目標。執行結果，111及</w:t>
      </w:r>
      <w:proofErr w:type="gramStart"/>
      <w:r w:rsidR="0016319F" w:rsidRPr="0016319F">
        <w:rPr>
          <w:rFonts w:ascii="標楷體" w:eastAsia="標楷體" w:hAnsi="標楷體" w:cs="New Gulim" w:hint="eastAsia"/>
          <w:color w:val="000000" w:themeColor="text1"/>
          <w:spacing w:val="-2"/>
          <w:sz w:val="28"/>
          <w:szCs w:val="28"/>
        </w:rPr>
        <w:t>112</w:t>
      </w:r>
      <w:proofErr w:type="gramEnd"/>
      <w:r w:rsidR="0016319F" w:rsidRPr="0016319F">
        <w:rPr>
          <w:rFonts w:ascii="標楷體" w:eastAsia="標楷體" w:hAnsi="標楷體" w:cs="New Gulim" w:hint="eastAsia"/>
          <w:color w:val="000000" w:themeColor="text1"/>
          <w:spacing w:val="-2"/>
          <w:sz w:val="28"/>
          <w:szCs w:val="28"/>
        </w:rPr>
        <w:t>年度入學之國中女性HPV疫苗完整接種率各為90.95％及90.04％，已達WHO所倡議90％以上女性於15歲前完整接種之目標，而</w:t>
      </w:r>
      <w:proofErr w:type="gramStart"/>
      <w:r w:rsidR="0016319F" w:rsidRPr="0016319F">
        <w:rPr>
          <w:rFonts w:ascii="標楷體" w:eastAsia="標楷體" w:hAnsi="標楷體" w:cs="New Gulim" w:hint="eastAsia"/>
          <w:color w:val="000000" w:themeColor="text1"/>
          <w:spacing w:val="-2"/>
          <w:sz w:val="28"/>
          <w:szCs w:val="28"/>
        </w:rPr>
        <w:t>113</w:t>
      </w:r>
      <w:proofErr w:type="gramEnd"/>
      <w:r w:rsidR="0016319F" w:rsidRPr="0016319F">
        <w:rPr>
          <w:rFonts w:ascii="標楷體" w:eastAsia="標楷體" w:hAnsi="標楷體" w:cs="New Gulim" w:hint="eastAsia"/>
          <w:color w:val="000000" w:themeColor="text1"/>
          <w:spacing w:val="-2"/>
          <w:sz w:val="28"/>
          <w:szCs w:val="28"/>
        </w:rPr>
        <w:t>年度入學國中男性第一劑接種率79.13％，亦接近國健署所設定之</w:t>
      </w:r>
      <w:proofErr w:type="gramStart"/>
      <w:r w:rsidR="0016319F" w:rsidRPr="0016319F">
        <w:rPr>
          <w:rFonts w:ascii="標楷體" w:eastAsia="標楷體" w:hAnsi="標楷體" w:cs="New Gulim" w:hint="eastAsia"/>
          <w:color w:val="000000" w:themeColor="text1"/>
          <w:spacing w:val="-2"/>
          <w:sz w:val="28"/>
          <w:szCs w:val="28"/>
        </w:rPr>
        <w:t>8成</w:t>
      </w:r>
      <w:proofErr w:type="gramEnd"/>
      <w:r w:rsidR="0016319F" w:rsidRPr="0016319F">
        <w:rPr>
          <w:rFonts w:ascii="標楷體" w:eastAsia="標楷體" w:hAnsi="標楷體" w:cs="New Gulim" w:hint="eastAsia"/>
          <w:color w:val="000000" w:themeColor="text1"/>
          <w:spacing w:val="-2"/>
          <w:sz w:val="28"/>
          <w:szCs w:val="28"/>
        </w:rPr>
        <w:t>目標</w:t>
      </w:r>
      <w:r w:rsidR="00A67612" w:rsidRPr="00A67612">
        <w:rPr>
          <w:rFonts w:ascii="標楷體" w:eastAsia="標楷體" w:hAnsi="標楷體" w:cs="New Gulim" w:hint="eastAsia"/>
          <w:color w:val="000000" w:themeColor="text1"/>
          <w:spacing w:val="-2"/>
          <w:sz w:val="28"/>
          <w:szCs w:val="28"/>
        </w:rPr>
        <w:t>（表8）</w:t>
      </w:r>
      <w:r w:rsidR="0016319F" w:rsidRPr="0016319F">
        <w:rPr>
          <w:rFonts w:ascii="標楷體" w:eastAsia="標楷體" w:hAnsi="標楷體" w:cs="New Gulim" w:hint="eastAsia"/>
          <w:color w:val="000000" w:themeColor="text1"/>
          <w:spacing w:val="-2"/>
          <w:sz w:val="28"/>
          <w:szCs w:val="28"/>
        </w:rPr>
        <w:t>，惟部分市縣未將各該年度有國中部學生之特殊教育學校或矯正學校完整列入</w:t>
      </w:r>
      <w:proofErr w:type="gramStart"/>
      <w:r w:rsidR="0016319F" w:rsidRPr="0016319F">
        <w:rPr>
          <w:rFonts w:ascii="標楷體" w:eastAsia="標楷體" w:hAnsi="標楷體" w:cs="New Gulim" w:hint="eastAsia"/>
          <w:color w:val="000000" w:themeColor="text1"/>
          <w:spacing w:val="-2"/>
          <w:sz w:val="28"/>
          <w:szCs w:val="28"/>
        </w:rPr>
        <w:t>入</w:t>
      </w:r>
      <w:proofErr w:type="gramEnd"/>
      <w:r w:rsidR="0016319F" w:rsidRPr="0016319F">
        <w:rPr>
          <w:rFonts w:ascii="標楷體" w:eastAsia="標楷體" w:hAnsi="標楷體" w:cs="New Gulim" w:hint="eastAsia"/>
          <w:color w:val="000000" w:themeColor="text1"/>
          <w:spacing w:val="-2"/>
          <w:sz w:val="28"/>
          <w:szCs w:val="28"/>
        </w:rPr>
        <w:t>校接種範圍，不利降低渠等</w:t>
      </w:r>
      <w:proofErr w:type="gramStart"/>
      <w:r w:rsidR="0016319F" w:rsidRPr="0016319F">
        <w:rPr>
          <w:rFonts w:ascii="標楷體" w:eastAsia="標楷體" w:hAnsi="標楷體" w:cs="New Gulim" w:hint="eastAsia"/>
          <w:color w:val="000000" w:themeColor="text1"/>
          <w:spacing w:val="-2"/>
          <w:sz w:val="28"/>
          <w:szCs w:val="28"/>
        </w:rPr>
        <w:t>罹</w:t>
      </w:r>
      <w:proofErr w:type="gramEnd"/>
      <w:r w:rsidR="0016319F" w:rsidRPr="0016319F">
        <w:rPr>
          <w:rFonts w:ascii="標楷體" w:eastAsia="標楷體" w:hAnsi="標楷體" w:cs="New Gulim" w:hint="eastAsia"/>
          <w:color w:val="000000" w:themeColor="text1"/>
          <w:spacing w:val="-2"/>
          <w:sz w:val="28"/>
          <w:szCs w:val="28"/>
        </w:rPr>
        <w:t>患相關疾病之風險。經函</w:t>
      </w:r>
      <w:proofErr w:type="gramStart"/>
      <w:r w:rsidR="0016319F" w:rsidRPr="0016319F">
        <w:rPr>
          <w:rFonts w:ascii="標楷體" w:eastAsia="標楷體" w:hAnsi="標楷體" w:cs="New Gulim" w:hint="eastAsia"/>
          <w:color w:val="000000" w:themeColor="text1"/>
          <w:spacing w:val="-2"/>
          <w:sz w:val="28"/>
          <w:szCs w:val="28"/>
        </w:rPr>
        <w:t>請衛福部研謀善策</w:t>
      </w:r>
      <w:proofErr w:type="gramEnd"/>
      <w:r w:rsidR="0016319F" w:rsidRPr="0016319F">
        <w:rPr>
          <w:rFonts w:ascii="標楷體" w:eastAsia="標楷體" w:hAnsi="標楷體" w:cs="New Gulim" w:hint="eastAsia"/>
          <w:color w:val="000000" w:themeColor="text1"/>
          <w:spacing w:val="-2"/>
          <w:sz w:val="28"/>
          <w:szCs w:val="28"/>
        </w:rPr>
        <w:t>因應，</w:t>
      </w:r>
      <w:r w:rsidR="0029699A" w:rsidRPr="0029699A">
        <w:rPr>
          <w:rFonts w:ascii="標楷體" w:eastAsia="標楷體" w:hAnsi="標楷體" w:cs="New Gulim" w:hint="eastAsia"/>
          <w:color w:val="000000" w:themeColor="text1"/>
          <w:spacing w:val="-2"/>
          <w:sz w:val="28"/>
          <w:szCs w:val="28"/>
        </w:rPr>
        <w:t>強化山地離島地區女性</w:t>
      </w:r>
      <w:r w:rsidR="0016319F" w:rsidRPr="0016319F">
        <w:rPr>
          <w:rFonts w:ascii="標楷體" w:eastAsia="標楷體" w:hAnsi="標楷體" w:cs="New Gulim" w:hint="eastAsia"/>
          <w:color w:val="000000" w:themeColor="text1"/>
          <w:spacing w:val="-2"/>
          <w:sz w:val="28"/>
          <w:szCs w:val="28"/>
        </w:rPr>
        <w:t>接受抹片篩檢之意願，並完善疫苗接種對象之盤點與執行作業，</w:t>
      </w:r>
      <w:r w:rsidR="0000496E" w:rsidRPr="0000496E">
        <w:rPr>
          <w:rFonts w:ascii="標楷體" w:eastAsia="標楷體" w:hAnsi="標楷體" w:cs="New Gulim" w:hint="eastAsia"/>
          <w:color w:val="000000" w:themeColor="text1"/>
          <w:spacing w:val="-2"/>
          <w:sz w:val="28"/>
          <w:szCs w:val="28"/>
        </w:rPr>
        <w:t>以強化我國癌症預防體系</w:t>
      </w:r>
      <w:r w:rsidR="0016319F" w:rsidRPr="0016319F">
        <w:rPr>
          <w:rFonts w:ascii="標楷體" w:eastAsia="標楷體" w:hAnsi="標楷體" w:cs="New Gulim" w:hint="eastAsia"/>
          <w:color w:val="000000" w:themeColor="text1"/>
          <w:spacing w:val="-2"/>
          <w:sz w:val="28"/>
          <w:szCs w:val="28"/>
        </w:rPr>
        <w:t>。</w:t>
      </w:r>
      <w:proofErr w:type="gramStart"/>
      <w:r w:rsidR="0016319F" w:rsidRPr="0016319F">
        <w:rPr>
          <w:rFonts w:ascii="標楷體" w:eastAsia="標楷體" w:hAnsi="標楷體" w:cs="New Gulim" w:hint="eastAsia"/>
          <w:color w:val="000000" w:themeColor="text1"/>
          <w:spacing w:val="-2"/>
          <w:sz w:val="28"/>
          <w:szCs w:val="28"/>
        </w:rPr>
        <w:t>【</w:t>
      </w:r>
      <w:proofErr w:type="gramEnd"/>
      <w:r w:rsidR="0016319F" w:rsidRPr="0016319F">
        <w:rPr>
          <w:rFonts w:ascii="標楷體" w:eastAsia="標楷體" w:hAnsi="標楷體" w:cs="New Gulim" w:hint="eastAsia"/>
          <w:color w:val="000000" w:themeColor="text1"/>
          <w:spacing w:val="-2"/>
          <w:sz w:val="28"/>
          <w:szCs w:val="28"/>
        </w:rPr>
        <w:t>詳總決算審核報告</w:t>
      </w:r>
      <w:proofErr w:type="gramStart"/>
      <w:r w:rsidR="0016319F" w:rsidRPr="0016319F">
        <w:rPr>
          <w:rFonts w:ascii="標楷體" w:eastAsia="標楷體" w:hAnsi="標楷體" w:cs="New Gulim" w:hint="eastAsia"/>
          <w:color w:val="000000" w:themeColor="text1"/>
          <w:spacing w:val="-2"/>
          <w:sz w:val="28"/>
          <w:szCs w:val="28"/>
        </w:rPr>
        <w:t>第2冊丙</w:t>
      </w:r>
      <w:proofErr w:type="gramEnd"/>
      <w:r w:rsidR="0016319F" w:rsidRPr="0016319F">
        <w:rPr>
          <w:rFonts w:ascii="標楷體" w:eastAsia="標楷體" w:hAnsi="標楷體" w:cs="New Gulim" w:hint="eastAsia"/>
          <w:color w:val="000000" w:themeColor="text1"/>
          <w:spacing w:val="-2"/>
          <w:sz w:val="28"/>
          <w:szCs w:val="28"/>
        </w:rPr>
        <w:t>、拾柒、衛生福利部主管項下重要審核意見（</w:t>
      </w:r>
      <w:r w:rsidR="00925B96">
        <w:rPr>
          <w:rFonts w:ascii="標楷體" w:eastAsia="標楷體" w:hAnsi="標楷體" w:cs="New Gulim" w:hint="eastAsia"/>
          <w:color w:val="000000" w:themeColor="text1"/>
          <w:spacing w:val="-2"/>
          <w:sz w:val="28"/>
          <w:szCs w:val="28"/>
        </w:rPr>
        <w:t>八</w:t>
      </w:r>
      <w:r w:rsidR="0016319F" w:rsidRPr="0016319F">
        <w:rPr>
          <w:rFonts w:ascii="標楷體" w:eastAsia="標楷體" w:hAnsi="標楷體" w:cs="New Gulim" w:hint="eastAsia"/>
          <w:color w:val="000000" w:themeColor="text1"/>
          <w:spacing w:val="-2"/>
          <w:sz w:val="28"/>
          <w:szCs w:val="28"/>
        </w:rPr>
        <w:t>）3.】</w:t>
      </w:r>
    </w:p>
    <w:p w14:paraId="466D4E48" w14:textId="0597CE68" w:rsidR="0016319F" w:rsidRPr="00C74AB3" w:rsidRDefault="0016319F" w:rsidP="00BE375E">
      <w:pPr>
        <w:pStyle w:val="afffffff5"/>
        <w:numPr>
          <w:ilvl w:val="0"/>
          <w:numId w:val="36"/>
        </w:numPr>
        <w:overflowPunct w:val="0"/>
        <w:spacing w:line="510" w:lineRule="exact"/>
        <w:ind w:leftChars="0" w:left="0" w:firstLineChars="455" w:firstLine="1275"/>
        <w:jc w:val="both"/>
        <w:rPr>
          <w:rFonts w:ascii="標楷體" w:eastAsia="標楷體" w:hAnsi="標楷體"/>
          <w:color w:val="000000" w:themeColor="text1"/>
          <w:sz w:val="28"/>
          <w:szCs w:val="28"/>
        </w:rPr>
      </w:pPr>
      <w:r w:rsidRPr="00C74AB3">
        <w:rPr>
          <w:rFonts w:hAnsi="標楷體" w:hint="eastAsia"/>
          <w:b/>
          <w:color w:val="000000" w:themeColor="text1"/>
          <w:sz w:val="28"/>
          <w:szCs w:val="28"/>
        </w:rPr>
        <w:lastRenderedPageBreak/>
        <w:t xml:space="preserve">　</w:t>
      </w:r>
      <w:r w:rsidRPr="00C74AB3">
        <w:rPr>
          <w:rFonts w:ascii="標楷體" w:eastAsia="標楷體" w:hAnsi="標楷體" w:hint="eastAsia"/>
          <w:b/>
          <w:color w:val="000000" w:themeColor="text1"/>
          <w:spacing w:val="-2"/>
          <w:sz w:val="28"/>
          <w:szCs w:val="28"/>
        </w:rPr>
        <w:t>高風險</w:t>
      </w:r>
      <w:proofErr w:type="gramStart"/>
      <w:r w:rsidRPr="00C74AB3">
        <w:rPr>
          <w:rFonts w:ascii="標楷體" w:eastAsia="標楷體" w:hAnsi="標楷體" w:hint="eastAsia"/>
          <w:b/>
          <w:color w:val="000000" w:themeColor="text1"/>
          <w:spacing w:val="-2"/>
          <w:sz w:val="28"/>
          <w:szCs w:val="28"/>
        </w:rPr>
        <w:t>孕</w:t>
      </w:r>
      <w:proofErr w:type="gramEnd"/>
      <w:r w:rsidRPr="00C74AB3">
        <w:rPr>
          <w:rFonts w:ascii="標楷體" w:eastAsia="標楷體" w:hAnsi="標楷體" w:hint="eastAsia"/>
          <w:b/>
          <w:color w:val="000000" w:themeColor="text1"/>
          <w:spacing w:val="-2"/>
          <w:sz w:val="28"/>
          <w:szCs w:val="28"/>
        </w:rPr>
        <w:t>產婦追蹤關懷計畫之偏遠地區</w:t>
      </w:r>
      <w:proofErr w:type="gramStart"/>
      <w:r w:rsidRPr="00C74AB3">
        <w:rPr>
          <w:rFonts w:ascii="標楷體" w:eastAsia="標楷體" w:hAnsi="標楷體" w:hint="eastAsia"/>
          <w:b/>
          <w:color w:val="000000" w:themeColor="text1"/>
          <w:spacing w:val="-2"/>
          <w:sz w:val="28"/>
          <w:szCs w:val="28"/>
        </w:rPr>
        <w:t>孕</w:t>
      </w:r>
      <w:proofErr w:type="gramEnd"/>
      <w:r w:rsidRPr="00C74AB3">
        <w:rPr>
          <w:rFonts w:ascii="標楷體" w:eastAsia="標楷體" w:hAnsi="標楷體" w:hint="eastAsia"/>
          <w:b/>
          <w:color w:val="000000" w:themeColor="text1"/>
          <w:spacing w:val="-2"/>
          <w:sz w:val="28"/>
          <w:szCs w:val="28"/>
        </w:rPr>
        <w:t>產婦收案涵蓋率約</w:t>
      </w:r>
      <w:r w:rsidR="0029699A">
        <w:rPr>
          <w:rFonts w:ascii="標楷體" w:eastAsia="標楷體" w:hAnsi="標楷體" w:hint="eastAsia"/>
          <w:b/>
          <w:color w:val="000000" w:themeColor="text1"/>
          <w:spacing w:val="-2"/>
          <w:sz w:val="28"/>
          <w:szCs w:val="28"/>
        </w:rPr>
        <w:t>為</w:t>
      </w:r>
      <w:proofErr w:type="gramStart"/>
      <w:r w:rsidRPr="00C74AB3">
        <w:rPr>
          <w:rFonts w:ascii="標楷體" w:eastAsia="標楷體" w:hAnsi="標楷體" w:hint="eastAsia"/>
          <w:b/>
          <w:color w:val="000000" w:themeColor="text1"/>
          <w:spacing w:val="-2"/>
          <w:sz w:val="28"/>
          <w:szCs w:val="28"/>
        </w:rPr>
        <w:t>5成</w:t>
      </w:r>
      <w:proofErr w:type="gramEnd"/>
      <w:r w:rsidRPr="00C74AB3">
        <w:rPr>
          <w:rFonts w:ascii="標楷體" w:eastAsia="標楷體" w:hAnsi="標楷體" w:hint="eastAsia"/>
          <w:b/>
          <w:color w:val="000000" w:themeColor="text1"/>
          <w:spacing w:val="-2"/>
          <w:sz w:val="28"/>
          <w:szCs w:val="28"/>
        </w:rPr>
        <w:t>，且部分個案未辦理產後需求評估或</w:t>
      </w:r>
      <w:proofErr w:type="gramStart"/>
      <w:r w:rsidRPr="00C74AB3">
        <w:rPr>
          <w:rFonts w:ascii="標楷體" w:eastAsia="標楷體" w:hAnsi="標楷體" w:hint="eastAsia"/>
          <w:b/>
          <w:color w:val="000000" w:themeColor="text1"/>
          <w:spacing w:val="-2"/>
          <w:sz w:val="28"/>
          <w:szCs w:val="28"/>
        </w:rPr>
        <w:t>到宅訪視</w:t>
      </w:r>
      <w:proofErr w:type="gramEnd"/>
      <w:r w:rsidRPr="00C74AB3">
        <w:rPr>
          <w:rFonts w:ascii="標楷體" w:eastAsia="標楷體" w:hAnsi="標楷體" w:hint="eastAsia"/>
          <w:b/>
          <w:color w:val="000000" w:themeColor="text1"/>
          <w:spacing w:val="-2"/>
          <w:sz w:val="28"/>
          <w:szCs w:val="28"/>
        </w:rPr>
        <w:t>，又原住民族地區</w:t>
      </w:r>
      <w:proofErr w:type="gramStart"/>
      <w:r w:rsidRPr="00C74AB3">
        <w:rPr>
          <w:rFonts w:ascii="標楷體" w:eastAsia="標楷體" w:hAnsi="標楷體" w:hint="eastAsia"/>
          <w:b/>
          <w:color w:val="000000" w:themeColor="text1"/>
          <w:spacing w:val="-2"/>
          <w:sz w:val="28"/>
          <w:szCs w:val="28"/>
        </w:rPr>
        <w:t>孕</w:t>
      </w:r>
      <w:proofErr w:type="gramEnd"/>
      <w:r w:rsidRPr="00C74AB3">
        <w:rPr>
          <w:rFonts w:ascii="標楷體" w:eastAsia="標楷體" w:hAnsi="標楷體" w:hint="eastAsia"/>
          <w:b/>
          <w:color w:val="000000" w:themeColor="text1"/>
          <w:spacing w:val="-2"/>
          <w:sz w:val="28"/>
          <w:szCs w:val="28"/>
        </w:rPr>
        <w:t>產婦產檢及生產交通費補助利用情形偏低，補助對象未能</w:t>
      </w:r>
      <w:proofErr w:type="gramStart"/>
      <w:r w:rsidR="00EA547D">
        <w:rPr>
          <w:rFonts w:ascii="標楷體" w:eastAsia="標楷體" w:hAnsi="標楷體" w:hint="eastAsia"/>
          <w:b/>
          <w:color w:val="000000" w:themeColor="text1"/>
          <w:spacing w:val="-2"/>
          <w:sz w:val="28"/>
          <w:szCs w:val="28"/>
        </w:rPr>
        <w:t>完整</w:t>
      </w:r>
      <w:r w:rsidRPr="00C74AB3">
        <w:rPr>
          <w:rFonts w:ascii="標楷體" w:eastAsia="標楷體" w:hAnsi="標楷體" w:hint="eastAsia"/>
          <w:b/>
          <w:color w:val="000000" w:themeColor="text1"/>
          <w:spacing w:val="-2"/>
          <w:sz w:val="28"/>
          <w:szCs w:val="28"/>
        </w:rPr>
        <w:t>納列</w:t>
      </w:r>
      <w:proofErr w:type="gramEnd"/>
      <w:r w:rsidRPr="00C74AB3">
        <w:rPr>
          <w:rFonts w:ascii="標楷體" w:eastAsia="標楷體" w:hAnsi="標楷體" w:hint="eastAsia"/>
          <w:b/>
          <w:color w:val="000000" w:themeColor="text1"/>
          <w:spacing w:val="-2"/>
          <w:sz w:val="28"/>
          <w:szCs w:val="28"/>
        </w:rPr>
        <w:t>平地原住民族</w:t>
      </w:r>
      <w:proofErr w:type="gramStart"/>
      <w:r w:rsidRPr="00C74AB3">
        <w:rPr>
          <w:rFonts w:ascii="標楷體" w:eastAsia="標楷體" w:hAnsi="標楷體" w:hint="eastAsia"/>
          <w:b/>
          <w:color w:val="000000" w:themeColor="text1"/>
          <w:spacing w:val="-2"/>
          <w:sz w:val="28"/>
          <w:szCs w:val="28"/>
        </w:rPr>
        <w:t>地區之孕產婦</w:t>
      </w:r>
      <w:proofErr w:type="gramEnd"/>
      <w:r w:rsidRPr="00C74AB3">
        <w:rPr>
          <w:rFonts w:ascii="標楷體" w:eastAsia="標楷體" w:hAnsi="標楷體" w:hint="eastAsia"/>
          <w:b/>
          <w:color w:val="000000" w:themeColor="text1"/>
          <w:spacing w:val="-2"/>
          <w:sz w:val="28"/>
          <w:szCs w:val="28"/>
        </w:rPr>
        <w:t>，</w:t>
      </w:r>
      <w:r w:rsidR="00E75FBD" w:rsidRPr="00C74AB3">
        <w:rPr>
          <w:rFonts w:ascii="標楷體" w:eastAsia="標楷體" w:hAnsi="標楷體" w:hint="eastAsia"/>
          <w:b/>
          <w:color w:val="000000" w:themeColor="text1"/>
          <w:spacing w:val="-2"/>
          <w:sz w:val="28"/>
          <w:szCs w:val="28"/>
        </w:rPr>
        <w:t>允宜</w:t>
      </w:r>
      <w:proofErr w:type="gramStart"/>
      <w:r w:rsidR="00E75FBD" w:rsidRPr="00C74AB3">
        <w:rPr>
          <w:rFonts w:ascii="標楷體" w:eastAsia="標楷體" w:hAnsi="標楷體" w:hint="eastAsia"/>
          <w:b/>
          <w:color w:val="000000" w:themeColor="text1"/>
          <w:spacing w:val="-2"/>
          <w:sz w:val="28"/>
          <w:szCs w:val="28"/>
        </w:rPr>
        <w:t>研</w:t>
      </w:r>
      <w:proofErr w:type="gramEnd"/>
      <w:r w:rsidR="00E75FBD" w:rsidRPr="00C74AB3">
        <w:rPr>
          <w:rFonts w:ascii="標楷體" w:eastAsia="標楷體" w:hAnsi="標楷體" w:hint="eastAsia"/>
          <w:b/>
          <w:color w:val="000000" w:themeColor="text1"/>
          <w:spacing w:val="-2"/>
          <w:sz w:val="28"/>
          <w:szCs w:val="28"/>
        </w:rPr>
        <w:t>謀因應</w:t>
      </w:r>
      <w:r w:rsidRPr="00C74AB3">
        <w:rPr>
          <w:rFonts w:ascii="標楷體" w:eastAsia="標楷體" w:hAnsi="標楷體" w:hint="eastAsia"/>
          <w:b/>
          <w:color w:val="000000" w:themeColor="text1"/>
          <w:spacing w:val="-2"/>
          <w:sz w:val="28"/>
          <w:szCs w:val="28"/>
        </w:rPr>
        <w:t>，以強化弱勢族群及偏遠地區之</w:t>
      </w:r>
      <w:proofErr w:type="gramStart"/>
      <w:r w:rsidRPr="00C74AB3">
        <w:rPr>
          <w:rFonts w:ascii="標楷體" w:eastAsia="標楷體" w:hAnsi="標楷體" w:hint="eastAsia"/>
          <w:b/>
          <w:color w:val="000000" w:themeColor="text1"/>
          <w:spacing w:val="-2"/>
          <w:sz w:val="28"/>
          <w:szCs w:val="28"/>
        </w:rPr>
        <w:t>母嬰照護</w:t>
      </w:r>
      <w:proofErr w:type="gramEnd"/>
      <w:r w:rsidRPr="00C74AB3">
        <w:rPr>
          <w:rFonts w:ascii="標楷體" w:eastAsia="標楷體" w:hAnsi="標楷體" w:cs="標楷體" w:hint="eastAsia"/>
          <w:b/>
          <w:color w:val="000000" w:themeColor="text1"/>
          <w:spacing w:val="-2"/>
          <w:sz w:val="28"/>
          <w:szCs w:val="28"/>
        </w:rPr>
        <w:t>：</w:t>
      </w:r>
      <w:proofErr w:type="gramStart"/>
      <w:r w:rsidRPr="00C74AB3">
        <w:rPr>
          <w:rFonts w:ascii="標楷體" w:eastAsia="標楷體" w:hAnsi="標楷體" w:cs="New Gulim" w:hint="eastAsia"/>
          <w:color w:val="000000" w:themeColor="text1"/>
          <w:spacing w:val="-2"/>
          <w:sz w:val="28"/>
          <w:szCs w:val="28"/>
        </w:rPr>
        <w:t>衛福部</w:t>
      </w:r>
      <w:r w:rsidR="00A76F4E" w:rsidRPr="00C74AB3">
        <w:rPr>
          <w:rFonts w:ascii="標楷體" w:eastAsia="標楷體" w:hAnsi="標楷體" w:cs="New Gulim" w:hint="eastAsia"/>
          <w:color w:val="000000" w:themeColor="text1"/>
          <w:spacing w:val="-2"/>
          <w:sz w:val="28"/>
          <w:szCs w:val="28"/>
        </w:rPr>
        <w:t>及</w:t>
      </w:r>
      <w:proofErr w:type="gramEnd"/>
      <w:r w:rsidRPr="00C74AB3">
        <w:rPr>
          <w:rFonts w:ascii="標楷體" w:eastAsia="標楷體" w:hAnsi="標楷體" w:cs="New Gulim" w:hint="eastAsia"/>
          <w:color w:val="000000" w:themeColor="text1"/>
          <w:spacing w:val="-2"/>
          <w:sz w:val="28"/>
          <w:szCs w:val="28"/>
        </w:rPr>
        <w:t>國健署為強化</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產婦之健康照護服務，持續辦理周產期高風險</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產婦（兒）追蹤關懷計畫（下稱高風險</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產婦追蹤關懷計畫），提供個案孕期至產後6</w:t>
      </w:r>
      <w:proofErr w:type="gramStart"/>
      <w:r w:rsidRPr="00C74AB3">
        <w:rPr>
          <w:rFonts w:ascii="標楷體" w:eastAsia="標楷體" w:hAnsi="標楷體" w:cs="New Gulim" w:hint="eastAsia"/>
          <w:color w:val="000000" w:themeColor="text1"/>
          <w:spacing w:val="-2"/>
          <w:sz w:val="28"/>
          <w:szCs w:val="28"/>
        </w:rPr>
        <w:t>週</w:t>
      </w:r>
      <w:proofErr w:type="gramEnd"/>
      <w:r w:rsidRPr="00C74AB3">
        <w:rPr>
          <w:rFonts w:ascii="標楷體" w:eastAsia="標楷體" w:hAnsi="標楷體" w:cs="New Gulim" w:hint="eastAsia"/>
          <w:color w:val="000000" w:themeColor="text1"/>
          <w:spacing w:val="-2"/>
          <w:sz w:val="28"/>
          <w:szCs w:val="28"/>
        </w:rPr>
        <w:t>或6個月之衛教、關懷及轉</w:t>
      </w:r>
      <w:proofErr w:type="gramStart"/>
      <w:r w:rsidRPr="00C74AB3">
        <w:rPr>
          <w:rFonts w:ascii="標楷體" w:eastAsia="標楷體" w:hAnsi="標楷體" w:cs="New Gulim" w:hint="eastAsia"/>
          <w:color w:val="000000" w:themeColor="text1"/>
          <w:spacing w:val="-2"/>
          <w:sz w:val="28"/>
          <w:szCs w:val="28"/>
        </w:rPr>
        <w:t>介</w:t>
      </w:r>
      <w:proofErr w:type="gramEnd"/>
      <w:r w:rsidRPr="00C74AB3">
        <w:rPr>
          <w:rFonts w:ascii="標楷體" w:eastAsia="標楷體" w:hAnsi="標楷體" w:cs="New Gulim" w:hint="eastAsia"/>
          <w:color w:val="000000" w:themeColor="text1"/>
          <w:spacing w:val="-2"/>
          <w:sz w:val="28"/>
          <w:szCs w:val="28"/>
        </w:rPr>
        <w:t>服務，並推動原住民族地區</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產婦產前檢查及生產交通費補助措施，減輕當地</w:t>
      </w:r>
      <w:proofErr w:type="gramStart"/>
      <w:r w:rsidRPr="00C74AB3">
        <w:rPr>
          <w:rFonts w:ascii="標楷體" w:eastAsia="標楷體" w:hAnsi="標楷體" w:cs="New Gulim" w:hint="eastAsia"/>
          <w:color w:val="000000" w:themeColor="text1"/>
          <w:spacing w:val="-2"/>
          <w:sz w:val="28"/>
          <w:szCs w:val="28"/>
        </w:rPr>
        <w:t>婦女孕產期</w:t>
      </w:r>
      <w:proofErr w:type="gramEnd"/>
      <w:r w:rsidRPr="00C74AB3">
        <w:rPr>
          <w:rFonts w:ascii="標楷體" w:eastAsia="標楷體" w:hAnsi="標楷體" w:cs="New Gulim" w:hint="eastAsia"/>
          <w:color w:val="000000" w:themeColor="text1"/>
          <w:spacing w:val="-2"/>
          <w:sz w:val="28"/>
          <w:szCs w:val="28"/>
        </w:rPr>
        <w:t>之經濟負擔，</w:t>
      </w:r>
      <w:proofErr w:type="gramStart"/>
      <w:r w:rsidRPr="00C74AB3">
        <w:rPr>
          <w:rFonts w:ascii="標楷體" w:eastAsia="標楷體" w:hAnsi="標楷體" w:cs="New Gulim" w:hint="eastAsia"/>
          <w:color w:val="000000" w:themeColor="text1"/>
          <w:spacing w:val="-2"/>
          <w:sz w:val="28"/>
          <w:szCs w:val="28"/>
        </w:rPr>
        <w:t>114</w:t>
      </w:r>
      <w:proofErr w:type="gramEnd"/>
      <w:r w:rsidRPr="00C74AB3">
        <w:rPr>
          <w:rFonts w:ascii="標楷體" w:eastAsia="標楷體" w:hAnsi="標楷體" w:cs="New Gulim" w:hint="eastAsia"/>
          <w:color w:val="000000" w:themeColor="text1"/>
          <w:spacing w:val="-2"/>
          <w:sz w:val="28"/>
          <w:szCs w:val="28"/>
        </w:rPr>
        <w:t>年度計提供9,290名</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產婦關懷服務及4,506人次交通費補助。經查相關業務推動情形，核有：（1）國健署自112年起將居住山地原住民族地區、屏東縣琉球鄉及</w:t>
      </w:r>
      <w:proofErr w:type="gramStart"/>
      <w:r w:rsidRPr="00C74AB3">
        <w:rPr>
          <w:rFonts w:ascii="標楷體" w:eastAsia="標楷體" w:hAnsi="標楷體" w:cs="New Gulim" w:hint="eastAsia"/>
          <w:color w:val="000000" w:themeColor="text1"/>
          <w:spacing w:val="-2"/>
          <w:sz w:val="28"/>
          <w:szCs w:val="28"/>
        </w:rPr>
        <w:t>臺</w:t>
      </w:r>
      <w:proofErr w:type="gramEnd"/>
      <w:r w:rsidRPr="00C74AB3">
        <w:rPr>
          <w:rFonts w:ascii="標楷體" w:eastAsia="標楷體" w:hAnsi="標楷體" w:cs="New Gulim" w:hint="eastAsia"/>
          <w:color w:val="000000" w:themeColor="text1"/>
          <w:spacing w:val="-2"/>
          <w:sz w:val="28"/>
          <w:szCs w:val="28"/>
        </w:rPr>
        <w:t>東縣綠島鄉等32個偏遠鄉（區）</w:t>
      </w:r>
      <w:proofErr w:type="gramStart"/>
      <w:r w:rsidRPr="00C74AB3">
        <w:rPr>
          <w:rFonts w:ascii="標楷體" w:eastAsia="標楷體" w:hAnsi="標楷體" w:cs="New Gulim" w:hint="eastAsia"/>
          <w:color w:val="000000" w:themeColor="text1"/>
          <w:spacing w:val="-2"/>
          <w:sz w:val="28"/>
          <w:szCs w:val="28"/>
        </w:rPr>
        <w:t>之孕產婦</w:t>
      </w:r>
      <w:proofErr w:type="gramEnd"/>
      <w:r w:rsidRPr="00C74AB3">
        <w:rPr>
          <w:rFonts w:ascii="標楷體" w:eastAsia="標楷體" w:hAnsi="標楷體" w:cs="New Gulim" w:hint="eastAsia"/>
          <w:color w:val="000000" w:themeColor="text1"/>
          <w:spacing w:val="-2"/>
          <w:sz w:val="28"/>
          <w:szCs w:val="28"/>
        </w:rPr>
        <w:t>納入高風險</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產婦追蹤關懷計畫收案對象，惟112至114年間該32</w:t>
      </w:r>
      <w:r w:rsidR="0000496E">
        <w:rPr>
          <w:rFonts w:ascii="標楷體" w:eastAsia="標楷體" w:hAnsi="標楷體" w:cs="New Gulim" w:hint="eastAsia"/>
          <w:color w:val="000000" w:themeColor="text1"/>
          <w:spacing w:val="-2"/>
          <w:sz w:val="28"/>
          <w:szCs w:val="28"/>
        </w:rPr>
        <w:t>個</w:t>
      </w:r>
      <w:r w:rsidRPr="00C74AB3">
        <w:rPr>
          <w:rFonts w:ascii="標楷體" w:eastAsia="標楷體" w:hAnsi="標楷體" w:cs="New Gulim" w:hint="eastAsia"/>
          <w:color w:val="000000" w:themeColor="text1"/>
          <w:spacing w:val="-2"/>
          <w:sz w:val="28"/>
          <w:szCs w:val="28"/>
        </w:rPr>
        <w:t>鄉（區）參與</w:t>
      </w:r>
      <w:proofErr w:type="gramStart"/>
      <w:r w:rsidRPr="00C74AB3">
        <w:rPr>
          <w:rFonts w:ascii="標楷體" w:eastAsia="標楷體" w:hAnsi="標楷體" w:cs="New Gulim" w:hint="eastAsia"/>
          <w:color w:val="000000" w:themeColor="text1"/>
          <w:spacing w:val="-2"/>
          <w:sz w:val="28"/>
          <w:szCs w:val="28"/>
        </w:rPr>
        <w:t>計畫之孕產婦</w:t>
      </w:r>
      <w:proofErr w:type="gramEnd"/>
      <w:r w:rsidRPr="00C74AB3">
        <w:rPr>
          <w:rFonts w:ascii="標楷體" w:eastAsia="標楷體" w:hAnsi="標楷體" w:cs="New Gulim" w:hint="eastAsia"/>
          <w:color w:val="000000" w:themeColor="text1"/>
          <w:spacing w:val="-2"/>
          <w:sz w:val="28"/>
          <w:szCs w:val="28"/>
        </w:rPr>
        <w:t>3,053人，僅約同期間該等地區嬰兒出生數之半數，顯示偏遠地區</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產婦之追蹤關懷服務仍有待強化。又據</w:t>
      </w:r>
      <w:r w:rsidR="00D03DF9" w:rsidRPr="00C74AB3">
        <w:rPr>
          <w:rFonts w:ascii="標楷體" w:eastAsia="標楷體" w:hAnsi="標楷體" w:cs="New Gulim" w:hint="eastAsia"/>
          <w:color w:val="000000" w:themeColor="text1"/>
          <w:spacing w:val="-2"/>
          <w:sz w:val="28"/>
          <w:szCs w:val="28"/>
        </w:rPr>
        <w:t>該</w:t>
      </w:r>
      <w:r w:rsidRPr="00C74AB3">
        <w:rPr>
          <w:rFonts w:ascii="標楷體" w:eastAsia="標楷體" w:hAnsi="標楷體" w:cs="New Gulim" w:hint="eastAsia"/>
          <w:color w:val="000000" w:themeColor="text1"/>
          <w:spacing w:val="-2"/>
          <w:sz w:val="28"/>
          <w:szCs w:val="28"/>
        </w:rPr>
        <w:t>計畫服務流程，個案收案後應由個案管理（下稱個管）人員進行產前、產後需求評估各1次；</w:t>
      </w:r>
      <w:proofErr w:type="gramStart"/>
      <w:r w:rsidRPr="00C74AB3">
        <w:rPr>
          <w:rFonts w:ascii="標楷體" w:eastAsia="標楷體" w:hAnsi="標楷體" w:cs="New Gulim" w:hint="eastAsia"/>
          <w:color w:val="000000" w:themeColor="text1"/>
          <w:spacing w:val="-2"/>
          <w:sz w:val="28"/>
          <w:szCs w:val="28"/>
        </w:rPr>
        <w:t>個</w:t>
      </w:r>
      <w:proofErr w:type="gramEnd"/>
      <w:r w:rsidRPr="00C74AB3">
        <w:rPr>
          <w:rFonts w:ascii="標楷體" w:eastAsia="標楷體" w:hAnsi="標楷體" w:cs="New Gulim" w:hint="eastAsia"/>
          <w:color w:val="000000" w:themeColor="text1"/>
          <w:spacing w:val="-2"/>
          <w:sz w:val="28"/>
          <w:szCs w:val="28"/>
        </w:rPr>
        <w:t>管人員應以每月提供個案1次追蹤關懷服務為原則，並建議至少1次</w:t>
      </w:r>
      <w:proofErr w:type="gramStart"/>
      <w:r w:rsidRPr="00C74AB3">
        <w:rPr>
          <w:rFonts w:ascii="標楷體" w:eastAsia="標楷體" w:hAnsi="標楷體" w:cs="New Gulim" w:hint="eastAsia"/>
          <w:color w:val="000000" w:themeColor="text1"/>
          <w:spacing w:val="-2"/>
          <w:sz w:val="28"/>
          <w:szCs w:val="28"/>
        </w:rPr>
        <w:t>採到宅訪視</w:t>
      </w:r>
      <w:proofErr w:type="gramEnd"/>
      <w:r w:rsidRPr="00C74AB3">
        <w:rPr>
          <w:rFonts w:ascii="標楷體" w:eastAsia="標楷體" w:hAnsi="標楷體" w:cs="New Gulim" w:hint="eastAsia"/>
          <w:color w:val="000000" w:themeColor="text1"/>
          <w:spacing w:val="-2"/>
          <w:sz w:val="28"/>
          <w:szCs w:val="28"/>
        </w:rPr>
        <w:t>方式執行。</w:t>
      </w:r>
      <w:proofErr w:type="gramStart"/>
      <w:r w:rsidRPr="00C74AB3">
        <w:rPr>
          <w:rFonts w:ascii="標楷體" w:eastAsia="標楷體" w:hAnsi="標楷體" w:cs="New Gulim" w:hint="eastAsia"/>
          <w:color w:val="000000" w:themeColor="text1"/>
          <w:spacing w:val="-2"/>
          <w:sz w:val="28"/>
          <w:szCs w:val="28"/>
        </w:rPr>
        <w:t>惟</w:t>
      </w:r>
      <w:proofErr w:type="gramEnd"/>
      <w:r w:rsidRPr="00C74AB3">
        <w:rPr>
          <w:rFonts w:ascii="標楷體" w:eastAsia="標楷體" w:hAnsi="標楷體" w:cs="New Gulim" w:hint="eastAsia"/>
          <w:color w:val="000000" w:themeColor="text1"/>
          <w:spacing w:val="-2"/>
          <w:sz w:val="28"/>
          <w:szCs w:val="28"/>
        </w:rPr>
        <w:t>112年至114年6月間，部分市縣高風險</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產婦追蹤關懷計畫產後需求評估案件完成比率未及</w:t>
      </w:r>
      <w:proofErr w:type="gramStart"/>
      <w:r w:rsidRPr="00C74AB3">
        <w:rPr>
          <w:rFonts w:ascii="標楷體" w:eastAsia="標楷體" w:hAnsi="標楷體" w:cs="New Gulim" w:hint="eastAsia"/>
          <w:color w:val="000000" w:themeColor="text1"/>
          <w:spacing w:val="-2"/>
          <w:sz w:val="28"/>
          <w:szCs w:val="28"/>
        </w:rPr>
        <w:t>7成</w:t>
      </w:r>
      <w:proofErr w:type="gramEnd"/>
      <w:r w:rsidRPr="00C74AB3">
        <w:rPr>
          <w:rFonts w:ascii="標楷體" w:eastAsia="標楷體" w:hAnsi="標楷體" w:cs="New Gulim" w:hint="eastAsia"/>
          <w:color w:val="000000" w:themeColor="text1"/>
          <w:spacing w:val="-2"/>
          <w:sz w:val="28"/>
          <w:szCs w:val="28"/>
        </w:rPr>
        <w:t>，且全國僅2個市縣之個案平均</w:t>
      </w:r>
      <w:proofErr w:type="gramStart"/>
      <w:r w:rsidRPr="00C74AB3">
        <w:rPr>
          <w:rFonts w:ascii="標楷體" w:eastAsia="標楷體" w:hAnsi="標楷體" w:cs="New Gulim" w:hint="eastAsia"/>
          <w:color w:val="000000" w:themeColor="text1"/>
          <w:spacing w:val="-2"/>
          <w:sz w:val="28"/>
          <w:szCs w:val="28"/>
        </w:rPr>
        <w:t>到宅訪視</w:t>
      </w:r>
      <w:proofErr w:type="gramEnd"/>
      <w:r w:rsidRPr="00C74AB3">
        <w:rPr>
          <w:rFonts w:ascii="標楷體" w:eastAsia="標楷體" w:hAnsi="標楷體" w:cs="New Gulim" w:hint="eastAsia"/>
          <w:color w:val="000000" w:themeColor="text1"/>
          <w:spacing w:val="-2"/>
          <w:sz w:val="28"/>
          <w:szCs w:val="28"/>
        </w:rPr>
        <w:t>次數超過計畫建議之1次，部分個案尚未能於產後接受心理、身體健康狀態等專業評估，或由</w:t>
      </w:r>
      <w:proofErr w:type="gramStart"/>
      <w:r w:rsidRPr="00C74AB3">
        <w:rPr>
          <w:rFonts w:ascii="標楷體" w:eastAsia="標楷體" w:hAnsi="標楷體" w:cs="New Gulim" w:hint="eastAsia"/>
          <w:color w:val="000000" w:themeColor="text1"/>
          <w:spacing w:val="-2"/>
          <w:sz w:val="28"/>
          <w:szCs w:val="28"/>
        </w:rPr>
        <w:t>個</w:t>
      </w:r>
      <w:proofErr w:type="gramEnd"/>
      <w:r w:rsidRPr="00C74AB3">
        <w:rPr>
          <w:rFonts w:ascii="標楷體" w:eastAsia="標楷體" w:hAnsi="標楷體" w:cs="New Gulim" w:hint="eastAsia"/>
          <w:color w:val="000000" w:themeColor="text1"/>
          <w:spacing w:val="-2"/>
          <w:sz w:val="28"/>
          <w:szCs w:val="28"/>
        </w:rPr>
        <w:t>管人員實地到宅觀察瞭解個案生活狀況；（2）依原住民醫療或社會福利資源使用交通費補助辦法</w:t>
      </w:r>
      <w:r w:rsidR="00D03DF9" w:rsidRPr="00C74AB3">
        <w:rPr>
          <w:rFonts w:ascii="標楷體" w:eastAsia="標楷體" w:hAnsi="標楷體" w:cs="New Gulim" w:hint="eastAsia"/>
          <w:color w:val="000000" w:themeColor="text1"/>
          <w:spacing w:val="-2"/>
          <w:sz w:val="28"/>
          <w:szCs w:val="28"/>
        </w:rPr>
        <w:t>規定</w:t>
      </w:r>
      <w:r w:rsidRPr="00C74AB3">
        <w:rPr>
          <w:rFonts w:ascii="標楷體" w:eastAsia="標楷體" w:hAnsi="標楷體" w:cs="New Gulim" w:hint="eastAsia"/>
          <w:color w:val="000000" w:themeColor="text1"/>
          <w:spacing w:val="-2"/>
          <w:sz w:val="28"/>
          <w:szCs w:val="28"/>
        </w:rPr>
        <w:t>，山地及平地原住民族地區之原住民族孕婦，居住地無適當醫療機構，而至居住地5公里以外之機構進行產檢及生產，可依實際距離申請交通費補助。</w:t>
      </w:r>
      <w:proofErr w:type="gramStart"/>
      <w:r w:rsidRPr="00C74AB3">
        <w:rPr>
          <w:rFonts w:ascii="標楷體" w:eastAsia="標楷體" w:hAnsi="標楷體" w:cs="New Gulim" w:hint="eastAsia"/>
          <w:color w:val="000000" w:themeColor="text1"/>
          <w:spacing w:val="-2"/>
          <w:sz w:val="28"/>
          <w:szCs w:val="28"/>
        </w:rPr>
        <w:t>衛福部復</w:t>
      </w:r>
      <w:proofErr w:type="gramEnd"/>
      <w:r w:rsidRPr="00C74AB3">
        <w:rPr>
          <w:rFonts w:ascii="標楷體" w:eastAsia="標楷體" w:hAnsi="標楷體" w:cs="New Gulim" w:hint="eastAsia"/>
          <w:color w:val="000000" w:themeColor="text1"/>
          <w:spacing w:val="-2"/>
          <w:sz w:val="28"/>
          <w:szCs w:val="28"/>
        </w:rPr>
        <w:t>為強化山地原住民族</w:t>
      </w:r>
      <w:proofErr w:type="gramStart"/>
      <w:r w:rsidRPr="00C74AB3">
        <w:rPr>
          <w:rFonts w:ascii="標楷體" w:eastAsia="標楷體" w:hAnsi="標楷體" w:cs="New Gulim" w:hint="eastAsia"/>
          <w:color w:val="000000" w:themeColor="text1"/>
          <w:spacing w:val="-2"/>
          <w:sz w:val="28"/>
          <w:szCs w:val="28"/>
        </w:rPr>
        <w:t>地區之孕產婦</w:t>
      </w:r>
      <w:proofErr w:type="gramEnd"/>
      <w:r w:rsidRPr="00C74AB3">
        <w:rPr>
          <w:rFonts w:ascii="標楷體" w:eastAsia="標楷體" w:hAnsi="標楷體" w:cs="New Gulim" w:hint="eastAsia"/>
          <w:color w:val="000000" w:themeColor="text1"/>
          <w:spacing w:val="-2"/>
          <w:sz w:val="28"/>
          <w:szCs w:val="28"/>
        </w:rPr>
        <w:t>照護，自114年起擴大將山地原住民族地區之非原住民</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w:t>
      </w:r>
      <w:proofErr w:type="gramStart"/>
      <w:r w:rsidRPr="00C74AB3">
        <w:rPr>
          <w:rFonts w:ascii="標楷體" w:eastAsia="標楷體" w:hAnsi="標楷體" w:cs="New Gulim" w:hint="eastAsia"/>
          <w:color w:val="000000" w:themeColor="text1"/>
          <w:spacing w:val="-2"/>
          <w:sz w:val="28"/>
          <w:szCs w:val="28"/>
        </w:rPr>
        <w:t>納列補助</w:t>
      </w:r>
      <w:proofErr w:type="gramEnd"/>
      <w:r w:rsidRPr="00C74AB3">
        <w:rPr>
          <w:rFonts w:ascii="標楷體" w:eastAsia="標楷體" w:hAnsi="標楷體" w:cs="New Gulim" w:hint="eastAsia"/>
          <w:color w:val="000000" w:themeColor="text1"/>
          <w:spacing w:val="-2"/>
          <w:sz w:val="28"/>
          <w:szCs w:val="28"/>
        </w:rPr>
        <w:t>對象範圍。</w:t>
      </w:r>
      <w:proofErr w:type="gramStart"/>
      <w:r w:rsidRPr="00C74AB3">
        <w:rPr>
          <w:rFonts w:ascii="標楷體" w:eastAsia="標楷體" w:hAnsi="標楷體" w:cs="New Gulim" w:hint="eastAsia"/>
          <w:color w:val="000000" w:themeColor="text1"/>
          <w:spacing w:val="-2"/>
          <w:sz w:val="28"/>
          <w:szCs w:val="28"/>
        </w:rPr>
        <w:t>惟</w:t>
      </w:r>
      <w:proofErr w:type="gramEnd"/>
      <w:r w:rsidRPr="00C74AB3">
        <w:rPr>
          <w:rFonts w:ascii="標楷體" w:eastAsia="標楷體" w:hAnsi="標楷體" w:cs="New Gulim" w:hint="eastAsia"/>
          <w:color w:val="000000" w:themeColor="text1"/>
          <w:spacing w:val="-2"/>
          <w:sz w:val="28"/>
          <w:szCs w:val="28"/>
        </w:rPr>
        <w:t>部分原住民地區</w:t>
      </w:r>
      <w:r w:rsidR="00692CE8" w:rsidRPr="00C74AB3">
        <w:rPr>
          <w:rFonts w:ascii="標楷體" w:eastAsia="標楷體" w:hAnsi="標楷體" w:cs="New Gulim" w:hint="eastAsia"/>
          <w:color w:val="000000" w:themeColor="text1"/>
          <w:spacing w:val="-2"/>
          <w:sz w:val="28"/>
          <w:szCs w:val="28"/>
        </w:rPr>
        <w:t>轄內</w:t>
      </w:r>
      <w:r w:rsidRPr="00C74AB3">
        <w:rPr>
          <w:rFonts w:ascii="標楷體" w:eastAsia="標楷體" w:hAnsi="標楷體" w:cs="New Gulim" w:hint="eastAsia"/>
          <w:color w:val="000000" w:themeColor="text1"/>
          <w:spacing w:val="-2"/>
          <w:sz w:val="28"/>
          <w:szCs w:val="28"/>
        </w:rPr>
        <w:t>無可執行孕婦產檢之醫療機構，111至114年度平均</w:t>
      </w:r>
      <w:proofErr w:type="gramStart"/>
      <w:r w:rsidRPr="00C74AB3">
        <w:rPr>
          <w:rFonts w:ascii="標楷體" w:eastAsia="標楷體" w:hAnsi="標楷體" w:cs="New Gulim" w:hint="eastAsia"/>
          <w:color w:val="000000" w:themeColor="text1"/>
          <w:spacing w:val="-2"/>
          <w:sz w:val="28"/>
          <w:szCs w:val="28"/>
        </w:rPr>
        <w:t>每位孕產婦</w:t>
      </w:r>
      <w:proofErr w:type="gramEnd"/>
      <w:r w:rsidRPr="00C74AB3">
        <w:rPr>
          <w:rFonts w:ascii="標楷體" w:eastAsia="標楷體" w:hAnsi="標楷體" w:cs="New Gulim" w:hint="eastAsia"/>
          <w:color w:val="000000" w:themeColor="text1"/>
          <w:spacing w:val="-2"/>
          <w:sz w:val="28"/>
          <w:szCs w:val="28"/>
        </w:rPr>
        <w:t>申請交通費補助次數僅0.6次至1.57次不等，與公費產檢補助次數14次尚有落差，顯示部分偏遠地區</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產婦交通支持</w:t>
      </w:r>
      <w:proofErr w:type="gramStart"/>
      <w:r w:rsidRPr="00C74AB3">
        <w:rPr>
          <w:rFonts w:ascii="標楷體" w:eastAsia="標楷體" w:hAnsi="標楷體" w:cs="New Gulim" w:hint="eastAsia"/>
          <w:color w:val="000000" w:themeColor="text1"/>
          <w:spacing w:val="-2"/>
          <w:sz w:val="28"/>
          <w:szCs w:val="28"/>
        </w:rPr>
        <w:t>措</w:t>
      </w:r>
      <w:proofErr w:type="gramEnd"/>
      <w:r w:rsidRPr="00C74AB3">
        <w:rPr>
          <w:rFonts w:ascii="標楷體" w:eastAsia="標楷體" w:hAnsi="標楷體" w:cs="New Gulim" w:hint="eastAsia"/>
          <w:color w:val="000000" w:themeColor="text1"/>
          <w:spacing w:val="-2"/>
          <w:sz w:val="28"/>
          <w:szCs w:val="28"/>
        </w:rPr>
        <w:t>施之利用情形仍待提升。又</w:t>
      </w:r>
      <w:r w:rsidR="00AC532B">
        <w:rPr>
          <w:rFonts w:ascii="標楷體" w:eastAsia="標楷體" w:hAnsi="標楷體" w:cs="New Gulim" w:hint="eastAsia"/>
          <w:color w:val="000000" w:themeColor="text1"/>
          <w:spacing w:val="-2"/>
          <w:sz w:val="28"/>
          <w:szCs w:val="28"/>
        </w:rPr>
        <w:t>自</w:t>
      </w:r>
      <w:r w:rsidRPr="00C74AB3">
        <w:rPr>
          <w:rFonts w:ascii="標楷體" w:eastAsia="標楷體" w:hAnsi="標楷體" w:cs="New Gulim" w:hint="eastAsia"/>
          <w:color w:val="000000" w:themeColor="text1"/>
          <w:spacing w:val="-2"/>
          <w:sz w:val="28"/>
          <w:szCs w:val="28"/>
        </w:rPr>
        <w:t>114年起</w:t>
      </w:r>
      <w:r w:rsidR="002910FB">
        <w:rPr>
          <w:rFonts w:ascii="標楷體" w:eastAsia="標楷體" w:hAnsi="標楷體" w:cs="New Gulim" w:hint="eastAsia"/>
          <w:color w:val="000000" w:themeColor="text1"/>
          <w:spacing w:val="-2"/>
          <w:sz w:val="28"/>
          <w:szCs w:val="28"/>
        </w:rPr>
        <w:t>，</w:t>
      </w:r>
      <w:r w:rsidRPr="00C74AB3">
        <w:rPr>
          <w:rFonts w:ascii="標楷體" w:eastAsia="標楷體" w:hAnsi="標楷體" w:cs="New Gulim" w:hint="eastAsia"/>
          <w:color w:val="000000" w:themeColor="text1"/>
          <w:spacing w:val="-2"/>
          <w:sz w:val="28"/>
          <w:szCs w:val="28"/>
        </w:rPr>
        <w:t>居住於山地原住民族地區之非原住民</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產婦，亦可申請產檢及生產交通費補助，惟平地原住民族地區</w:t>
      </w:r>
      <w:proofErr w:type="gramStart"/>
      <w:r w:rsidRPr="00C74AB3">
        <w:rPr>
          <w:rFonts w:ascii="標楷體" w:eastAsia="標楷體" w:hAnsi="標楷體" w:cs="New Gulim" w:hint="eastAsia"/>
          <w:color w:val="000000" w:themeColor="text1"/>
          <w:spacing w:val="-2"/>
          <w:sz w:val="28"/>
          <w:szCs w:val="28"/>
        </w:rPr>
        <w:t>孕</w:t>
      </w:r>
      <w:proofErr w:type="gramEnd"/>
      <w:r w:rsidRPr="00C74AB3">
        <w:rPr>
          <w:rFonts w:ascii="標楷體" w:eastAsia="標楷體" w:hAnsi="標楷體" w:cs="New Gulim" w:hint="eastAsia"/>
          <w:color w:val="000000" w:themeColor="text1"/>
          <w:spacing w:val="-2"/>
          <w:sz w:val="28"/>
          <w:szCs w:val="28"/>
        </w:rPr>
        <w:t>產婦交通費補助仍須同時符合身分及居住地等條</w:t>
      </w:r>
      <w:r w:rsidRPr="00C74AB3">
        <w:rPr>
          <w:rFonts w:ascii="標楷體" w:eastAsia="標楷體" w:hAnsi="標楷體" w:cs="New Gulim" w:hint="eastAsia"/>
          <w:color w:val="000000" w:themeColor="text1"/>
          <w:spacing w:val="-2"/>
          <w:sz w:val="28"/>
          <w:szCs w:val="28"/>
        </w:rPr>
        <w:lastRenderedPageBreak/>
        <w:t>件，補助資格存有差異等情事，經函</w:t>
      </w:r>
      <w:proofErr w:type="gramStart"/>
      <w:r w:rsidRPr="00C74AB3">
        <w:rPr>
          <w:rFonts w:ascii="標楷體" w:eastAsia="標楷體" w:hAnsi="標楷體" w:cs="New Gulim" w:hint="eastAsia"/>
          <w:color w:val="000000" w:themeColor="text1"/>
          <w:spacing w:val="-2"/>
          <w:sz w:val="28"/>
          <w:szCs w:val="28"/>
        </w:rPr>
        <w:t>請衛福部研</w:t>
      </w:r>
      <w:proofErr w:type="gramEnd"/>
      <w:r w:rsidRPr="00C74AB3">
        <w:rPr>
          <w:rFonts w:ascii="標楷體" w:eastAsia="標楷體" w:hAnsi="標楷體" w:cs="New Gulim" w:hint="eastAsia"/>
          <w:color w:val="000000" w:themeColor="text1"/>
          <w:spacing w:val="-2"/>
          <w:sz w:val="28"/>
          <w:szCs w:val="28"/>
        </w:rPr>
        <w:t>謀改善，以強化弱勢族群及偏遠地區之</w:t>
      </w:r>
      <w:proofErr w:type="gramStart"/>
      <w:r w:rsidRPr="00C74AB3">
        <w:rPr>
          <w:rFonts w:ascii="標楷體" w:eastAsia="標楷體" w:hAnsi="標楷體" w:cs="New Gulim" w:hint="eastAsia"/>
          <w:color w:val="000000" w:themeColor="text1"/>
          <w:spacing w:val="-2"/>
          <w:sz w:val="28"/>
          <w:szCs w:val="28"/>
        </w:rPr>
        <w:t>母嬰照護</w:t>
      </w:r>
      <w:proofErr w:type="gramEnd"/>
      <w:r w:rsidRPr="00C74AB3">
        <w:rPr>
          <w:rFonts w:ascii="標楷體" w:eastAsia="標楷體" w:hAnsi="標楷體" w:cs="New Gulim" w:hint="eastAsia"/>
          <w:color w:val="000000" w:themeColor="text1"/>
          <w:spacing w:val="-2"/>
          <w:sz w:val="28"/>
          <w:szCs w:val="28"/>
        </w:rPr>
        <w:t>。</w:t>
      </w:r>
      <w:proofErr w:type="gramStart"/>
      <w:r w:rsidRPr="00C74AB3">
        <w:rPr>
          <w:rFonts w:ascii="標楷體" w:eastAsia="標楷體" w:hAnsi="標楷體" w:cs="New Gulim" w:hint="eastAsia"/>
          <w:color w:val="000000" w:themeColor="text1"/>
          <w:spacing w:val="-2"/>
          <w:sz w:val="28"/>
          <w:szCs w:val="28"/>
        </w:rPr>
        <w:t>【</w:t>
      </w:r>
      <w:proofErr w:type="gramEnd"/>
      <w:r w:rsidRPr="00C74AB3">
        <w:rPr>
          <w:rFonts w:ascii="標楷體" w:eastAsia="標楷體" w:hAnsi="標楷體" w:cs="New Gulim" w:hint="eastAsia"/>
          <w:color w:val="000000" w:themeColor="text1"/>
          <w:spacing w:val="-2"/>
          <w:sz w:val="28"/>
          <w:szCs w:val="28"/>
        </w:rPr>
        <w:t>詳總決算審核報告</w:t>
      </w:r>
      <w:proofErr w:type="gramStart"/>
      <w:r w:rsidRPr="00C74AB3">
        <w:rPr>
          <w:rFonts w:ascii="標楷體" w:eastAsia="標楷體" w:hAnsi="標楷體" w:cs="New Gulim" w:hint="eastAsia"/>
          <w:color w:val="000000" w:themeColor="text1"/>
          <w:spacing w:val="-2"/>
          <w:sz w:val="28"/>
          <w:szCs w:val="28"/>
        </w:rPr>
        <w:t>第2冊丙</w:t>
      </w:r>
      <w:proofErr w:type="gramEnd"/>
      <w:r w:rsidRPr="00C74AB3">
        <w:rPr>
          <w:rFonts w:ascii="標楷體" w:eastAsia="標楷體" w:hAnsi="標楷體" w:cs="New Gulim" w:hint="eastAsia"/>
          <w:color w:val="000000" w:themeColor="text1"/>
          <w:spacing w:val="-2"/>
          <w:sz w:val="28"/>
          <w:szCs w:val="28"/>
        </w:rPr>
        <w:t>、拾柒、衛生福利部主管項下重要審核意見（</w:t>
      </w:r>
      <w:r w:rsidR="00925B96" w:rsidRPr="00C74AB3">
        <w:rPr>
          <w:rFonts w:ascii="標楷體" w:eastAsia="標楷體" w:hAnsi="標楷體" w:cs="New Gulim" w:hint="eastAsia"/>
          <w:color w:val="000000" w:themeColor="text1"/>
          <w:spacing w:val="-2"/>
          <w:sz w:val="28"/>
          <w:szCs w:val="28"/>
        </w:rPr>
        <w:t>九</w:t>
      </w:r>
      <w:r w:rsidRPr="00C74AB3">
        <w:rPr>
          <w:rFonts w:ascii="標楷體" w:eastAsia="標楷體" w:hAnsi="標楷體" w:cs="New Gulim" w:hint="eastAsia"/>
          <w:color w:val="000000" w:themeColor="text1"/>
          <w:spacing w:val="-2"/>
          <w:sz w:val="28"/>
          <w:szCs w:val="28"/>
        </w:rPr>
        <w:t>）1.】</w:t>
      </w:r>
    </w:p>
    <w:p w14:paraId="27A26372" w14:textId="3B34C56B" w:rsidR="0016319F" w:rsidRPr="00825CEA" w:rsidRDefault="00315C59" w:rsidP="00875B35">
      <w:pPr>
        <w:pStyle w:val="afffffff5"/>
        <w:numPr>
          <w:ilvl w:val="0"/>
          <w:numId w:val="36"/>
        </w:numPr>
        <w:overflowPunct w:val="0"/>
        <w:spacing w:line="510" w:lineRule="exact"/>
        <w:ind w:leftChars="0" w:left="0" w:firstLineChars="531" w:firstLine="1274"/>
        <w:jc w:val="both"/>
        <w:rPr>
          <w:rFonts w:ascii="標楷體" w:eastAsia="標楷體" w:hAnsi="標楷體"/>
          <w:color w:val="000000" w:themeColor="text1"/>
          <w:sz w:val="28"/>
          <w:szCs w:val="28"/>
        </w:rPr>
      </w:pPr>
      <w:r>
        <w:rPr>
          <w:rFonts w:ascii="新細明體" w:eastAsia="新細明體" w:hAnsi="新細明體" w:cs="新細明體"/>
          <w:noProof/>
          <w:kern w:val="0"/>
          <w:szCs w:val="24"/>
        </w:rPr>
        <mc:AlternateContent>
          <mc:Choice Requires="wps">
            <w:drawing>
              <wp:anchor distT="45720" distB="45720" distL="114300" distR="114300" simplePos="0" relativeHeight="252081152" behindDoc="0" locked="0" layoutInCell="1" allowOverlap="1" wp14:anchorId="3102E766" wp14:editId="42F96495">
                <wp:simplePos x="0" y="0"/>
                <wp:positionH relativeFrom="margin">
                  <wp:posOffset>2460625</wp:posOffset>
                </wp:positionH>
                <wp:positionV relativeFrom="paragraph">
                  <wp:posOffset>4787265</wp:posOffset>
                </wp:positionV>
                <wp:extent cx="3838575" cy="1935480"/>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1935480"/>
                        </a:xfrm>
                        <a:prstGeom prst="rect">
                          <a:avLst/>
                        </a:prstGeom>
                        <a:noFill/>
                        <a:ln w="9525">
                          <a:noFill/>
                          <a:miter lim="800000"/>
                          <a:headEnd/>
                          <a:tailEnd/>
                        </a:ln>
                      </wps:spPr>
                      <wps:txbx>
                        <w:txbxContent>
                          <w:p w14:paraId="14984397" w14:textId="326F4F9F" w:rsidR="008B69F2" w:rsidRDefault="008B69F2" w:rsidP="00C87271">
                            <w:pPr>
                              <w:spacing w:line="240" w:lineRule="exact"/>
                              <w:ind w:left="721" w:rightChars="-34" w:right="-82" w:hangingChars="300" w:hanging="721"/>
                              <w:jc w:val="both"/>
                              <w:rPr>
                                <w:rFonts w:ascii="標楷體" w:eastAsia="標楷體" w:hAnsi="標楷體"/>
                                <w:b/>
                                <w:szCs w:val="28"/>
                              </w:rPr>
                            </w:pPr>
                            <w:r>
                              <w:rPr>
                                <w:rFonts w:ascii="標楷體" w:eastAsia="標楷體" w:hAnsi="標楷體" w:hint="eastAsia"/>
                                <w:b/>
                                <w:szCs w:val="28"/>
                              </w:rPr>
                              <w:t>表</w:t>
                            </w:r>
                            <w:r w:rsidR="00A67612">
                              <w:rPr>
                                <w:rFonts w:ascii="標楷體" w:eastAsia="標楷體" w:hAnsi="標楷體" w:hint="eastAsia"/>
                                <w:b/>
                                <w:szCs w:val="28"/>
                              </w:rPr>
                              <w:t>9</w:t>
                            </w:r>
                            <w:r>
                              <w:rPr>
                                <w:rFonts w:ascii="標楷體" w:eastAsia="標楷體" w:hAnsi="標楷體" w:hint="eastAsia"/>
                                <w:b/>
                                <w:szCs w:val="28"/>
                              </w:rPr>
                              <w:t xml:space="preserve">　</w:t>
                            </w:r>
                            <w:proofErr w:type="gramStart"/>
                            <w:r>
                              <w:rPr>
                                <w:rFonts w:ascii="標楷體" w:eastAsia="標楷體" w:hAnsi="標楷體" w:hint="eastAsia"/>
                                <w:b/>
                                <w:szCs w:val="28"/>
                              </w:rPr>
                              <w:t>114</w:t>
                            </w:r>
                            <w:proofErr w:type="gramEnd"/>
                            <w:r>
                              <w:rPr>
                                <w:rFonts w:ascii="標楷體" w:eastAsia="標楷體" w:hAnsi="標楷體" w:hint="eastAsia"/>
                                <w:b/>
                                <w:szCs w:val="28"/>
                              </w:rPr>
                              <w:t>年度居家失能家醫方案參與院所服務個案之健康監測相關績效指標達成情形</w:t>
                            </w:r>
                          </w:p>
                          <w:tbl>
                            <w:tblPr>
                              <w:tblW w:w="5955" w:type="dxa"/>
                              <w:tblInd w:w="-142" w:type="dxa"/>
                              <w:tblLayout w:type="fixed"/>
                              <w:tblCellMar>
                                <w:left w:w="28" w:type="dxa"/>
                                <w:right w:w="28" w:type="dxa"/>
                              </w:tblCellMar>
                              <w:tblLook w:val="04A0" w:firstRow="1" w:lastRow="0" w:firstColumn="1" w:lastColumn="0" w:noHBand="0" w:noVBand="1"/>
                            </w:tblPr>
                            <w:tblGrid>
                              <w:gridCol w:w="1703"/>
                              <w:gridCol w:w="645"/>
                              <w:gridCol w:w="772"/>
                              <w:gridCol w:w="688"/>
                              <w:gridCol w:w="729"/>
                              <w:gridCol w:w="752"/>
                              <w:gridCol w:w="666"/>
                            </w:tblGrid>
                            <w:tr w:rsidR="008B69F2" w14:paraId="4A560BED" w14:textId="77777777" w:rsidTr="00102691">
                              <w:trPr>
                                <w:trHeight w:val="20"/>
                              </w:trPr>
                              <w:tc>
                                <w:tcPr>
                                  <w:tcW w:w="5953" w:type="dxa"/>
                                  <w:gridSpan w:val="7"/>
                                  <w:tcBorders>
                                    <w:top w:val="nil"/>
                                    <w:left w:val="nil"/>
                                    <w:bottom w:val="single" w:sz="4" w:space="0" w:color="auto"/>
                                    <w:right w:val="nil"/>
                                  </w:tcBorders>
                                  <w:noWrap/>
                                  <w:vAlign w:val="center"/>
                                  <w:hideMark/>
                                </w:tcPr>
                                <w:p w14:paraId="3065BED0" w14:textId="77777777" w:rsidR="008B69F2" w:rsidRDefault="008B69F2">
                                  <w:pPr>
                                    <w:spacing w:line="220" w:lineRule="exact"/>
                                    <w:ind w:firstLine="400"/>
                                    <w:jc w:val="right"/>
                                    <w:rPr>
                                      <w:rFonts w:ascii="標楷體" w:eastAsia="標楷體" w:hAnsi="標楷體" w:cs="Calibri"/>
                                      <w:color w:val="000000"/>
                                      <w:sz w:val="20"/>
                                    </w:rPr>
                                  </w:pPr>
                                  <w:r>
                                    <w:rPr>
                                      <w:rFonts w:ascii="標楷體" w:eastAsia="標楷體" w:hAnsi="標楷體" w:cs="Calibri" w:hint="eastAsia"/>
                                      <w:color w:val="000000"/>
                                      <w:sz w:val="20"/>
                                    </w:rPr>
                                    <w:t>單位：家、％</w:t>
                                  </w:r>
                                </w:p>
                              </w:tc>
                            </w:tr>
                            <w:tr w:rsidR="008B69F2" w14:paraId="7F502C1F" w14:textId="77777777" w:rsidTr="00102691">
                              <w:trPr>
                                <w:trHeight w:val="20"/>
                              </w:trPr>
                              <w:tc>
                                <w:tcPr>
                                  <w:tcW w:w="1701"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BE5F1" w:themeFill="accent1" w:themeFillTint="33"/>
                                  <w:noWrap/>
                                  <w:vAlign w:val="center"/>
                                </w:tcPr>
                                <w:p w14:paraId="62145F2F" w14:textId="77777777" w:rsidR="008B69F2" w:rsidRDefault="008B69F2">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項目</w:t>
                                  </w:r>
                                </w:p>
                                <w:p w14:paraId="429470FB" w14:textId="77777777" w:rsidR="008B69F2" w:rsidRDefault="008B69F2">
                                  <w:pPr>
                                    <w:spacing w:line="236" w:lineRule="exact"/>
                                    <w:jc w:val="center"/>
                                    <w:rPr>
                                      <w:rFonts w:ascii="標楷體" w:eastAsia="標楷體" w:hAnsi="標楷體" w:cs="Calibri"/>
                                      <w:color w:val="000000"/>
                                      <w:sz w:val="20"/>
                                    </w:rPr>
                                  </w:pPr>
                                </w:p>
                                <w:p w14:paraId="53BF1E08" w14:textId="77777777" w:rsidR="008B69F2" w:rsidRDefault="008B69F2">
                                  <w:pPr>
                                    <w:spacing w:line="236" w:lineRule="exact"/>
                                    <w:rPr>
                                      <w:rFonts w:ascii="標楷體" w:eastAsia="標楷體" w:hAnsi="標楷體" w:cs="Calibri"/>
                                      <w:color w:val="000000"/>
                                      <w:sz w:val="20"/>
                                    </w:rPr>
                                  </w:pPr>
                                  <w:r>
                                    <w:rPr>
                                      <w:rFonts w:ascii="標楷體" w:eastAsia="標楷體" w:hAnsi="標楷體" w:cs="Calibri" w:hint="eastAsia"/>
                                      <w:color w:val="000000"/>
                                      <w:sz w:val="20"/>
                                    </w:rPr>
                                    <w:t>院所數</w:t>
                                  </w:r>
                                </w:p>
                              </w:tc>
                              <w:tc>
                                <w:tcPr>
                                  <w:tcW w:w="1417" w:type="dxa"/>
                                  <w:gridSpan w:val="2"/>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5EFF25E"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高血壓測量率</w:t>
                                  </w:r>
                                </w:p>
                                <w:p w14:paraId="4131FBB5"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（目標值95％）</w:t>
                                  </w:r>
                                </w:p>
                              </w:tc>
                              <w:tc>
                                <w:tcPr>
                                  <w:tcW w:w="1417" w:type="dxa"/>
                                  <w:gridSpan w:val="2"/>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5921663"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高血糖</w:t>
                                  </w:r>
                                  <w:r>
                                    <w:rPr>
                                      <w:rFonts w:ascii="標楷體" w:eastAsia="標楷體" w:hAnsi="標楷體" w:hint="eastAsia"/>
                                      <w:bCs/>
                                      <w:spacing w:val="-8"/>
                                      <w:sz w:val="20"/>
                                    </w:rPr>
                                    <w:t>監測率</w:t>
                                  </w:r>
                                </w:p>
                                <w:p w14:paraId="4071A051"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（目標值70％）</w:t>
                                  </w:r>
                                </w:p>
                              </w:tc>
                              <w:tc>
                                <w:tcPr>
                                  <w:tcW w:w="1418" w:type="dxa"/>
                                  <w:gridSpan w:val="2"/>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22020C9"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高血脂</w:t>
                                  </w:r>
                                  <w:r>
                                    <w:rPr>
                                      <w:rFonts w:ascii="標楷體" w:eastAsia="標楷體" w:hAnsi="標楷體" w:hint="eastAsia"/>
                                      <w:bCs/>
                                      <w:spacing w:val="-8"/>
                                      <w:sz w:val="20"/>
                                    </w:rPr>
                                    <w:t>監測率</w:t>
                                  </w:r>
                                </w:p>
                                <w:p w14:paraId="0596A54D"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（目標值70％）</w:t>
                                  </w:r>
                                </w:p>
                              </w:tc>
                            </w:tr>
                            <w:tr w:rsidR="008B69F2" w14:paraId="4178EF2C" w14:textId="77777777" w:rsidTr="00C94B66">
                              <w:trPr>
                                <w:trHeight w:val="357"/>
                              </w:trPr>
                              <w:tc>
                                <w:tcPr>
                                  <w:tcW w:w="5953" w:type="dxa"/>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1B9A775" w14:textId="77777777" w:rsidR="008B69F2" w:rsidRDefault="008B69F2">
                                  <w:pPr>
                                    <w:widowControl/>
                                    <w:rPr>
                                      <w:rFonts w:ascii="標楷體" w:eastAsia="標楷體" w:hAnsi="標楷體" w:cs="Calibri"/>
                                      <w:color w:val="000000"/>
                                      <w:sz w:val="20"/>
                                    </w:rPr>
                                  </w:pPr>
                                </w:p>
                              </w:tc>
                              <w:tc>
                                <w:tcPr>
                                  <w:tcW w:w="64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A5A19A3"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家數</w:t>
                                  </w:r>
                                </w:p>
                              </w:tc>
                              <w:tc>
                                <w:tcPr>
                                  <w:tcW w:w="772"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3D96256E"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占比</w:t>
                                  </w:r>
                                </w:p>
                              </w:tc>
                              <w:tc>
                                <w:tcPr>
                                  <w:tcW w:w="68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426D509"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家數</w:t>
                                  </w:r>
                                </w:p>
                              </w:tc>
                              <w:tc>
                                <w:tcPr>
                                  <w:tcW w:w="729"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20C79F93"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占比</w:t>
                                  </w:r>
                                </w:p>
                              </w:tc>
                              <w:tc>
                                <w:tcPr>
                                  <w:tcW w:w="75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2541940F"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家數</w:t>
                                  </w:r>
                                </w:p>
                              </w:tc>
                              <w:tc>
                                <w:tcPr>
                                  <w:tcW w:w="666"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5FD9CC21"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占比</w:t>
                                  </w:r>
                                </w:p>
                              </w:tc>
                            </w:tr>
                            <w:tr w:rsidR="008B69F2" w14:paraId="330DADC8" w14:textId="77777777">
                              <w:trPr>
                                <w:trHeight w:val="20"/>
                              </w:trPr>
                              <w:tc>
                                <w:tcPr>
                                  <w:tcW w:w="1701" w:type="dxa"/>
                                  <w:tcBorders>
                                    <w:top w:val="nil"/>
                                    <w:left w:val="single" w:sz="4" w:space="0" w:color="auto"/>
                                    <w:bottom w:val="single" w:sz="4" w:space="0" w:color="auto"/>
                                    <w:right w:val="single" w:sz="4" w:space="0" w:color="auto"/>
                                  </w:tcBorders>
                                  <w:noWrap/>
                                  <w:vAlign w:val="bottom"/>
                                  <w:hideMark/>
                                </w:tcPr>
                                <w:p w14:paraId="577C3503" w14:textId="77777777" w:rsidR="008B69F2" w:rsidRDefault="008B69F2" w:rsidP="007E60A3">
                                  <w:pPr>
                                    <w:spacing w:line="236" w:lineRule="exact"/>
                                    <w:jc w:val="both"/>
                                    <w:rPr>
                                      <w:rFonts w:ascii="標楷體" w:eastAsia="標楷體" w:hAnsi="標楷體" w:cs="Calibri"/>
                                      <w:b/>
                                      <w:bCs/>
                                      <w:color w:val="000000"/>
                                      <w:spacing w:val="-6"/>
                                      <w:sz w:val="20"/>
                                    </w:rPr>
                                  </w:pPr>
                                  <w:r>
                                    <w:rPr>
                                      <w:rFonts w:ascii="標楷體" w:eastAsia="標楷體" w:hAnsi="標楷體" w:cs="Calibri" w:hint="eastAsia"/>
                                      <w:b/>
                                      <w:bCs/>
                                      <w:color w:val="000000"/>
                                      <w:spacing w:val="-6"/>
                                      <w:sz w:val="20"/>
                                    </w:rPr>
                                    <w:t>照護個案符合指標</w:t>
                                  </w:r>
                                </w:p>
                                <w:p w14:paraId="530A9F9C" w14:textId="77777777" w:rsidR="008B69F2" w:rsidRDefault="008B69F2" w:rsidP="007E60A3">
                                  <w:pPr>
                                    <w:spacing w:line="236" w:lineRule="exact"/>
                                    <w:jc w:val="both"/>
                                    <w:rPr>
                                      <w:rFonts w:ascii="標楷體" w:eastAsia="標楷體" w:hAnsi="標楷體" w:cs="Calibri"/>
                                      <w:b/>
                                      <w:bCs/>
                                      <w:color w:val="000000"/>
                                      <w:spacing w:val="-6"/>
                                      <w:sz w:val="20"/>
                                    </w:rPr>
                                  </w:pPr>
                                  <w:r>
                                    <w:rPr>
                                      <w:rFonts w:ascii="標楷體" w:eastAsia="標楷體" w:hAnsi="標楷體" w:cs="Calibri" w:hint="eastAsia"/>
                                      <w:b/>
                                      <w:bCs/>
                                      <w:color w:val="000000"/>
                                      <w:spacing w:val="-6"/>
                                      <w:sz w:val="20"/>
                                    </w:rPr>
                                    <w:t>衡量對象家數</w:t>
                                  </w:r>
                                </w:p>
                              </w:tc>
                              <w:tc>
                                <w:tcPr>
                                  <w:tcW w:w="645" w:type="dxa"/>
                                  <w:tcBorders>
                                    <w:top w:val="nil"/>
                                    <w:left w:val="nil"/>
                                    <w:bottom w:val="single" w:sz="4" w:space="0" w:color="auto"/>
                                    <w:right w:val="single" w:sz="4" w:space="0" w:color="auto"/>
                                  </w:tcBorders>
                                  <w:noWrap/>
                                  <w:vAlign w:val="center"/>
                                  <w:hideMark/>
                                </w:tcPr>
                                <w:p w14:paraId="599A169C"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872</w:t>
                                  </w:r>
                                </w:p>
                              </w:tc>
                              <w:tc>
                                <w:tcPr>
                                  <w:tcW w:w="772" w:type="dxa"/>
                                  <w:tcBorders>
                                    <w:top w:val="nil"/>
                                    <w:left w:val="nil"/>
                                    <w:bottom w:val="single" w:sz="4" w:space="0" w:color="auto"/>
                                    <w:right w:val="single" w:sz="4" w:space="0" w:color="auto"/>
                                  </w:tcBorders>
                                  <w:vAlign w:val="center"/>
                                  <w:hideMark/>
                                </w:tcPr>
                                <w:p w14:paraId="076250F1"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100.00</w:t>
                                  </w:r>
                                </w:p>
                              </w:tc>
                              <w:tc>
                                <w:tcPr>
                                  <w:tcW w:w="688" w:type="dxa"/>
                                  <w:tcBorders>
                                    <w:top w:val="nil"/>
                                    <w:left w:val="nil"/>
                                    <w:bottom w:val="single" w:sz="4" w:space="0" w:color="auto"/>
                                    <w:right w:val="single" w:sz="4" w:space="0" w:color="auto"/>
                                  </w:tcBorders>
                                  <w:noWrap/>
                                  <w:vAlign w:val="center"/>
                                  <w:hideMark/>
                                </w:tcPr>
                                <w:p w14:paraId="61C7E11A"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853</w:t>
                                  </w:r>
                                </w:p>
                              </w:tc>
                              <w:tc>
                                <w:tcPr>
                                  <w:tcW w:w="729" w:type="dxa"/>
                                  <w:tcBorders>
                                    <w:top w:val="nil"/>
                                    <w:left w:val="nil"/>
                                    <w:bottom w:val="single" w:sz="4" w:space="0" w:color="auto"/>
                                    <w:right w:val="single" w:sz="4" w:space="0" w:color="auto"/>
                                  </w:tcBorders>
                                  <w:vAlign w:val="center"/>
                                  <w:hideMark/>
                                </w:tcPr>
                                <w:p w14:paraId="4C137B16"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100.00</w:t>
                                  </w:r>
                                </w:p>
                              </w:tc>
                              <w:tc>
                                <w:tcPr>
                                  <w:tcW w:w="752" w:type="dxa"/>
                                  <w:tcBorders>
                                    <w:top w:val="nil"/>
                                    <w:left w:val="nil"/>
                                    <w:bottom w:val="single" w:sz="4" w:space="0" w:color="auto"/>
                                    <w:right w:val="single" w:sz="4" w:space="0" w:color="auto"/>
                                  </w:tcBorders>
                                  <w:noWrap/>
                                  <w:vAlign w:val="center"/>
                                  <w:hideMark/>
                                </w:tcPr>
                                <w:p w14:paraId="2265D043"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791</w:t>
                                  </w:r>
                                </w:p>
                              </w:tc>
                              <w:tc>
                                <w:tcPr>
                                  <w:tcW w:w="666" w:type="dxa"/>
                                  <w:tcBorders>
                                    <w:top w:val="nil"/>
                                    <w:left w:val="nil"/>
                                    <w:bottom w:val="single" w:sz="4" w:space="0" w:color="auto"/>
                                    <w:right w:val="single" w:sz="4" w:space="0" w:color="auto"/>
                                  </w:tcBorders>
                                  <w:vAlign w:val="center"/>
                                  <w:hideMark/>
                                </w:tcPr>
                                <w:p w14:paraId="36F368F1"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100.00</w:t>
                                  </w:r>
                                </w:p>
                              </w:tc>
                            </w:tr>
                            <w:tr w:rsidR="008B69F2" w14:paraId="6BA98FE6" w14:textId="77777777" w:rsidTr="00BE6F9C">
                              <w:trPr>
                                <w:trHeight w:val="302"/>
                              </w:trPr>
                              <w:tc>
                                <w:tcPr>
                                  <w:tcW w:w="1701" w:type="dxa"/>
                                  <w:tcBorders>
                                    <w:top w:val="nil"/>
                                    <w:left w:val="single" w:sz="4" w:space="0" w:color="auto"/>
                                    <w:bottom w:val="single" w:sz="4" w:space="0" w:color="auto"/>
                                    <w:right w:val="single" w:sz="4" w:space="0" w:color="auto"/>
                                  </w:tcBorders>
                                  <w:noWrap/>
                                  <w:vAlign w:val="center"/>
                                  <w:hideMark/>
                                </w:tcPr>
                                <w:p w14:paraId="2ED0AF65" w14:textId="77777777" w:rsidR="008B69F2" w:rsidRDefault="008B69F2" w:rsidP="00BE6F9C">
                                  <w:pPr>
                                    <w:spacing w:line="236" w:lineRule="exact"/>
                                    <w:jc w:val="both"/>
                                    <w:rPr>
                                      <w:rFonts w:ascii="標楷體" w:eastAsia="標楷體" w:hAnsi="標楷體" w:cs="Calibri"/>
                                      <w:color w:val="000000"/>
                                      <w:spacing w:val="-6"/>
                                      <w:sz w:val="20"/>
                                    </w:rPr>
                                  </w:pPr>
                                  <w:r>
                                    <w:rPr>
                                      <w:rFonts w:ascii="標楷體" w:eastAsia="標楷體" w:hAnsi="標楷體" w:cs="Calibri" w:hint="eastAsia"/>
                                      <w:color w:val="000000"/>
                                      <w:spacing w:val="-6"/>
                                      <w:sz w:val="20"/>
                                    </w:rPr>
                                    <w:t>達成目標值數</w:t>
                                  </w:r>
                                </w:p>
                              </w:tc>
                              <w:tc>
                                <w:tcPr>
                                  <w:tcW w:w="645" w:type="dxa"/>
                                  <w:tcBorders>
                                    <w:top w:val="nil"/>
                                    <w:left w:val="nil"/>
                                    <w:bottom w:val="single" w:sz="4" w:space="0" w:color="auto"/>
                                    <w:right w:val="single" w:sz="4" w:space="0" w:color="auto"/>
                                  </w:tcBorders>
                                  <w:noWrap/>
                                  <w:vAlign w:val="center"/>
                                  <w:hideMark/>
                                </w:tcPr>
                                <w:p w14:paraId="16E57216"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294</w:t>
                                  </w:r>
                                </w:p>
                              </w:tc>
                              <w:tc>
                                <w:tcPr>
                                  <w:tcW w:w="772" w:type="dxa"/>
                                  <w:tcBorders>
                                    <w:top w:val="nil"/>
                                    <w:left w:val="nil"/>
                                    <w:bottom w:val="single" w:sz="4" w:space="0" w:color="auto"/>
                                    <w:right w:val="single" w:sz="4" w:space="0" w:color="auto"/>
                                  </w:tcBorders>
                                  <w:vAlign w:val="center"/>
                                  <w:hideMark/>
                                </w:tcPr>
                                <w:p w14:paraId="7B5678E6"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33.72</w:t>
                                  </w:r>
                                </w:p>
                              </w:tc>
                              <w:tc>
                                <w:tcPr>
                                  <w:tcW w:w="688" w:type="dxa"/>
                                  <w:tcBorders>
                                    <w:top w:val="nil"/>
                                    <w:left w:val="nil"/>
                                    <w:bottom w:val="single" w:sz="4" w:space="0" w:color="auto"/>
                                    <w:right w:val="single" w:sz="4" w:space="0" w:color="auto"/>
                                  </w:tcBorders>
                                  <w:noWrap/>
                                  <w:vAlign w:val="center"/>
                                  <w:hideMark/>
                                </w:tcPr>
                                <w:p w14:paraId="3F6917A0"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11</w:t>
                                  </w:r>
                                </w:p>
                              </w:tc>
                              <w:tc>
                                <w:tcPr>
                                  <w:tcW w:w="729" w:type="dxa"/>
                                  <w:tcBorders>
                                    <w:top w:val="nil"/>
                                    <w:left w:val="nil"/>
                                    <w:bottom w:val="single" w:sz="4" w:space="0" w:color="auto"/>
                                    <w:right w:val="single" w:sz="4" w:space="0" w:color="auto"/>
                                  </w:tcBorders>
                                  <w:vAlign w:val="center"/>
                                  <w:hideMark/>
                                </w:tcPr>
                                <w:p w14:paraId="3DBC2992"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1.29</w:t>
                                  </w:r>
                                </w:p>
                              </w:tc>
                              <w:tc>
                                <w:tcPr>
                                  <w:tcW w:w="752" w:type="dxa"/>
                                  <w:tcBorders>
                                    <w:top w:val="nil"/>
                                    <w:left w:val="nil"/>
                                    <w:bottom w:val="single" w:sz="4" w:space="0" w:color="auto"/>
                                    <w:right w:val="single" w:sz="4" w:space="0" w:color="auto"/>
                                  </w:tcBorders>
                                  <w:noWrap/>
                                  <w:vAlign w:val="center"/>
                                  <w:hideMark/>
                                </w:tcPr>
                                <w:p w14:paraId="769394B6"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11</w:t>
                                  </w:r>
                                </w:p>
                              </w:tc>
                              <w:tc>
                                <w:tcPr>
                                  <w:tcW w:w="666" w:type="dxa"/>
                                  <w:tcBorders>
                                    <w:top w:val="nil"/>
                                    <w:left w:val="nil"/>
                                    <w:bottom w:val="single" w:sz="4" w:space="0" w:color="auto"/>
                                    <w:right w:val="single" w:sz="4" w:space="0" w:color="auto"/>
                                  </w:tcBorders>
                                  <w:vAlign w:val="center"/>
                                  <w:hideMark/>
                                </w:tcPr>
                                <w:p w14:paraId="16BCFFAF"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1.39</w:t>
                                  </w:r>
                                </w:p>
                              </w:tc>
                            </w:tr>
                            <w:tr w:rsidR="008B69F2" w14:paraId="15D30B87" w14:textId="77777777" w:rsidTr="00BE6F9C">
                              <w:trPr>
                                <w:trHeight w:val="302"/>
                              </w:trPr>
                              <w:tc>
                                <w:tcPr>
                                  <w:tcW w:w="1701" w:type="dxa"/>
                                  <w:tcBorders>
                                    <w:top w:val="nil"/>
                                    <w:left w:val="single" w:sz="4" w:space="0" w:color="auto"/>
                                    <w:bottom w:val="single" w:sz="4" w:space="0" w:color="auto"/>
                                    <w:right w:val="single" w:sz="4" w:space="0" w:color="auto"/>
                                  </w:tcBorders>
                                  <w:noWrap/>
                                  <w:vAlign w:val="center"/>
                                  <w:hideMark/>
                                </w:tcPr>
                                <w:p w14:paraId="630254A7" w14:textId="77777777" w:rsidR="008B69F2" w:rsidRDefault="008B69F2" w:rsidP="00BE6F9C">
                                  <w:pPr>
                                    <w:spacing w:line="236" w:lineRule="exact"/>
                                    <w:jc w:val="both"/>
                                    <w:rPr>
                                      <w:rFonts w:ascii="標楷體" w:eastAsia="標楷體" w:hAnsi="標楷體" w:cs="Calibri"/>
                                      <w:color w:val="000000"/>
                                      <w:spacing w:val="-6"/>
                                      <w:sz w:val="20"/>
                                    </w:rPr>
                                  </w:pPr>
                                  <w:r>
                                    <w:rPr>
                                      <w:rFonts w:ascii="標楷體" w:eastAsia="標楷體" w:hAnsi="標楷體" w:cs="Calibri" w:hint="eastAsia"/>
                                      <w:color w:val="000000"/>
                                      <w:spacing w:val="-6"/>
                                      <w:sz w:val="20"/>
                                    </w:rPr>
                                    <w:t>未達成目標值數</w:t>
                                  </w:r>
                                </w:p>
                              </w:tc>
                              <w:tc>
                                <w:tcPr>
                                  <w:tcW w:w="645" w:type="dxa"/>
                                  <w:tcBorders>
                                    <w:top w:val="nil"/>
                                    <w:left w:val="nil"/>
                                    <w:bottom w:val="single" w:sz="4" w:space="0" w:color="auto"/>
                                    <w:right w:val="single" w:sz="4" w:space="0" w:color="auto"/>
                                  </w:tcBorders>
                                  <w:noWrap/>
                                  <w:vAlign w:val="center"/>
                                  <w:hideMark/>
                                </w:tcPr>
                                <w:p w14:paraId="6B766C4C"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578</w:t>
                                  </w:r>
                                </w:p>
                              </w:tc>
                              <w:tc>
                                <w:tcPr>
                                  <w:tcW w:w="772" w:type="dxa"/>
                                  <w:tcBorders>
                                    <w:top w:val="nil"/>
                                    <w:left w:val="nil"/>
                                    <w:bottom w:val="single" w:sz="4" w:space="0" w:color="auto"/>
                                    <w:right w:val="single" w:sz="4" w:space="0" w:color="auto"/>
                                  </w:tcBorders>
                                  <w:vAlign w:val="center"/>
                                  <w:hideMark/>
                                </w:tcPr>
                                <w:p w14:paraId="39259373"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66.28</w:t>
                                  </w:r>
                                </w:p>
                              </w:tc>
                              <w:tc>
                                <w:tcPr>
                                  <w:tcW w:w="688" w:type="dxa"/>
                                  <w:tcBorders>
                                    <w:top w:val="nil"/>
                                    <w:left w:val="nil"/>
                                    <w:bottom w:val="single" w:sz="4" w:space="0" w:color="auto"/>
                                    <w:right w:val="single" w:sz="4" w:space="0" w:color="auto"/>
                                  </w:tcBorders>
                                  <w:noWrap/>
                                  <w:vAlign w:val="center"/>
                                  <w:hideMark/>
                                </w:tcPr>
                                <w:p w14:paraId="719675B8"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842</w:t>
                                  </w:r>
                                </w:p>
                              </w:tc>
                              <w:tc>
                                <w:tcPr>
                                  <w:tcW w:w="729" w:type="dxa"/>
                                  <w:tcBorders>
                                    <w:top w:val="nil"/>
                                    <w:left w:val="nil"/>
                                    <w:bottom w:val="single" w:sz="4" w:space="0" w:color="auto"/>
                                    <w:right w:val="single" w:sz="4" w:space="0" w:color="auto"/>
                                  </w:tcBorders>
                                  <w:vAlign w:val="center"/>
                                  <w:hideMark/>
                                </w:tcPr>
                                <w:p w14:paraId="342F16F8"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98.71</w:t>
                                  </w:r>
                                </w:p>
                              </w:tc>
                              <w:tc>
                                <w:tcPr>
                                  <w:tcW w:w="752" w:type="dxa"/>
                                  <w:tcBorders>
                                    <w:top w:val="nil"/>
                                    <w:left w:val="nil"/>
                                    <w:bottom w:val="single" w:sz="4" w:space="0" w:color="auto"/>
                                    <w:right w:val="single" w:sz="4" w:space="0" w:color="auto"/>
                                  </w:tcBorders>
                                  <w:noWrap/>
                                  <w:vAlign w:val="center"/>
                                  <w:hideMark/>
                                </w:tcPr>
                                <w:p w14:paraId="0D90FD24"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780</w:t>
                                  </w:r>
                                </w:p>
                              </w:tc>
                              <w:tc>
                                <w:tcPr>
                                  <w:tcW w:w="666" w:type="dxa"/>
                                  <w:tcBorders>
                                    <w:top w:val="nil"/>
                                    <w:left w:val="nil"/>
                                    <w:bottom w:val="single" w:sz="4" w:space="0" w:color="auto"/>
                                    <w:right w:val="single" w:sz="4" w:space="0" w:color="auto"/>
                                  </w:tcBorders>
                                  <w:vAlign w:val="center"/>
                                  <w:hideMark/>
                                </w:tcPr>
                                <w:p w14:paraId="0E4C07C7"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98.61</w:t>
                                  </w:r>
                                </w:p>
                              </w:tc>
                            </w:tr>
                            <w:tr w:rsidR="008B69F2" w14:paraId="00A83435" w14:textId="77777777">
                              <w:trPr>
                                <w:trHeight w:val="20"/>
                              </w:trPr>
                              <w:tc>
                                <w:tcPr>
                                  <w:tcW w:w="5953" w:type="dxa"/>
                                  <w:gridSpan w:val="7"/>
                                  <w:tcBorders>
                                    <w:top w:val="single" w:sz="4" w:space="0" w:color="auto"/>
                                    <w:left w:val="nil"/>
                                    <w:bottom w:val="nil"/>
                                    <w:right w:val="nil"/>
                                  </w:tcBorders>
                                  <w:noWrap/>
                                  <w:vAlign w:val="center"/>
                                  <w:hideMark/>
                                </w:tcPr>
                                <w:p w14:paraId="5C6DF04A" w14:textId="77777777" w:rsidR="008B69F2" w:rsidRDefault="008B69F2">
                                  <w:pPr>
                                    <w:spacing w:line="220" w:lineRule="exact"/>
                                    <w:ind w:left="31" w:hangingChars="17" w:hanging="31"/>
                                    <w:rPr>
                                      <w:rFonts w:ascii="標楷體" w:eastAsia="標楷體" w:hAnsi="標楷體" w:cs="Calibri"/>
                                      <w:color w:val="000000"/>
                                      <w:sz w:val="22"/>
                                      <w:szCs w:val="22"/>
                                    </w:rPr>
                                  </w:pPr>
                                  <w:r>
                                    <w:rPr>
                                      <w:rFonts w:ascii="標楷體" w:eastAsia="標楷體" w:hAnsi="標楷體" w:cs="新細明體" w:hint="eastAsia"/>
                                      <w:color w:val="000000"/>
                                      <w:sz w:val="18"/>
                                    </w:rPr>
                                    <w:t>資料來源：整理自衛福部提供資料。</w:t>
                                  </w:r>
                                </w:p>
                              </w:tc>
                            </w:tr>
                          </w:tbl>
                          <w:p w14:paraId="4FE78941" w14:textId="77777777" w:rsidR="008B69F2" w:rsidRDefault="008B69F2" w:rsidP="008B69F2">
                            <w:pPr>
                              <w:rPr>
                                <w:rFonts w:ascii="標楷體" w:eastAsia="標楷體" w:hAnsi="標楷體" w:cstheme="minorBidi"/>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02E766" id="文字方塊 9" o:spid="_x0000_s1039" type="#_x0000_t202" style="position:absolute;left:0;text-align:left;margin-left:193.75pt;margin-top:376.95pt;width:302.25pt;height:152.4pt;z-index:252081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" filled="f" stroked="f">
                <v:textbox>
                  <w:txbxContent>
                    <w:p w14:paraId="14984397" w14:textId="326F4F9F" w:rsidR="008B69F2" w:rsidRDefault="008B69F2" w:rsidP="00C87271">
                      <w:pPr>
                        <w:spacing w:line="240" w:lineRule="exact"/>
                        <w:ind w:left="721" w:rightChars="-34" w:right="-82" w:hangingChars="300" w:hanging="721"/>
                        <w:jc w:val="both"/>
                        <w:rPr>
                          <w:rFonts w:ascii="標楷體" w:eastAsia="標楷體" w:hAnsi="標楷體"/>
                          <w:b/>
                          <w:szCs w:val="28"/>
                        </w:rPr>
                      </w:pPr>
                      <w:r>
                        <w:rPr>
                          <w:rFonts w:ascii="標楷體" w:eastAsia="標楷體" w:hAnsi="標楷體" w:hint="eastAsia"/>
                          <w:b/>
                          <w:szCs w:val="28"/>
                        </w:rPr>
                        <w:t>表</w:t>
                      </w:r>
                      <w:r w:rsidR="00A67612">
                        <w:rPr>
                          <w:rFonts w:ascii="標楷體" w:eastAsia="標楷體" w:hAnsi="標楷體" w:hint="eastAsia"/>
                          <w:b/>
                          <w:szCs w:val="28"/>
                        </w:rPr>
                        <w:t>9</w:t>
                      </w:r>
                      <w:r>
                        <w:rPr>
                          <w:rFonts w:ascii="標楷體" w:eastAsia="標楷體" w:hAnsi="標楷體" w:hint="eastAsia"/>
                          <w:b/>
                          <w:szCs w:val="28"/>
                        </w:rPr>
                        <w:t xml:space="preserve">　</w:t>
                      </w:r>
                      <w:proofErr w:type="gramStart"/>
                      <w:r>
                        <w:rPr>
                          <w:rFonts w:ascii="標楷體" w:eastAsia="標楷體" w:hAnsi="標楷體" w:hint="eastAsia"/>
                          <w:b/>
                          <w:szCs w:val="28"/>
                        </w:rPr>
                        <w:t>114</w:t>
                      </w:r>
                      <w:proofErr w:type="gramEnd"/>
                      <w:r>
                        <w:rPr>
                          <w:rFonts w:ascii="標楷體" w:eastAsia="標楷體" w:hAnsi="標楷體" w:hint="eastAsia"/>
                          <w:b/>
                          <w:szCs w:val="28"/>
                        </w:rPr>
                        <w:t>年度居家失能家醫方案參與院所服務個案之健康監測相關績效指標達成情形</w:t>
                      </w:r>
                    </w:p>
                    <w:tbl>
                      <w:tblPr>
                        <w:tblW w:w="5955" w:type="dxa"/>
                        <w:tblInd w:w="-142" w:type="dxa"/>
                        <w:tblLayout w:type="fixed"/>
                        <w:tblCellMar>
                          <w:left w:w="28" w:type="dxa"/>
                          <w:right w:w="28" w:type="dxa"/>
                        </w:tblCellMar>
                        <w:tblLook w:val="04A0" w:firstRow="1" w:lastRow="0" w:firstColumn="1" w:lastColumn="0" w:noHBand="0" w:noVBand="1"/>
                      </w:tblPr>
                      <w:tblGrid>
                        <w:gridCol w:w="1703"/>
                        <w:gridCol w:w="645"/>
                        <w:gridCol w:w="772"/>
                        <w:gridCol w:w="688"/>
                        <w:gridCol w:w="729"/>
                        <w:gridCol w:w="752"/>
                        <w:gridCol w:w="666"/>
                      </w:tblGrid>
                      <w:tr w:rsidR="008B69F2" w14:paraId="4A560BED" w14:textId="77777777" w:rsidTr="00102691">
                        <w:trPr>
                          <w:trHeight w:val="20"/>
                        </w:trPr>
                        <w:tc>
                          <w:tcPr>
                            <w:tcW w:w="5953" w:type="dxa"/>
                            <w:gridSpan w:val="7"/>
                            <w:tcBorders>
                              <w:top w:val="nil"/>
                              <w:left w:val="nil"/>
                              <w:bottom w:val="single" w:sz="4" w:space="0" w:color="auto"/>
                              <w:right w:val="nil"/>
                            </w:tcBorders>
                            <w:noWrap/>
                            <w:vAlign w:val="center"/>
                            <w:hideMark/>
                          </w:tcPr>
                          <w:p w14:paraId="3065BED0" w14:textId="77777777" w:rsidR="008B69F2" w:rsidRDefault="008B69F2">
                            <w:pPr>
                              <w:spacing w:line="220" w:lineRule="exact"/>
                              <w:ind w:firstLine="400"/>
                              <w:jc w:val="right"/>
                              <w:rPr>
                                <w:rFonts w:ascii="標楷體" w:eastAsia="標楷體" w:hAnsi="標楷體" w:cs="Calibri"/>
                                <w:color w:val="000000"/>
                                <w:sz w:val="20"/>
                              </w:rPr>
                            </w:pPr>
                            <w:r>
                              <w:rPr>
                                <w:rFonts w:ascii="標楷體" w:eastAsia="標楷體" w:hAnsi="標楷體" w:cs="Calibri" w:hint="eastAsia"/>
                                <w:color w:val="000000"/>
                                <w:sz w:val="20"/>
                              </w:rPr>
                              <w:t>單位：家、％</w:t>
                            </w:r>
                          </w:p>
                        </w:tc>
                      </w:tr>
                      <w:tr w:rsidR="008B69F2" w14:paraId="7F502C1F" w14:textId="77777777" w:rsidTr="00102691">
                        <w:trPr>
                          <w:trHeight w:val="20"/>
                        </w:trPr>
                        <w:tc>
                          <w:tcPr>
                            <w:tcW w:w="1701"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BE5F1" w:themeFill="accent1" w:themeFillTint="33"/>
                            <w:noWrap/>
                            <w:vAlign w:val="center"/>
                          </w:tcPr>
                          <w:p w14:paraId="62145F2F" w14:textId="77777777" w:rsidR="008B69F2" w:rsidRDefault="008B69F2">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項目</w:t>
                            </w:r>
                          </w:p>
                          <w:p w14:paraId="429470FB" w14:textId="77777777" w:rsidR="008B69F2" w:rsidRDefault="008B69F2">
                            <w:pPr>
                              <w:spacing w:line="236" w:lineRule="exact"/>
                              <w:jc w:val="center"/>
                              <w:rPr>
                                <w:rFonts w:ascii="標楷體" w:eastAsia="標楷體" w:hAnsi="標楷體" w:cs="Calibri"/>
                                <w:color w:val="000000"/>
                                <w:sz w:val="20"/>
                              </w:rPr>
                            </w:pPr>
                          </w:p>
                          <w:p w14:paraId="53BF1E08" w14:textId="77777777" w:rsidR="008B69F2" w:rsidRDefault="008B69F2">
                            <w:pPr>
                              <w:spacing w:line="236" w:lineRule="exact"/>
                              <w:rPr>
                                <w:rFonts w:ascii="標楷體" w:eastAsia="標楷體" w:hAnsi="標楷體" w:cs="Calibri"/>
                                <w:color w:val="000000"/>
                                <w:sz w:val="20"/>
                              </w:rPr>
                            </w:pPr>
                            <w:r>
                              <w:rPr>
                                <w:rFonts w:ascii="標楷體" w:eastAsia="標楷體" w:hAnsi="標楷體" w:cs="Calibri" w:hint="eastAsia"/>
                                <w:color w:val="000000"/>
                                <w:sz w:val="20"/>
                              </w:rPr>
                              <w:t>院所數</w:t>
                            </w:r>
                          </w:p>
                        </w:tc>
                        <w:tc>
                          <w:tcPr>
                            <w:tcW w:w="1417" w:type="dxa"/>
                            <w:gridSpan w:val="2"/>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5EFF25E"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高血壓測量率</w:t>
                            </w:r>
                          </w:p>
                          <w:p w14:paraId="4131FBB5"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（目標值95％）</w:t>
                            </w:r>
                          </w:p>
                        </w:tc>
                        <w:tc>
                          <w:tcPr>
                            <w:tcW w:w="1417" w:type="dxa"/>
                            <w:gridSpan w:val="2"/>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5921663"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高血糖</w:t>
                            </w:r>
                            <w:r>
                              <w:rPr>
                                <w:rFonts w:ascii="標楷體" w:eastAsia="標楷體" w:hAnsi="標楷體" w:hint="eastAsia"/>
                                <w:bCs/>
                                <w:spacing w:val="-8"/>
                                <w:sz w:val="20"/>
                              </w:rPr>
                              <w:t>監測率</w:t>
                            </w:r>
                          </w:p>
                          <w:p w14:paraId="4071A051"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（目標值70％）</w:t>
                            </w:r>
                          </w:p>
                        </w:tc>
                        <w:tc>
                          <w:tcPr>
                            <w:tcW w:w="1418" w:type="dxa"/>
                            <w:gridSpan w:val="2"/>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22020C9"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高血脂</w:t>
                            </w:r>
                            <w:r>
                              <w:rPr>
                                <w:rFonts w:ascii="標楷體" w:eastAsia="標楷體" w:hAnsi="標楷體" w:hint="eastAsia"/>
                                <w:bCs/>
                                <w:spacing w:val="-8"/>
                                <w:sz w:val="20"/>
                              </w:rPr>
                              <w:t>監測率</w:t>
                            </w:r>
                          </w:p>
                          <w:p w14:paraId="0596A54D"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（目標值70％）</w:t>
                            </w:r>
                          </w:p>
                        </w:tc>
                      </w:tr>
                      <w:tr w:rsidR="008B69F2" w14:paraId="4178EF2C" w14:textId="77777777" w:rsidTr="00C94B66">
                        <w:trPr>
                          <w:trHeight w:val="357"/>
                        </w:trPr>
                        <w:tc>
                          <w:tcPr>
                            <w:tcW w:w="5953" w:type="dxa"/>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1B9A775" w14:textId="77777777" w:rsidR="008B69F2" w:rsidRDefault="008B69F2">
                            <w:pPr>
                              <w:widowControl/>
                              <w:rPr>
                                <w:rFonts w:ascii="標楷體" w:eastAsia="標楷體" w:hAnsi="標楷體" w:cs="Calibri"/>
                                <w:color w:val="000000"/>
                                <w:sz w:val="20"/>
                              </w:rPr>
                            </w:pPr>
                          </w:p>
                        </w:tc>
                        <w:tc>
                          <w:tcPr>
                            <w:tcW w:w="64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A5A19A3"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家數</w:t>
                            </w:r>
                          </w:p>
                        </w:tc>
                        <w:tc>
                          <w:tcPr>
                            <w:tcW w:w="772"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3D96256E"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占比</w:t>
                            </w:r>
                          </w:p>
                        </w:tc>
                        <w:tc>
                          <w:tcPr>
                            <w:tcW w:w="68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426D509"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家數</w:t>
                            </w:r>
                          </w:p>
                        </w:tc>
                        <w:tc>
                          <w:tcPr>
                            <w:tcW w:w="729"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20C79F93"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占比</w:t>
                            </w:r>
                          </w:p>
                        </w:tc>
                        <w:tc>
                          <w:tcPr>
                            <w:tcW w:w="75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2541940F"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家數</w:t>
                            </w:r>
                          </w:p>
                        </w:tc>
                        <w:tc>
                          <w:tcPr>
                            <w:tcW w:w="666"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5FD9CC21" w14:textId="77777777" w:rsidR="008B69F2" w:rsidRDefault="008B69F2">
                            <w:pPr>
                              <w:spacing w:line="236" w:lineRule="exact"/>
                              <w:jc w:val="center"/>
                              <w:rPr>
                                <w:rFonts w:ascii="標楷體" w:eastAsia="標楷體" w:hAnsi="標楷體" w:cs="Calibri"/>
                                <w:color w:val="000000"/>
                                <w:spacing w:val="-8"/>
                                <w:sz w:val="20"/>
                              </w:rPr>
                            </w:pPr>
                            <w:r>
                              <w:rPr>
                                <w:rFonts w:ascii="標楷體" w:eastAsia="標楷體" w:hAnsi="標楷體" w:cs="Calibri" w:hint="eastAsia"/>
                                <w:color w:val="000000"/>
                                <w:spacing w:val="-8"/>
                                <w:sz w:val="20"/>
                              </w:rPr>
                              <w:t>占比</w:t>
                            </w:r>
                          </w:p>
                        </w:tc>
                      </w:tr>
                      <w:tr w:rsidR="008B69F2" w14:paraId="330DADC8" w14:textId="77777777">
                        <w:trPr>
                          <w:trHeight w:val="20"/>
                        </w:trPr>
                        <w:tc>
                          <w:tcPr>
                            <w:tcW w:w="1701" w:type="dxa"/>
                            <w:tcBorders>
                              <w:top w:val="nil"/>
                              <w:left w:val="single" w:sz="4" w:space="0" w:color="auto"/>
                              <w:bottom w:val="single" w:sz="4" w:space="0" w:color="auto"/>
                              <w:right w:val="single" w:sz="4" w:space="0" w:color="auto"/>
                            </w:tcBorders>
                            <w:noWrap/>
                            <w:vAlign w:val="bottom"/>
                            <w:hideMark/>
                          </w:tcPr>
                          <w:p w14:paraId="577C3503" w14:textId="77777777" w:rsidR="008B69F2" w:rsidRDefault="008B69F2" w:rsidP="007E60A3">
                            <w:pPr>
                              <w:spacing w:line="236" w:lineRule="exact"/>
                              <w:jc w:val="both"/>
                              <w:rPr>
                                <w:rFonts w:ascii="標楷體" w:eastAsia="標楷體" w:hAnsi="標楷體" w:cs="Calibri"/>
                                <w:b/>
                                <w:bCs/>
                                <w:color w:val="000000"/>
                                <w:spacing w:val="-6"/>
                                <w:sz w:val="20"/>
                              </w:rPr>
                            </w:pPr>
                            <w:r>
                              <w:rPr>
                                <w:rFonts w:ascii="標楷體" w:eastAsia="標楷體" w:hAnsi="標楷體" w:cs="Calibri" w:hint="eastAsia"/>
                                <w:b/>
                                <w:bCs/>
                                <w:color w:val="000000"/>
                                <w:spacing w:val="-6"/>
                                <w:sz w:val="20"/>
                              </w:rPr>
                              <w:t>照護個案符合指標</w:t>
                            </w:r>
                          </w:p>
                          <w:p w14:paraId="530A9F9C" w14:textId="77777777" w:rsidR="008B69F2" w:rsidRDefault="008B69F2" w:rsidP="007E60A3">
                            <w:pPr>
                              <w:spacing w:line="236" w:lineRule="exact"/>
                              <w:jc w:val="both"/>
                              <w:rPr>
                                <w:rFonts w:ascii="標楷體" w:eastAsia="標楷體" w:hAnsi="標楷體" w:cs="Calibri"/>
                                <w:b/>
                                <w:bCs/>
                                <w:color w:val="000000"/>
                                <w:spacing w:val="-6"/>
                                <w:sz w:val="20"/>
                              </w:rPr>
                            </w:pPr>
                            <w:r>
                              <w:rPr>
                                <w:rFonts w:ascii="標楷體" w:eastAsia="標楷體" w:hAnsi="標楷體" w:cs="Calibri" w:hint="eastAsia"/>
                                <w:b/>
                                <w:bCs/>
                                <w:color w:val="000000"/>
                                <w:spacing w:val="-6"/>
                                <w:sz w:val="20"/>
                              </w:rPr>
                              <w:t>衡量對象家數</w:t>
                            </w:r>
                          </w:p>
                        </w:tc>
                        <w:tc>
                          <w:tcPr>
                            <w:tcW w:w="645" w:type="dxa"/>
                            <w:tcBorders>
                              <w:top w:val="nil"/>
                              <w:left w:val="nil"/>
                              <w:bottom w:val="single" w:sz="4" w:space="0" w:color="auto"/>
                              <w:right w:val="single" w:sz="4" w:space="0" w:color="auto"/>
                            </w:tcBorders>
                            <w:noWrap/>
                            <w:vAlign w:val="center"/>
                            <w:hideMark/>
                          </w:tcPr>
                          <w:p w14:paraId="599A169C"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872</w:t>
                            </w:r>
                          </w:p>
                        </w:tc>
                        <w:tc>
                          <w:tcPr>
                            <w:tcW w:w="772" w:type="dxa"/>
                            <w:tcBorders>
                              <w:top w:val="nil"/>
                              <w:left w:val="nil"/>
                              <w:bottom w:val="single" w:sz="4" w:space="0" w:color="auto"/>
                              <w:right w:val="single" w:sz="4" w:space="0" w:color="auto"/>
                            </w:tcBorders>
                            <w:vAlign w:val="center"/>
                            <w:hideMark/>
                          </w:tcPr>
                          <w:p w14:paraId="076250F1"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100.00</w:t>
                            </w:r>
                          </w:p>
                        </w:tc>
                        <w:tc>
                          <w:tcPr>
                            <w:tcW w:w="688" w:type="dxa"/>
                            <w:tcBorders>
                              <w:top w:val="nil"/>
                              <w:left w:val="nil"/>
                              <w:bottom w:val="single" w:sz="4" w:space="0" w:color="auto"/>
                              <w:right w:val="single" w:sz="4" w:space="0" w:color="auto"/>
                            </w:tcBorders>
                            <w:noWrap/>
                            <w:vAlign w:val="center"/>
                            <w:hideMark/>
                          </w:tcPr>
                          <w:p w14:paraId="61C7E11A"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853</w:t>
                            </w:r>
                          </w:p>
                        </w:tc>
                        <w:tc>
                          <w:tcPr>
                            <w:tcW w:w="729" w:type="dxa"/>
                            <w:tcBorders>
                              <w:top w:val="nil"/>
                              <w:left w:val="nil"/>
                              <w:bottom w:val="single" w:sz="4" w:space="0" w:color="auto"/>
                              <w:right w:val="single" w:sz="4" w:space="0" w:color="auto"/>
                            </w:tcBorders>
                            <w:vAlign w:val="center"/>
                            <w:hideMark/>
                          </w:tcPr>
                          <w:p w14:paraId="4C137B16"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100.00</w:t>
                            </w:r>
                          </w:p>
                        </w:tc>
                        <w:tc>
                          <w:tcPr>
                            <w:tcW w:w="752" w:type="dxa"/>
                            <w:tcBorders>
                              <w:top w:val="nil"/>
                              <w:left w:val="nil"/>
                              <w:bottom w:val="single" w:sz="4" w:space="0" w:color="auto"/>
                              <w:right w:val="single" w:sz="4" w:space="0" w:color="auto"/>
                            </w:tcBorders>
                            <w:noWrap/>
                            <w:vAlign w:val="center"/>
                            <w:hideMark/>
                          </w:tcPr>
                          <w:p w14:paraId="2265D043"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791</w:t>
                            </w:r>
                          </w:p>
                        </w:tc>
                        <w:tc>
                          <w:tcPr>
                            <w:tcW w:w="666" w:type="dxa"/>
                            <w:tcBorders>
                              <w:top w:val="nil"/>
                              <w:left w:val="nil"/>
                              <w:bottom w:val="single" w:sz="4" w:space="0" w:color="auto"/>
                              <w:right w:val="single" w:sz="4" w:space="0" w:color="auto"/>
                            </w:tcBorders>
                            <w:vAlign w:val="center"/>
                            <w:hideMark/>
                          </w:tcPr>
                          <w:p w14:paraId="36F368F1" w14:textId="77777777" w:rsidR="008B69F2" w:rsidRDefault="008B69F2">
                            <w:pPr>
                              <w:spacing w:line="236" w:lineRule="exact"/>
                              <w:jc w:val="right"/>
                              <w:rPr>
                                <w:rFonts w:ascii="標楷體" w:eastAsia="標楷體" w:hAnsi="標楷體" w:cs="Calibri"/>
                                <w:b/>
                                <w:bCs/>
                                <w:color w:val="000000"/>
                                <w:sz w:val="20"/>
                              </w:rPr>
                            </w:pPr>
                            <w:r>
                              <w:rPr>
                                <w:rFonts w:ascii="標楷體" w:eastAsia="標楷體" w:hAnsi="標楷體" w:cs="Calibri" w:hint="eastAsia"/>
                                <w:b/>
                                <w:bCs/>
                                <w:color w:val="000000"/>
                                <w:sz w:val="20"/>
                              </w:rPr>
                              <w:t>100.00</w:t>
                            </w:r>
                          </w:p>
                        </w:tc>
                      </w:tr>
                      <w:tr w:rsidR="008B69F2" w14:paraId="6BA98FE6" w14:textId="77777777" w:rsidTr="00BE6F9C">
                        <w:trPr>
                          <w:trHeight w:val="302"/>
                        </w:trPr>
                        <w:tc>
                          <w:tcPr>
                            <w:tcW w:w="1701" w:type="dxa"/>
                            <w:tcBorders>
                              <w:top w:val="nil"/>
                              <w:left w:val="single" w:sz="4" w:space="0" w:color="auto"/>
                              <w:bottom w:val="single" w:sz="4" w:space="0" w:color="auto"/>
                              <w:right w:val="single" w:sz="4" w:space="0" w:color="auto"/>
                            </w:tcBorders>
                            <w:noWrap/>
                            <w:vAlign w:val="center"/>
                            <w:hideMark/>
                          </w:tcPr>
                          <w:p w14:paraId="2ED0AF65" w14:textId="77777777" w:rsidR="008B69F2" w:rsidRDefault="008B69F2" w:rsidP="00BE6F9C">
                            <w:pPr>
                              <w:spacing w:line="236" w:lineRule="exact"/>
                              <w:jc w:val="both"/>
                              <w:rPr>
                                <w:rFonts w:ascii="標楷體" w:eastAsia="標楷體" w:hAnsi="標楷體" w:cs="Calibri"/>
                                <w:color w:val="000000"/>
                                <w:spacing w:val="-6"/>
                                <w:sz w:val="20"/>
                              </w:rPr>
                            </w:pPr>
                            <w:r>
                              <w:rPr>
                                <w:rFonts w:ascii="標楷體" w:eastAsia="標楷體" w:hAnsi="標楷體" w:cs="Calibri" w:hint="eastAsia"/>
                                <w:color w:val="000000"/>
                                <w:spacing w:val="-6"/>
                                <w:sz w:val="20"/>
                              </w:rPr>
                              <w:t>達成目標值數</w:t>
                            </w:r>
                          </w:p>
                        </w:tc>
                        <w:tc>
                          <w:tcPr>
                            <w:tcW w:w="645" w:type="dxa"/>
                            <w:tcBorders>
                              <w:top w:val="nil"/>
                              <w:left w:val="nil"/>
                              <w:bottom w:val="single" w:sz="4" w:space="0" w:color="auto"/>
                              <w:right w:val="single" w:sz="4" w:space="0" w:color="auto"/>
                            </w:tcBorders>
                            <w:noWrap/>
                            <w:vAlign w:val="center"/>
                            <w:hideMark/>
                          </w:tcPr>
                          <w:p w14:paraId="16E57216"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294</w:t>
                            </w:r>
                          </w:p>
                        </w:tc>
                        <w:tc>
                          <w:tcPr>
                            <w:tcW w:w="772" w:type="dxa"/>
                            <w:tcBorders>
                              <w:top w:val="nil"/>
                              <w:left w:val="nil"/>
                              <w:bottom w:val="single" w:sz="4" w:space="0" w:color="auto"/>
                              <w:right w:val="single" w:sz="4" w:space="0" w:color="auto"/>
                            </w:tcBorders>
                            <w:vAlign w:val="center"/>
                            <w:hideMark/>
                          </w:tcPr>
                          <w:p w14:paraId="7B5678E6"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33.72</w:t>
                            </w:r>
                          </w:p>
                        </w:tc>
                        <w:tc>
                          <w:tcPr>
                            <w:tcW w:w="688" w:type="dxa"/>
                            <w:tcBorders>
                              <w:top w:val="nil"/>
                              <w:left w:val="nil"/>
                              <w:bottom w:val="single" w:sz="4" w:space="0" w:color="auto"/>
                              <w:right w:val="single" w:sz="4" w:space="0" w:color="auto"/>
                            </w:tcBorders>
                            <w:noWrap/>
                            <w:vAlign w:val="center"/>
                            <w:hideMark/>
                          </w:tcPr>
                          <w:p w14:paraId="3F6917A0"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11</w:t>
                            </w:r>
                          </w:p>
                        </w:tc>
                        <w:tc>
                          <w:tcPr>
                            <w:tcW w:w="729" w:type="dxa"/>
                            <w:tcBorders>
                              <w:top w:val="nil"/>
                              <w:left w:val="nil"/>
                              <w:bottom w:val="single" w:sz="4" w:space="0" w:color="auto"/>
                              <w:right w:val="single" w:sz="4" w:space="0" w:color="auto"/>
                            </w:tcBorders>
                            <w:vAlign w:val="center"/>
                            <w:hideMark/>
                          </w:tcPr>
                          <w:p w14:paraId="3DBC2992"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1.29</w:t>
                            </w:r>
                          </w:p>
                        </w:tc>
                        <w:tc>
                          <w:tcPr>
                            <w:tcW w:w="752" w:type="dxa"/>
                            <w:tcBorders>
                              <w:top w:val="nil"/>
                              <w:left w:val="nil"/>
                              <w:bottom w:val="single" w:sz="4" w:space="0" w:color="auto"/>
                              <w:right w:val="single" w:sz="4" w:space="0" w:color="auto"/>
                            </w:tcBorders>
                            <w:noWrap/>
                            <w:vAlign w:val="center"/>
                            <w:hideMark/>
                          </w:tcPr>
                          <w:p w14:paraId="769394B6"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11</w:t>
                            </w:r>
                          </w:p>
                        </w:tc>
                        <w:tc>
                          <w:tcPr>
                            <w:tcW w:w="666" w:type="dxa"/>
                            <w:tcBorders>
                              <w:top w:val="nil"/>
                              <w:left w:val="nil"/>
                              <w:bottom w:val="single" w:sz="4" w:space="0" w:color="auto"/>
                              <w:right w:val="single" w:sz="4" w:space="0" w:color="auto"/>
                            </w:tcBorders>
                            <w:vAlign w:val="center"/>
                            <w:hideMark/>
                          </w:tcPr>
                          <w:p w14:paraId="16BCFFAF"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1.39</w:t>
                            </w:r>
                          </w:p>
                        </w:tc>
                      </w:tr>
                      <w:tr w:rsidR="008B69F2" w14:paraId="15D30B87" w14:textId="77777777" w:rsidTr="00BE6F9C">
                        <w:trPr>
                          <w:trHeight w:val="302"/>
                        </w:trPr>
                        <w:tc>
                          <w:tcPr>
                            <w:tcW w:w="1701" w:type="dxa"/>
                            <w:tcBorders>
                              <w:top w:val="nil"/>
                              <w:left w:val="single" w:sz="4" w:space="0" w:color="auto"/>
                              <w:bottom w:val="single" w:sz="4" w:space="0" w:color="auto"/>
                              <w:right w:val="single" w:sz="4" w:space="0" w:color="auto"/>
                            </w:tcBorders>
                            <w:noWrap/>
                            <w:vAlign w:val="center"/>
                            <w:hideMark/>
                          </w:tcPr>
                          <w:p w14:paraId="630254A7" w14:textId="77777777" w:rsidR="008B69F2" w:rsidRDefault="008B69F2" w:rsidP="00BE6F9C">
                            <w:pPr>
                              <w:spacing w:line="236" w:lineRule="exact"/>
                              <w:jc w:val="both"/>
                              <w:rPr>
                                <w:rFonts w:ascii="標楷體" w:eastAsia="標楷體" w:hAnsi="標楷體" w:cs="Calibri"/>
                                <w:color w:val="000000"/>
                                <w:spacing w:val="-6"/>
                                <w:sz w:val="20"/>
                              </w:rPr>
                            </w:pPr>
                            <w:r>
                              <w:rPr>
                                <w:rFonts w:ascii="標楷體" w:eastAsia="標楷體" w:hAnsi="標楷體" w:cs="Calibri" w:hint="eastAsia"/>
                                <w:color w:val="000000"/>
                                <w:spacing w:val="-6"/>
                                <w:sz w:val="20"/>
                              </w:rPr>
                              <w:t>未達成目標值數</w:t>
                            </w:r>
                          </w:p>
                        </w:tc>
                        <w:tc>
                          <w:tcPr>
                            <w:tcW w:w="645" w:type="dxa"/>
                            <w:tcBorders>
                              <w:top w:val="nil"/>
                              <w:left w:val="nil"/>
                              <w:bottom w:val="single" w:sz="4" w:space="0" w:color="auto"/>
                              <w:right w:val="single" w:sz="4" w:space="0" w:color="auto"/>
                            </w:tcBorders>
                            <w:noWrap/>
                            <w:vAlign w:val="center"/>
                            <w:hideMark/>
                          </w:tcPr>
                          <w:p w14:paraId="6B766C4C"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578</w:t>
                            </w:r>
                          </w:p>
                        </w:tc>
                        <w:tc>
                          <w:tcPr>
                            <w:tcW w:w="772" w:type="dxa"/>
                            <w:tcBorders>
                              <w:top w:val="nil"/>
                              <w:left w:val="nil"/>
                              <w:bottom w:val="single" w:sz="4" w:space="0" w:color="auto"/>
                              <w:right w:val="single" w:sz="4" w:space="0" w:color="auto"/>
                            </w:tcBorders>
                            <w:vAlign w:val="center"/>
                            <w:hideMark/>
                          </w:tcPr>
                          <w:p w14:paraId="39259373"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66.28</w:t>
                            </w:r>
                          </w:p>
                        </w:tc>
                        <w:tc>
                          <w:tcPr>
                            <w:tcW w:w="688" w:type="dxa"/>
                            <w:tcBorders>
                              <w:top w:val="nil"/>
                              <w:left w:val="nil"/>
                              <w:bottom w:val="single" w:sz="4" w:space="0" w:color="auto"/>
                              <w:right w:val="single" w:sz="4" w:space="0" w:color="auto"/>
                            </w:tcBorders>
                            <w:noWrap/>
                            <w:vAlign w:val="center"/>
                            <w:hideMark/>
                          </w:tcPr>
                          <w:p w14:paraId="719675B8"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842</w:t>
                            </w:r>
                          </w:p>
                        </w:tc>
                        <w:tc>
                          <w:tcPr>
                            <w:tcW w:w="729" w:type="dxa"/>
                            <w:tcBorders>
                              <w:top w:val="nil"/>
                              <w:left w:val="nil"/>
                              <w:bottom w:val="single" w:sz="4" w:space="0" w:color="auto"/>
                              <w:right w:val="single" w:sz="4" w:space="0" w:color="auto"/>
                            </w:tcBorders>
                            <w:vAlign w:val="center"/>
                            <w:hideMark/>
                          </w:tcPr>
                          <w:p w14:paraId="342F16F8"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98.71</w:t>
                            </w:r>
                          </w:p>
                        </w:tc>
                        <w:tc>
                          <w:tcPr>
                            <w:tcW w:w="752" w:type="dxa"/>
                            <w:tcBorders>
                              <w:top w:val="nil"/>
                              <w:left w:val="nil"/>
                              <w:bottom w:val="single" w:sz="4" w:space="0" w:color="auto"/>
                              <w:right w:val="single" w:sz="4" w:space="0" w:color="auto"/>
                            </w:tcBorders>
                            <w:noWrap/>
                            <w:vAlign w:val="center"/>
                            <w:hideMark/>
                          </w:tcPr>
                          <w:p w14:paraId="0D90FD24"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780</w:t>
                            </w:r>
                          </w:p>
                        </w:tc>
                        <w:tc>
                          <w:tcPr>
                            <w:tcW w:w="666" w:type="dxa"/>
                            <w:tcBorders>
                              <w:top w:val="nil"/>
                              <w:left w:val="nil"/>
                              <w:bottom w:val="single" w:sz="4" w:space="0" w:color="auto"/>
                              <w:right w:val="single" w:sz="4" w:space="0" w:color="auto"/>
                            </w:tcBorders>
                            <w:vAlign w:val="center"/>
                            <w:hideMark/>
                          </w:tcPr>
                          <w:p w14:paraId="0E4C07C7" w14:textId="77777777" w:rsidR="008B69F2" w:rsidRDefault="008B69F2" w:rsidP="00BE6F9C">
                            <w:pPr>
                              <w:spacing w:line="236" w:lineRule="exact"/>
                              <w:jc w:val="right"/>
                              <w:rPr>
                                <w:rFonts w:ascii="標楷體" w:eastAsia="標楷體" w:hAnsi="標楷體" w:cs="Calibri"/>
                                <w:color w:val="000000"/>
                                <w:sz w:val="20"/>
                              </w:rPr>
                            </w:pPr>
                            <w:r>
                              <w:rPr>
                                <w:rFonts w:ascii="標楷體" w:eastAsia="標楷體" w:hAnsi="標楷體" w:cs="Calibri" w:hint="eastAsia"/>
                                <w:color w:val="000000"/>
                                <w:sz w:val="20"/>
                              </w:rPr>
                              <w:t>98.61</w:t>
                            </w:r>
                          </w:p>
                        </w:tc>
                      </w:tr>
                      <w:tr w:rsidR="008B69F2" w14:paraId="00A83435" w14:textId="77777777">
                        <w:trPr>
                          <w:trHeight w:val="20"/>
                        </w:trPr>
                        <w:tc>
                          <w:tcPr>
                            <w:tcW w:w="5953" w:type="dxa"/>
                            <w:gridSpan w:val="7"/>
                            <w:tcBorders>
                              <w:top w:val="single" w:sz="4" w:space="0" w:color="auto"/>
                              <w:left w:val="nil"/>
                              <w:bottom w:val="nil"/>
                              <w:right w:val="nil"/>
                            </w:tcBorders>
                            <w:noWrap/>
                            <w:vAlign w:val="center"/>
                            <w:hideMark/>
                          </w:tcPr>
                          <w:p w14:paraId="5C6DF04A" w14:textId="77777777" w:rsidR="008B69F2" w:rsidRDefault="008B69F2">
                            <w:pPr>
                              <w:spacing w:line="220" w:lineRule="exact"/>
                              <w:ind w:left="31" w:hangingChars="17" w:hanging="31"/>
                              <w:rPr>
                                <w:rFonts w:ascii="標楷體" w:eastAsia="標楷體" w:hAnsi="標楷體" w:cs="Calibri"/>
                                <w:color w:val="000000"/>
                                <w:sz w:val="22"/>
                                <w:szCs w:val="22"/>
                              </w:rPr>
                            </w:pPr>
                            <w:r>
                              <w:rPr>
                                <w:rFonts w:ascii="標楷體" w:eastAsia="標楷體" w:hAnsi="標楷體" w:cs="新細明體" w:hint="eastAsia"/>
                                <w:color w:val="000000"/>
                                <w:sz w:val="18"/>
                              </w:rPr>
                              <w:t>資料來源：整理自衛福部提供資料。</w:t>
                            </w:r>
                          </w:p>
                        </w:tc>
                      </w:tr>
                    </w:tbl>
                    <w:p w14:paraId="4FE78941" w14:textId="77777777" w:rsidR="008B69F2" w:rsidRDefault="008B69F2" w:rsidP="008B69F2">
                      <w:pPr>
                        <w:rPr>
                          <w:rFonts w:ascii="標楷體" w:eastAsia="標楷體" w:hAnsi="標楷體" w:cstheme="minorBidi"/>
                          <w:szCs w:val="22"/>
                        </w:rPr>
                      </w:pPr>
                    </w:p>
                  </w:txbxContent>
                </v:textbox>
                <w10:wrap type="square" anchorx="margin"/>
              </v:shape>
            </w:pict>
          </mc:Fallback>
        </mc:AlternateContent>
      </w:r>
      <w:r w:rsidR="0016319F">
        <w:rPr>
          <w:rFonts w:hAnsi="標楷體" w:hint="eastAsia"/>
          <w:b/>
          <w:color w:val="000000" w:themeColor="text1"/>
          <w:sz w:val="28"/>
          <w:szCs w:val="28"/>
        </w:rPr>
        <w:t xml:space="preserve">　</w:t>
      </w:r>
      <w:proofErr w:type="gramStart"/>
      <w:r w:rsidR="0016319F" w:rsidRPr="0016319F">
        <w:rPr>
          <w:rFonts w:ascii="標楷體" w:eastAsia="標楷體" w:hAnsi="標楷體" w:hint="eastAsia"/>
          <w:b/>
          <w:color w:val="000000" w:themeColor="text1"/>
          <w:spacing w:val="-2"/>
          <w:sz w:val="28"/>
          <w:szCs w:val="28"/>
        </w:rPr>
        <w:t>衛福部</w:t>
      </w:r>
      <w:proofErr w:type="gramEnd"/>
      <w:r w:rsidR="0016319F" w:rsidRPr="0016319F">
        <w:rPr>
          <w:rFonts w:ascii="標楷體" w:eastAsia="標楷體" w:hAnsi="標楷體" w:hint="eastAsia"/>
          <w:b/>
          <w:color w:val="000000" w:themeColor="text1"/>
          <w:spacing w:val="-2"/>
          <w:sz w:val="28"/>
          <w:szCs w:val="28"/>
        </w:rPr>
        <w:t>推動居家失能個案家庭醫師照護方案，提供醫療與長照整合性服務，惟約</w:t>
      </w:r>
      <w:proofErr w:type="gramStart"/>
      <w:r w:rsidR="0016319F" w:rsidRPr="0016319F">
        <w:rPr>
          <w:rFonts w:ascii="標楷體" w:eastAsia="標楷體" w:hAnsi="標楷體" w:hint="eastAsia"/>
          <w:b/>
          <w:color w:val="000000" w:themeColor="text1"/>
          <w:spacing w:val="-2"/>
          <w:sz w:val="28"/>
          <w:szCs w:val="28"/>
        </w:rPr>
        <w:t>3成</w:t>
      </w:r>
      <w:proofErr w:type="gramEnd"/>
      <w:r w:rsidR="0016319F" w:rsidRPr="0016319F">
        <w:rPr>
          <w:rFonts w:ascii="標楷體" w:eastAsia="標楷體" w:hAnsi="標楷體" w:hint="eastAsia"/>
          <w:b/>
          <w:color w:val="000000" w:themeColor="text1"/>
          <w:spacing w:val="-2"/>
          <w:sz w:val="28"/>
          <w:szCs w:val="28"/>
        </w:rPr>
        <w:t>參與院所首次開立醫師意見書平均作業天數逾規定時程，又未建立達成健康監測評核指標之相應獎勵機制，允宜</w:t>
      </w:r>
      <w:proofErr w:type="gramStart"/>
      <w:r w:rsidR="0016319F" w:rsidRPr="0016319F">
        <w:rPr>
          <w:rFonts w:ascii="標楷體" w:eastAsia="標楷體" w:hAnsi="標楷體" w:hint="eastAsia"/>
          <w:b/>
          <w:color w:val="000000" w:themeColor="text1"/>
          <w:spacing w:val="-2"/>
          <w:sz w:val="28"/>
          <w:szCs w:val="28"/>
        </w:rPr>
        <w:t>研</w:t>
      </w:r>
      <w:proofErr w:type="gramEnd"/>
      <w:r w:rsidR="0016319F" w:rsidRPr="0016319F">
        <w:rPr>
          <w:rFonts w:ascii="標楷體" w:eastAsia="標楷體" w:hAnsi="標楷體" w:hint="eastAsia"/>
          <w:b/>
          <w:color w:val="000000" w:themeColor="text1"/>
          <w:spacing w:val="-2"/>
          <w:sz w:val="28"/>
          <w:szCs w:val="28"/>
        </w:rPr>
        <w:t>謀改善，以提升方案服務品質</w:t>
      </w:r>
      <w:r w:rsidR="0016319F" w:rsidRPr="00F07AE8">
        <w:rPr>
          <w:rFonts w:ascii="標楷體" w:eastAsia="標楷體" w:hAnsi="標楷體" w:cs="標楷體" w:hint="eastAsia"/>
          <w:b/>
          <w:color w:val="000000" w:themeColor="text1"/>
          <w:spacing w:val="-2"/>
          <w:sz w:val="28"/>
          <w:szCs w:val="28"/>
        </w:rPr>
        <w:t>：</w:t>
      </w:r>
      <w:proofErr w:type="gramStart"/>
      <w:r w:rsidR="0016319F" w:rsidRPr="0016319F">
        <w:rPr>
          <w:rFonts w:ascii="標楷體" w:eastAsia="標楷體" w:hAnsi="標楷體" w:cs="New Gulim" w:hint="eastAsia"/>
          <w:color w:val="000000" w:themeColor="text1"/>
          <w:spacing w:val="-2"/>
          <w:sz w:val="28"/>
          <w:szCs w:val="28"/>
        </w:rPr>
        <w:t>衛福部鑑</w:t>
      </w:r>
      <w:proofErr w:type="gramEnd"/>
      <w:r w:rsidR="0016319F" w:rsidRPr="0016319F">
        <w:rPr>
          <w:rFonts w:ascii="標楷體" w:eastAsia="標楷體" w:hAnsi="標楷體" w:cs="New Gulim" w:hint="eastAsia"/>
          <w:color w:val="000000" w:themeColor="text1"/>
          <w:spacing w:val="-2"/>
          <w:sz w:val="28"/>
          <w:szCs w:val="28"/>
        </w:rPr>
        <w:t>於國內失能者</w:t>
      </w:r>
      <w:proofErr w:type="gramStart"/>
      <w:r w:rsidR="0016319F" w:rsidRPr="0016319F">
        <w:rPr>
          <w:rFonts w:ascii="標楷體" w:eastAsia="標楷體" w:hAnsi="標楷體" w:cs="New Gulim" w:hint="eastAsia"/>
          <w:color w:val="000000" w:themeColor="text1"/>
          <w:spacing w:val="-2"/>
          <w:sz w:val="28"/>
          <w:szCs w:val="28"/>
        </w:rPr>
        <w:t>8成</w:t>
      </w:r>
      <w:proofErr w:type="gramEnd"/>
      <w:r w:rsidR="0016319F" w:rsidRPr="0016319F">
        <w:rPr>
          <w:rFonts w:ascii="標楷體" w:eastAsia="標楷體" w:hAnsi="標楷體" w:cs="New Gulim" w:hint="eastAsia"/>
          <w:color w:val="000000" w:themeColor="text1"/>
          <w:spacing w:val="-2"/>
          <w:sz w:val="28"/>
          <w:szCs w:val="28"/>
        </w:rPr>
        <w:t>以上具有慢性疾病，為預防其病程導致失能狀況惡化及造成就醫不便，自108年7月起推動「居家失能個案家庭醫師照護方案」（下稱居家失能家醫方案），規劃由基層醫療院所醫師及護理人員，執行社區中居家失能個案健康及慢性病管理，並由家庭醫師開立醫師意見書，提供長照人員</w:t>
      </w:r>
      <w:proofErr w:type="gramStart"/>
      <w:r w:rsidR="0016319F" w:rsidRPr="0016319F">
        <w:rPr>
          <w:rFonts w:ascii="標楷體" w:eastAsia="標楷體" w:hAnsi="標楷體" w:cs="New Gulim" w:hint="eastAsia"/>
          <w:color w:val="000000" w:themeColor="text1"/>
          <w:spacing w:val="-2"/>
          <w:sz w:val="28"/>
          <w:szCs w:val="28"/>
        </w:rPr>
        <w:t>醫</w:t>
      </w:r>
      <w:proofErr w:type="gramEnd"/>
      <w:r w:rsidR="0016319F" w:rsidRPr="0016319F">
        <w:rPr>
          <w:rFonts w:ascii="標楷體" w:eastAsia="標楷體" w:hAnsi="標楷體" w:cs="New Gulim" w:hint="eastAsia"/>
          <w:color w:val="000000" w:themeColor="text1"/>
          <w:spacing w:val="-2"/>
          <w:sz w:val="28"/>
          <w:szCs w:val="28"/>
        </w:rPr>
        <w:t>事服務建議，作為擬訂服務計畫</w:t>
      </w:r>
      <w:proofErr w:type="gramStart"/>
      <w:r w:rsidR="0016319F" w:rsidRPr="0016319F">
        <w:rPr>
          <w:rFonts w:ascii="標楷體" w:eastAsia="標楷體" w:hAnsi="標楷體" w:cs="New Gulim" w:hint="eastAsia"/>
          <w:color w:val="000000" w:themeColor="text1"/>
          <w:spacing w:val="-2"/>
          <w:sz w:val="28"/>
          <w:szCs w:val="28"/>
        </w:rPr>
        <w:t>之參據</w:t>
      </w:r>
      <w:proofErr w:type="gramEnd"/>
      <w:r w:rsidR="0016319F" w:rsidRPr="0016319F">
        <w:rPr>
          <w:rFonts w:ascii="標楷體" w:eastAsia="標楷體" w:hAnsi="標楷體" w:cs="New Gulim" w:hint="eastAsia"/>
          <w:color w:val="000000" w:themeColor="text1"/>
          <w:spacing w:val="-2"/>
          <w:sz w:val="28"/>
          <w:szCs w:val="28"/>
        </w:rPr>
        <w:t>。</w:t>
      </w:r>
      <w:proofErr w:type="gramStart"/>
      <w:r w:rsidR="0016319F" w:rsidRPr="0016319F">
        <w:rPr>
          <w:rFonts w:ascii="標楷體" w:eastAsia="標楷體" w:hAnsi="標楷體" w:cs="New Gulim" w:hint="eastAsia"/>
          <w:color w:val="000000" w:themeColor="text1"/>
          <w:spacing w:val="-2"/>
          <w:sz w:val="28"/>
          <w:szCs w:val="28"/>
        </w:rPr>
        <w:t>114</w:t>
      </w:r>
      <w:proofErr w:type="gramEnd"/>
      <w:r w:rsidR="0016319F" w:rsidRPr="0016319F">
        <w:rPr>
          <w:rFonts w:ascii="標楷體" w:eastAsia="標楷體" w:hAnsi="標楷體" w:cs="New Gulim" w:hint="eastAsia"/>
          <w:color w:val="000000" w:themeColor="text1"/>
          <w:spacing w:val="-2"/>
          <w:sz w:val="28"/>
          <w:szCs w:val="28"/>
        </w:rPr>
        <w:t>年度編列預算數7億6,530萬元，參與該方案之特約醫療院所及收案人數由</w:t>
      </w:r>
      <w:proofErr w:type="gramStart"/>
      <w:r w:rsidR="0016319F" w:rsidRPr="0016319F">
        <w:rPr>
          <w:rFonts w:ascii="標楷體" w:eastAsia="標楷體" w:hAnsi="標楷體" w:cs="New Gulim" w:hint="eastAsia"/>
          <w:color w:val="000000" w:themeColor="text1"/>
          <w:spacing w:val="-2"/>
          <w:sz w:val="28"/>
          <w:szCs w:val="28"/>
        </w:rPr>
        <w:t>112</w:t>
      </w:r>
      <w:proofErr w:type="gramEnd"/>
      <w:r w:rsidR="0016319F" w:rsidRPr="0016319F">
        <w:rPr>
          <w:rFonts w:ascii="標楷體" w:eastAsia="標楷體" w:hAnsi="標楷體" w:cs="New Gulim" w:hint="eastAsia"/>
          <w:color w:val="000000" w:themeColor="text1"/>
          <w:spacing w:val="-2"/>
          <w:sz w:val="28"/>
          <w:szCs w:val="28"/>
        </w:rPr>
        <w:t>年度之862家、9萬餘人，增至</w:t>
      </w:r>
      <w:proofErr w:type="gramStart"/>
      <w:r w:rsidR="0016319F" w:rsidRPr="0016319F">
        <w:rPr>
          <w:rFonts w:ascii="標楷體" w:eastAsia="標楷體" w:hAnsi="標楷體" w:cs="New Gulim" w:hint="eastAsia"/>
          <w:color w:val="000000" w:themeColor="text1"/>
          <w:spacing w:val="-2"/>
          <w:sz w:val="28"/>
          <w:szCs w:val="28"/>
        </w:rPr>
        <w:t>114</w:t>
      </w:r>
      <w:proofErr w:type="gramEnd"/>
      <w:r w:rsidR="0016319F" w:rsidRPr="0016319F">
        <w:rPr>
          <w:rFonts w:ascii="標楷體" w:eastAsia="標楷體" w:hAnsi="標楷體" w:cs="New Gulim" w:hint="eastAsia"/>
          <w:color w:val="000000" w:themeColor="text1"/>
          <w:spacing w:val="-2"/>
          <w:sz w:val="28"/>
          <w:szCs w:val="28"/>
        </w:rPr>
        <w:t>年度之948家、10萬餘人。經查，該方案</w:t>
      </w:r>
      <w:proofErr w:type="gramStart"/>
      <w:r w:rsidR="0016319F" w:rsidRPr="0016319F">
        <w:rPr>
          <w:rFonts w:ascii="標楷體" w:eastAsia="標楷體" w:hAnsi="標楷體" w:cs="New Gulim" w:hint="eastAsia"/>
          <w:color w:val="000000" w:themeColor="text1"/>
          <w:spacing w:val="-2"/>
          <w:sz w:val="28"/>
          <w:szCs w:val="28"/>
        </w:rPr>
        <w:t>114</w:t>
      </w:r>
      <w:proofErr w:type="gramEnd"/>
      <w:r w:rsidR="0016319F" w:rsidRPr="0016319F">
        <w:rPr>
          <w:rFonts w:ascii="標楷體" w:eastAsia="標楷體" w:hAnsi="標楷體" w:cs="New Gulim" w:hint="eastAsia"/>
          <w:color w:val="000000" w:themeColor="text1"/>
          <w:spacing w:val="-2"/>
          <w:sz w:val="28"/>
          <w:szCs w:val="28"/>
        </w:rPr>
        <w:t>年度</w:t>
      </w:r>
      <w:proofErr w:type="gramStart"/>
      <w:r w:rsidR="0016319F" w:rsidRPr="0016319F">
        <w:rPr>
          <w:rFonts w:ascii="標楷體" w:eastAsia="標楷體" w:hAnsi="標楷體" w:cs="New Gulim" w:hint="eastAsia"/>
          <w:color w:val="000000" w:themeColor="text1"/>
          <w:spacing w:val="-2"/>
          <w:sz w:val="28"/>
          <w:szCs w:val="28"/>
        </w:rPr>
        <w:t>新派案計</w:t>
      </w:r>
      <w:proofErr w:type="gramEnd"/>
      <w:r w:rsidR="0016319F" w:rsidRPr="0016319F">
        <w:rPr>
          <w:rFonts w:ascii="標楷體" w:eastAsia="標楷體" w:hAnsi="標楷體" w:cs="New Gulim" w:hint="eastAsia"/>
          <w:color w:val="000000" w:themeColor="text1"/>
          <w:spacing w:val="-2"/>
          <w:sz w:val="28"/>
          <w:szCs w:val="28"/>
        </w:rPr>
        <w:t>29,245人，其中照管</w:t>
      </w:r>
      <w:proofErr w:type="gramStart"/>
      <w:r w:rsidR="0016319F" w:rsidRPr="0016319F">
        <w:rPr>
          <w:rFonts w:ascii="標楷體" w:eastAsia="標楷體" w:hAnsi="標楷體" w:cs="New Gulim" w:hint="eastAsia"/>
          <w:color w:val="000000" w:themeColor="text1"/>
          <w:spacing w:val="-2"/>
          <w:sz w:val="28"/>
          <w:szCs w:val="28"/>
        </w:rPr>
        <w:t>中心派案後</w:t>
      </w:r>
      <w:proofErr w:type="gramEnd"/>
      <w:r w:rsidR="0016319F" w:rsidRPr="0016319F">
        <w:rPr>
          <w:rFonts w:ascii="標楷體" w:eastAsia="標楷體" w:hAnsi="標楷體" w:cs="New Gulim" w:hint="eastAsia"/>
          <w:color w:val="000000" w:themeColor="text1"/>
          <w:spacing w:val="-2"/>
          <w:sz w:val="28"/>
          <w:szCs w:val="28"/>
        </w:rPr>
        <w:t>至醫師意見書首次開</w:t>
      </w:r>
      <w:proofErr w:type="gramStart"/>
      <w:r w:rsidR="0016319F" w:rsidRPr="0016319F">
        <w:rPr>
          <w:rFonts w:ascii="標楷體" w:eastAsia="標楷體" w:hAnsi="標楷體" w:cs="New Gulim" w:hint="eastAsia"/>
          <w:color w:val="000000" w:themeColor="text1"/>
          <w:spacing w:val="-2"/>
          <w:sz w:val="28"/>
          <w:szCs w:val="28"/>
        </w:rPr>
        <w:t>立日超</w:t>
      </w:r>
      <w:proofErr w:type="gramEnd"/>
      <w:r w:rsidR="0016319F" w:rsidRPr="0016319F">
        <w:rPr>
          <w:rFonts w:ascii="標楷體" w:eastAsia="標楷體" w:hAnsi="標楷體" w:cs="New Gulim" w:hint="eastAsia"/>
          <w:color w:val="000000" w:themeColor="text1"/>
          <w:spacing w:val="-2"/>
          <w:sz w:val="28"/>
          <w:szCs w:val="28"/>
        </w:rPr>
        <w:t>逾方案所</w:t>
      </w:r>
      <w:r w:rsidR="0000496E">
        <w:rPr>
          <w:rFonts w:ascii="標楷體" w:eastAsia="標楷體" w:hAnsi="標楷體" w:cs="New Gulim" w:hint="eastAsia"/>
          <w:color w:val="000000" w:themeColor="text1"/>
          <w:spacing w:val="-2"/>
          <w:sz w:val="28"/>
          <w:szCs w:val="28"/>
        </w:rPr>
        <w:t>定</w:t>
      </w:r>
      <w:r w:rsidR="0016319F" w:rsidRPr="0016319F">
        <w:rPr>
          <w:rFonts w:ascii="標楷體" w:eastAsia="標楷體" w:hAnsi="標楷體" w:cs="New Gulim" w:hint="eastAsia"/>
          <w:color w:val="000000" w:themeColor="text1"/>
          <w:spacing w:val="-2"/>
          <w:sz w:val="28"/>
          <w:szCs w:val="28"/>
        </w:rPr>
        <w:t>期限14天者計10,004人，約占34.21％，整體平均約需16.7日，主要係部分服務單位</w:t>
      </w:r>
      <w:proofErr w:type="gramStart"/>
      <w:r w:rsidR="0016319F" w:rsidRPr="0016319F">
        <w:rPr>
          <w:rFonts w:ascii="標楷體" w:eastAsia="標楷體" w:hAnsi="標楷體" w:cs="New Gulim" w:hint="eastAsia"/>
          <w:color w:val="000000" w:themeColor="text1"/>
          <w:spacing w:val="-2"/>
          <w:sz w:val="28"/>
          <w:szCs w:val="28"/>
        </w:rPr>
        <w:t>接受派案量</w:t>
      </w:r>
      <w:proofErr w:type="gramEnd"/>
      <w:r w:rsidR="0016319F" w:rsidRPr="0016319F">
        <w:rPr>
          <w:rFonts w:ascii="標楷體" w:eastAsia="標楷體" w:hAnsi="標楷體" w:cs="New Gulim" w:hint="eastAsia"/>
          <w:color w:val="000000" w:themeColor="text1"/>
          <w:spacing w:val="-2"/>
          <w:sz w:val="28"/>
          <w:szCs w:val="28"/>
        </w:rPr>
        <w:t>偏高，影響醫師意見書開立時程，不利長照特約單位及時參照專業</w:t>
      </w:r>
      <w:proofErr w:type="gramStart"/>
      <w:r w:rsidR="0016319F" w:rsidRPr="0016319F">
        <w:rPr>
          <w:rFonts w:ascii="標楷體" w:eastAsia="標楷體" w:hAnsi="標楷體" w:cs="New Gulim" w:hint="eastAsia"/>
          <w:color w:val="000000" w:themeColor="text1"/>
          <w:spacing w:val="-2"/>
          <w:sz w:val="28"/>
          <w:szCs w:val="28"/>
        </w:rPr>
        <w:t>醫</w:t>
      </w:r>
      <w:proofErr w:type="gramEnd"/>
      <w:r w:rsidR="0016319F" w:rsidRPr="0016319F">
        <w:rPr>
          <w:rFonts w:ascii="標楷體" w:eastAsia="標楷體" w:hAnsi="標楷體" w:cs="New Gulim" w:hint="eastAsia"/>
          <w:color w:val="000000" w:themeColor="text1"/>
          <w:spacing w:val="-2"/>
          <w:sz w:val="28"/>
          <w:szCs w:val="28"/>
        </w:rPr>
        <w:t>事服務建議，依個案健康狀況調整照顧服務內涵。</w:t>
      </w:r>
      <w:r w:rsidR="0016319F" w:rsidRPr="00C331D1">
        <w:rPr>
          <w:rFonts w:ascii="標楷體" w:eastAsia="標楷體" w:hAnsi="標楷體" w:cs="New Gulim" w:hint="eastAsia"/>
          <w:color w:val="000000" w:themeColor="text1"/>
          <w:spacing w:val="-6"/>
          <w:sz w:val="28"/>
          <w:szCs w:val="28"/>
        </w:rPr>
        <w:t>次查，方案訂有「高血壓測量率」、「高血糖監測率」、「高血脂監測率」等與個案健康監測有關3項績效指標，惟</w:t>
      </w:r>
      <w:proofErr w:type="gramStart"/>
      <w:r w:rsidR="0016319F" w:rsidRPr="00C331D1">
        <w:rPr>
          <w:rFonts w:ascii="標楷體" w:eastAsia="標楷體" w:hAnsi="標楷體" w:cs="New Gulim" w:hint="eastAsia"/>
          <w:color w:val="000000" w:themeColor="text1"/>
          <w:spacing w:val="-6"/>
          <w:sz w:val="28"/>
          <w:szCs w:val="28"/>
        </w:rPr>
        <w:t>114</w:t>
      </w:r>
      <w:proofErr w:type="gramEnd"/>
      <w:r w:rsidR="0016319F" w:rsidRPr="00C331D1">
        <w:rPr>
          <w:rFonts w:ascii="標楷體" w:eastAsia="標楷體" w:hAnsi="標楷體" w:cs="New Gulim" w:hint="eastAsia"/>
          <w:color w:val="000000" w:themeColor="text1"/>
          <w:spacing w:val="-6"/>
          <w:sz w:val="28"/>
          <w:szCs w:val="28"/>
        </w:rPr>
        <w:t>年度達成該3項指標年度目標值之院所分別僅約占33.72％</w:t>
      </w:r>
      <w:r w:rsidR="0016319F" w:rsidRPr="00875B35">
        <w:rPr>
          <w:rFonts w:ascii="標楷體" w:eastAsia="標楷體" w:hAnsi="標楷體" w:cs="New Gulim" w:hint="eastAsia"/>
          <w:color w:val="000000" w:themeColor="text1"/>
          <w:spacing w:val="-6"/>
          <w:sz w:val="28"/>
          <w:szCs w:val="28"/>
        </w:rPr>
        <w:t>、1.29％、1.39％（表</w:t>
      </w:r>
      <w:r w:rsidR="00A67612" w:rsidRPr="00875B35">
        <w:rPr>
          <w:rFonts w:ascii="標楷體" w:eastAsia="標楷體" w:hAnsi="標楷體" w:cs="New Gulim" w:hint="eastAsia"/>
          <w:color w:val="000000" w:themeColor="text1"/>
          <w:spacing w:val="-6"/>
          <w:sz w:val="28"/>
          <w:szCs w:val="28"/>
        </w:rPr>
        <w:t>9</w:t>
      </w:r>
      <w:r w:rsidR="0016319F" w:rsidRPr="00875B35">
        <w:rPr>
          <w:rFonts w:ascii="標楷體" w:eastAsia="標楷體" w:hAnsi="標楷體" w:cs="New Gulim" w:hint="eastAsia"/>
          <w:color w:val="000000" w:themeColor="text1"/>
          <w:spacing w:val="-6"/>
          <w:sz w:val="28"/>
          <w:szCs w:val="28"/>
        </w:rPr>
        <w:t>），顯示多數參與院所未能落實提供慢性病個案定期健康監控及照護之目標，且方案尚未建立指標達成之相應獎勵機制，不利引領參與院所落實個案健康監測服務。經函</w:t>
      </w:r>
      <w:proofErr w:type="gramStart"/>
      <w:r w:rsidR="0016319F" w:rsidRPr="00875B35">
        <w:rPr>
          <w:rFonts w:ascii="標楷體" w:eastAsia="標楷體" w:hAnsi="標楷體" w:cs="New Gulim" w:hint="eastAsia"/>
          <w:color w:val="000000" w:themeColor="text1"/>
          <w:spacing w:val="-6"/>
          <w:sz w:val="28"/>
          <w:szCs w:val="28"/>
        </w:rPr>
        <w:t>請衛福部督促研</w:t>
      </w:r>
      <w:proofErr w:type="gramEnd"/>
      <w:r w:rsidR="0016319F" w:rsidRPr="00875B35">
        <w:rPr>
          <w:rFonts w:ascii="標楷體" w:eastAsia="標楷體" w:hAnsi="標楷體" w:cs="New Gulim" w:hint="eastAsia"/>
          <w:color w:val="000000" w:themeColor="text1"/>
          <w:spacing w:val="-6"/>
          <w:sz w:val="28"/>
          <w:szCs w:val="28"/>
        </w:rPr>
        <w:t>謀改善，以提升方案服務品質。</w:t>
      </w:r>
      <w:proofErr w:type="gramStart"/>
      <w:r w:rsidR="0016319F" w:rsidRPr="00875B35">
        <w:rPr>
          <w:rFonts w:ascii="標楷體" w:eastAsia="標楷體" w:hAnsi="標楷體" w:cs="New Gulim" w:hint="eastAsia"/>
          <w:color w:val="000000" w:themeColor="text1"/>
          <w:spacing w:val="-6"/>
          <w:sz w:val="28"/>
          <w:szCs w:val="28"/>
        </w:rPr>
        <w:t>【</w:t>
      </w:r>
      <w:proofErr w:type="gramEnd"/>
      <w:r w:rsidR="0016319F" w:rsidRPr="00875B35">
        <w:rPr>
          <w:rFonts w:ascii="標楷體" w:eastAsia="標楷體" w:hAnsi="標楷體" w:cs="New Gulim" w:hint="eastAsia"/>
          <w:color w:val="000000" w:themeColor="text1"/>
          <w:spacing w:val="-6"/>
          <w:sz w:val="28"/>
          <w:szCs w:val="28"/>
        </w:rPr>
        <w:t>詳審核報告非營業部分乙、參、十一、衛生福利特別收入基金項下重要審核意見（1）C.】</w:t>
      </w:r>
    </w:p>
    <w:sectPr w:rsidR="0016319F" w:rsidRPr="00825CEA" w:rsidSect="00502A4F">
      <w:headerReference w:type="even" r:id="rId13"/>
      <w:headerReference w:type="default" r:id="rId14"/>
      <w:footerReference w:type="even" r:id="rId15"/>
      <w:footerReference w:type="default" r:id="rId16"/>
      <w:pgSz w:w="11906" w:h="16838" w:code="9"/>
      <w:pgMar w:top="1418" w:right="851" w:bottom="1418" w:left="851" w:header="1021" w:footer="737" w:gutter="284"/>
      <w:pgNumType w:start="27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C006E" w14:textId="77777777" w:rsidR="00F27430" w:rsidRDefault="00F27430" w:rsidP="006A6526">
      <w:pPr>
        <w:pStyle w:val="aff"/>
        <w:ind w:firstLine="560"/>
      </w:pPr>
      <w:r>
        <w:separator/>
      </w:r>
    </w:p>
  </w:endnote>
  <w:endnote w:type="continuationSeparator" w:id="0">
    <w:p w14:paraId="48AACB97" w14:textId="77777777" w:rsidR="00F27430" w:rsidRDefault="00F27430" w:rsidP="006A6526">
      <w:pPr>
        <w:pStyle w:val="aff"/>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altName w:val="微軟正黑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楷書體W5">
    <w:altName w:val="微軟正黑體"/>
    <w:charset w:val="88"/>
    <w:family w:val="script"/>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細明體">
    <w:charset w:val="88"/>
    <w:family w:val="modern"/>
    <w:pitch w:val="fixed"/>
    <w:sig w:usb0="00000000" w:usb1="28091800" w:usb2="00000016" w:usb3="00000000" w:csb0="00100000" w:csb1="00000000"/>
  </w:font>
  <w:font w:name="華康楷書體W5外字集">
    <w:altName w:val="Arial Unicode MS"/>
    <w:panose1 w:val="00000000000000000000"/>
    <w:charset w:val="88"/>
    <w:family w:val="script"/>
    <w:notTrueType/>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華康儷中黑">
    <w:altName w:val="新細明體"/>
    <w:charset w:val="88"/>
    <w:family w:val="modern"/>
    <w:pitch w:val="fixed"/>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標楷體A...">
    <w:altName w:val="標楷體a..."/>
    <w:panose1 w:val="00000000000000000000"/>
    <w:charset w:val="88"/>
    <w:family w:val="roman"/>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華康粗圓體">
    <w:charset w:val="88"/>
    <w:family w:val="modern"/>
    <w:pitch w:val="fixed"/>
    <w:sig w:usb0="80000001" w:usb1="28091800" w:usb2="00000016" w:usb3="00000000" w:csb0="00100000" w:csb1="00000000"/>
  </w:font>
  <w:font w:name="Red Hat Display">
    <w:panose1 w:val="00000000000000000000"/>
    <w:charset w:val="00"/>
    <w:family w:val="roman"/>
    <w:notTrueType/>
    <w:pitch w:val="default"/>
  </w:font>
  <w:font w:name="New Gulim">
    <w:altName w:val="Batang"/>
    <w:charset w:val="81"/>
    <w:family w:val="roman"/>
    <w:pitch w:val="variable"/>
    <w:sig w:usb0="00000000" w:usb1="7F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3802E" w14:textId="77777777" w:rsidR="001D74E2" w:rsidRPr="00332412" w:rsidRDefault="001D74E2" w:rsidP="00BB3DEA">
    <w:pPr>
      <w:pStyle w:val="af0"/>
      <w:spacing w:line="240" w:lineRule="auto"/>
      <w:ind w:right="0"/>
      <w:jc w:val="center"/>
      <w:rPr>
        <w:rFonts w:hAnsi="標楷體"/>
        <w:sz w:val="20"/>
      </w:rPr>
    </w:pPr>
    <w:r w:rsidRPr="0011551A">
      <w:rPr>
        <w:rFonts w:hAnsi="標楷體" w:hint="eastAsia"/>
        <w:noProof/>
        <w:sz w:val="20"/>
      </w:rPr>
      <w:t>乙</w:t>
    </w:r>
    <w:r w:rsidRPr="00332412">
      <w:rPr>
        <w:rFonts w:hAnsi="標楷體" w:hint="eastAsia"/>
        <w:noProof/>
        <w:sz w:val="20"/>
      </w:rPr>
      <w:t>－</w:t>
    </w:r>
    <w:r w:rsidRPr="00332412">
      <w:rPr>
        <w:rFonts w:hAnsi="標楷體"/>
        <w:sz w:val="20"/>
      </w:rPr>
      <w:fldChar w:fldCharType="begin"/>
    </w:r>
    <w:r w:rsidRPr="00332412">
      <w:rPr>
        <w:rFonts w:hAnsi="標楷體"/>
        <w:sz w:val="20"/>
      </w:rPr>
      <w:instrText xml:space="preserve"> PAGE </w:instrText>
    </w:r>
    <w:r w:rsidRPr="00332412">
      <w:rPr>
        <w:rFonts w:hAnsi="標楷體"/>
        <w:sz w:val="20"/>
      </w:rPr>
      <w:fldChar w:fldCharType="separate"/>
    </w:r>
    <w:r w:rsidR="00D32DC9">
      <w:rPr>
        <w:rFonts w:hAnsi="標楷體"/>
        <w:noProof/>
        <w:sz w:val="20"/>
      </w:rPr>
      <w:t>200</w:t>
    </w:r>
    <w:r w:rsidRPr="00332412">
      <w:rPr>
        <w:rFonts w:hAnsi="標楷體"/>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DECE2" w14:textId="77777777" w:rsidR="001D74E2" w:rsidRPr="00332412" w:rsidRDefault="001D74E2" w:rsidP="00BB3DEA">
    <w:pPr>
      <w:pStyle w:val="af0"/>
      <w:spacing w:line="240" w:lineRule="auto"/>
      <w:ind w:right="0"/>
      <w:jc w:val="center"/>
      <w:rPr>
        <w:rFonts w:hAnsi="標楷體"/>
        <w:sz w:val="20"/>
      </w:rPr>
    </w:pPr>
    <w:r w:rsidRPr="0011551A">
      <w:rPr>
        <w:rFonts w:hAnsi="標楷體" w:hint="eastAsia"/>
        <w:noProof/>
        <w:sz w:val="20"/>
      </w:rPr>
      <w:t>乙</w:t>
    </w:r>
    <w:r w:rsidRPr="00332412">
      <w:rPr>
        <w:rFonts w:hAnsi="標楷體" w:hint="eastAsia"/>
        <w:noProof/>
        <w:sz w:val="20"/>
      </w:rPr>
      <w:t>－</w:t>
    </w:r>
    <w:r w:rsidRPr="00332412">
      <w:rPr>
        <w:rFonts w:hAnsi="標楷體"/>
        <w:sz w:val="20"/>
      </w:rPr>
      <w:fldChar w:fldCharType="begin"/>
    </w:r>
    <w:r w:rsidRPr="00332412">
      <w:rPr>
        <w:rFonts w:hAnsi="標楷體"/>
        <w:sz w:val="20"/>
      </w:rPr>
      <w:instrText xml:space="preserve"> PAGE </w:instrText>
    </w:r>
    <w:r w:rsidRPr="00332412">
      <w:rPr>
        <w:rFonts w:hAnsi="標楷體"/>
        <w:sz w:val="20"/>
      </w:rPr>
      <w:fldChar w:fldCharType="separate"/>
    </w:r>
    <w:r w:rsidR="00D32DC9">
      <w:rPr>
        <w:rFonts w:hAnsi="標楷體"/>
        <w:noProof/>
        <w:sz w:val="20"/>
      </w:rPr>
      <w:t>201</w:t>
    </w:r>
    <w:r w:rsidRPr="00332412">
      <w:rPr>
        <w:rFonts w:hAnsi="標楷體"/>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E7401" w14:textId="77777777" w:rsidR="00F27430" w:rsidRDefault="00F27430" w:rsidP="006A6526">
      <w:pPr>
        <w:pStyle w:val="aff"/>
        <w:ind w:firstLine="560"/>
      </w:pPr>
      <w:r>
        <w:separator/>
      </w:r>
    </w:p>
  </w:footnote>
  <w:footnote w:type="continuationSeparator" w:id="0">
    <w:p w14:paraId="579AE679" w14:textId="77777777" w:rsidR="00F27430" w:rsidRDefault="00F27430" w:rsidP="006A6526">
      <w:pPr>
        <w:pStyle w:val="aff"/>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2F9F9" w14:textId="77777777" w:rsidR="001D74E2" w:rsidRPr="004E2604" w:rsidRDefault="001D74E2" w:rsidP="004E2604">
    <w:pPr>
      <w:pStyle w:val="ae"/>
    </w:pPr>
    <w:r>
      <w:rPr>
        <w:rFonts w:hint="eastAsia"/>
      </w:rPr>
      <w:t xml:space="preserve">  </w:t>
    </w:r>
    <w:r>
      <w:rPr>
        <w:rFonts w:hint="eastAsia"/>
      </w:rPr>
      <w:tab/>
    </w:r>
    <w:r>
      <w:rPr>
        <w:rFonts w:hint="eastAsia"/>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7DD54" w14:textId="77777777" w:rsidR="001D74E2" w:rsidRDefault="001D74E2" w:rsidP="00596F3F">
    <w:pPr>
      <w:pStyle w:val="ae"/>
      <w:wordWrap w:val="0"/>
      <w:ind w:right="360" w:firstLine="360"/>
      <w:jc w:val="right"/>
    </w:pPr>
    <w:r>
      <w:rPr>
        <w:rFonts w:hint="eastAsia"/>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B4E03C"/>
    <w:lvl w:ilvl="0">
      <w:start w:val="1"/>
      <w:numFmt w:val="decimal"/>
      <w:pStyle w:val="5"/>
      <w:lvlText w:val="%1."/>
      <w:lvlJc w:val="left"/>
      <w:pPr>
        <w:tabs>
          <w:tab w:val="num" w:pos="2280"/>
        </w:tabs>
        <w:ind w:left="2280" w:hanging="360"/>
      </w:pPr>
    </w:lvl>
  </w:abstractNum>
  <w:abstractNum w:abstractNumId="1" w15:restartNumberingAfterBreak="0">
    <w:nsid w:val="FFFFFF7D"/>
    <w:multiLevelType w:val="singleLevel"/>
    <w:tmpl w:val="BE0A2A4A"/>
    <w:lvl w:ilvl="0">
      <w:start w:val="1"/>
      <w:numFmt w:val="decimal"/>
      <w:pStyle w:val="4"/>
      <w:lvlText w:val="%1."/>
      <w:lvlJc w:val="left"/>
      <w:pPr>
        <w:tabs>
          <w:tab w:val="num" w:pos="1800"/>
        </w:tabs>
        <w:ind w:left="1800" w:hanging="360"/>
      </w:pPr>
    </w:lvl>
  </w:abstractNum>
  <w:abstractNum w:abstractNumId="2" w15:restartNumberingAfterBreak="0">
    <w:nsid w:val="FFFFFF7E"/>
    <w:multiLevelType w:val="singleLevel"/>
    <w:tmpl w:val="39A02786"/>
    <w:lvl w:ilvl="0">
      <w:start w:val="1"/>
      <w:numFmt w:val="decimal"/>
      <w:pStyle w:val="3"/>
      <w:lvlText w:val="%1."/>
      <w:lvlJc w:val="left"/>
      <w:pPr>
        <w:tabs>
          <w:tab w:val="num" w:pos="1320"/>
        </w:tabs>
        <w:ind w:left="1320" w:hanging="360"/>
      </w:pPr>
    </w:lvl>
  </w:abstractNum>
  <w:abstractNum w:abstractNumId="3" w15:restartNumberingAfterBreak="0">
    <w:nsid w:val="FFFFFF7F"/>
    <w:multiLevelType w:val="singleLevel"/>
    <w:tmpl w:val="64D00A8E"/>
    <w:lvl w:ilvl="0">
      <w:start w:val="1"/>
      <w:numFmt w:val="decimal"/>
      <w:pStyle w:val="2"/>
      <w:lvlText w:val="%1."/>
      <w:lvlJc w:val="left"/>
      <w:pPr>
        <w:tabs>
          <w:tab w:val="num" w:pos="840"/>
        </w:tabs>
        <w:ind w:left="840" w:hanging="360"/>
      </w:pPr>
    </w:lvl>
  </w:abstractNum>
  <w:abstractNum w:abstractNumId="4" w15:restartNumberingAfterBreak="0">
    <w:nsid w:val="FFFFFF80"/>
    <w:multiLevelType w:val="singleLevel"/>
    <w:tmpl w:val="771E5382"/>
    <w:lvl w:ilvl="0">
      <w:start w:val="1"/>
      <w:numFmt w:val="bullet"/>
      <w:pStyle w:val="50"/>
      <w:lvlText w:val=""/>
      <w:lvlJc w:val="left"/>
      <w:pPr>
        <w:tabs>
          <w:tab w:val="num" w:pos="2280"/>
        </w:tabs>
        <w:ind w:left="2280" w:hanging="360"/>
      </w:pPr>
      <w:rPr>
        <w:rFonts w:ascii="Wingdings" w:hAnsi="Wingdings" w:hint="default"/>
      </w:rPr>
    </w:lvl>
  </w:abstractNum>
  <w:abstractNum w:abstractNumId="5" w15:restartNumberingAfterBreak="0">
    <w:nsid w:val="FFFFFF81"/>
    <w:multiLevelType w:val="singleLevel"/>
    <w:tmpl w:val="AF7C9562"/>
    <w:lvl w:ilvl="0">
      <w:start w:val="1"/>
      <w:numFmt w:val="bullet"/>
      <w:pStyle w:val="40"/>
      <w:lvlText w:val=""/>
      <w:lvlJc w:val="left"/>
      <w:pPr>
        <w:tabs>
          <w:tab w:val="num" w:pos="1800"/>
        </w:tabs>
        <w:ind w:left="1800" w:hanging="360"/>
      </w:pPr>
      <w:rPr>
        <w:rFonts w:ascii="Wingdings" w:hAnsi="Wingdings" w:hint="default"/>
      </w:rPr>
    </w:lvl>
  </w:abstractNum>
  <w:abstractNum w:abstractNumId="6" w15:restartNumberingAfterBreak="0">
    <w:nsid w:val="FFFFFF82"/>
    <w:multiLevelType w:val="singleLevel"/>
    <w:tmpl w:val="28E8CA7C"/>
    <w:lvl w:ilvl="0">
      <w:start w:val="1"/>
      <w:numFmt w:val="bullet"/>
      <w:pStyle w:val="30"/>
      <w:lvlText w:val=""/>
      <w:lvlJc w:val="left"/>
      <w:pPr>
        <w:tabs>
          <w:tab w:val="num" w:pos="1320"/>
        </w:tabs>
        <w:ind w:left="1320" w:hanging="360"/>
      </w:pPr>
      <w:rPr>
        <w:rFonts w:ascii="Wingdings" w:hAnsi="Wingdings" w:hint="default"/>
      </w:rPr>
    </w:lvl>
  </w:abstractNum>
  <w:abstractNum w:abstractNumId="7" w15:restartNumberingAfterBreak="0">
    <w:nsid w:val="FFFFFF83"/>
    <w:multiLevelType w:val="singleLevel"/>
    <w:tmpl w:val="0D8C2F12"/>
    <w:lvl w:ilvl="0">
      <w:start w:val="1"/>
      <w:numFmt w:val="bullet"/>
      <w:pStyle w:val="20"/>
      <w:lvlText w:val=""/>
      <w:lvlJc w:val="left"/>
      <w:pPr>
        <w:tabs>
          <w:tab w:val="num" w:pos="840"/>
        </w:tabs>
        <w:ind w:left="840" w:hanging="360"/>
      </w:pPr>
      <w:rPr>
        <w:rFonts w:ascii="Wingdings" w:hAnsi="Wingdings" w:hint="default"/>
      </w:rPr>
    </w:lvl>
  </w:abstractNum>
  <w:abstractNum w:abstractNumId="8" w15:restartNumberingAfterBreak="0">
    <w:nsid w:val="FFFFFF88"/>
    <w:multiLevelType w:val="singleLevel"/>
    <w:tmpl w:val="484E6C1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ECDAF790"/>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1635145"/>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11" w15:restartNumberingAfterBreak="0">
    <w:nsid w:val="01C459CE"/>
    <w:multiLevelType w:val="hybridMultilevel"/>
    <w:tmpl w:val="12C08D08"/>
    <w:lvl w:ilvl="0" w:tplc="ED5C9380">
      <w:start w:val="1"/>
      <w:numFmt w:val="decimal"/>
      <w:lvlText w:val="%1."/>
      <w:lvlJc w:val="left"/>
      <w:pPr>
        <w:ind w:left="1211" w:hanging="360"/>
      </w:pPr>
      <w:rPr>
        <w:rFonts w:ascii="標楷體" w:eastAsia="標楷體" w:hAnsi="標楷體" w:hint="default"/>
        <w:b/>
        <w:i w:val="0"/>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2" w15:restartNumberingAfterBreak="0">
    <w:nsid w:val="029F3D01"/>
    <w:multiLevelType w:val="hybridMultilevel"/>
    <w:tmpl w:val="12C08D08"/>
    <w:lvl w:ilvl="0" w:tplc="ED5C9380">
      <w:start w:val="1"/>
      <w:numFmt w:val="decimal"/>
      <w:lvlText w:val="%1."/>
      <w:lvlJc w:val="left"/>
      <w:pPr>
        <w:ind w:left="1211" w:hanging="360"/>
      </w:pPr>
      <w:rPr>
        <w:rFonts w:ascii="標楷體" w:eastAsia="標楷體" w:hAnsi="標楷體" w:hint="default"/>
        <w:b/>
        <w:i w:val="0"/>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3" w15:restartNumberingAfterBreak="0">
    <w:nsid w:val="065E020D"/>
    <w:multiLevelType w:val="hybridMultilevel"/>
    <w:tmpl w:val="A198C0E4"/>
    <w:lvl w:ilvl="0" w:tplc="A4166C24">
      <w:start w:val="1"/>
      <w:numFmt w:val="taiwaneseCountingThousand"/>
      <w:pStyle w:val="a1"/>
      <w:lvlText w:val="(%1)"/>
      <w:lvlJc w:val="right"/>
      <w:pPr>
        <w:tabs>
          <w:tab w:val="num" w:pos="851"/>
        </w:tabs>
        <w:ind w:left="851" w:firstLine="0"/>
      </w:pPr>
      <w:rPr>
        <w:rFonts w:eastAsia="標楷體" w:hint="eastAsia"/>
        <w:b/>
        <w:i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0CD03241"/>
    <w:multiLevelType w:val="multilevel"/>
    <w:tmpl w:val="04090023"/>
    <w:styleLink w:val="a2"/>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5" w15:restartNumberingAfterBreak="0">
    <w:nsid w:val="11023C50"/>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16" w15:restartNumberingAfterBreak="0">
    <w:nsid w:val="1A057037"/>
    <w:multiLevelType w:val="hybridMultilevel"/>
    <w:tmpl w:val="DF7E76B4"/>
    <w:lvl w:ilvl="0" w:tplc="6936983E">
      <w:start w:val="1"/>
      <w:numFmt w:val="upperLetter"/>
      <w:lvlText w:val="%1."/>
      <w:lvlJc w:val="left"/>
      <w:pPr>
        <w:ind w:left="390" w:hanging="390"/>
      </w:pPr>
      <w:rPr>
        <w:rFonts w:ascii="標楷體" w:eastAsia="標楷體" w:hAnsi="標楷體" w:hint="default"/>
        <w:b/>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CB047B6"/>
    <w:multiLevelType w:val="hybridMultilevel"/>
    <w:tmpl w:val="C3566350"/>
    <w:lvl w:ilvl="0" w:tplc="79D8D5D2">
      <w:start w:val="1"/>
      <w:numFmt w:val="decimal"/>
      <w:pStyle w:val="1"/>
      <w:lvlText w:val="%1."/>
      <w:lvlJc w:val="left"/>
      <w:pPr>
        <w:tabs>
          <w:tab w:val="num" w:pos="765"/>
        </w:tabs>
        <w:ind w:left="1063" w:hanging="295"/>
      </w:pPr>
      <w:rPr>
        <w:rFonts w:eastAsia="標楷體" w:hint="eastAsia"/>
        <w:b w:val="0"/>
        <w:sz w:val="24"/>
      </w:rPr>
    </w:lvl>
    <w:lvl w:ilvl="1" w:tplc="FE28CD58">
      <w:start w:val="1"/>
      <w:numFmt w:val="decimal"/>
      <w:pStyle w:val="10"/>
      <w:lvlText w:val="%2."/>
      <w:lvlJc w:val="left"/>
      <w:pPr>
        <w:tabs>
          <w:tab w:val="num" w:pos="1245"/>
        </w:tabs>
        <w:ind w:left="1543" w:hanging="295"/>
      </w:pPr>
      <w:rPr>
        <w:rFonts w:eastAsia="標楷體" w:hint="eastAsia"/>
        <w:b w:val="0"/>
        <w:sz w:val="24"/>
      </w:rPr>
    </w:lvl>
    <w:lvl w:ilvl="2" w:tplc="0409001B" w:tentative="1">
      <w:start w:val="1"/>
      <w:numFmt w:val="lowerRoman"/>
      <w:lvlText w:val="%3."/>
      <w:lvlJc w:val="right"/>
      <w:pPr>
        <w:tabs>
          <w:tab w:val="num" w:pos="2208"/>
        </w:tabs>
        <w:ind w:left="2208" w:hanging="480"/>
      </w:pPr>
    </w:lvl>
    <w:lvl w:ilvl="3" w:tplc="0409000F" w:tentative="1">
      <w:start w:val="1"/>
      <w:numFmt w:val="decimal"/>
      <w:lvlText w:val="%4."/>
      <w:lvlJc w:val="left"/>
      <w:pPr>
        <w:tabs>
          <w:tab w:val="num" w:pos="2688"/>
        </w:tabs>
        <w:ind w:left="2688" w:hanging="480"/>
      </w:pPr>
    </w:lvl>
    <w:lvl w:ilvl="4" w:tplc="04090019" w:tentative="1">
      <w:start w:val="1"/>
      <w:numFmt w:val="ideographTraditional"/>
      <w:lvlText w:val="%5、"/>
      <w:lvlJc w:val="left"/>
      <w:pPr>
        <w:tabs>
          <w:tab w:val="num" w:pos="3168"/>
        </w:tabs>
        <w:ind w:left="3168" w:hanging="480"/>
      </w:pPr>
    </w:lvl>
    <w:lvl w:ilvl="5" w:tplc="0409001B" w:tentative="1">
      <w:start w:val="1"/>
      <w:numFmt w:val="lowerRoman"/>
      <w:lvlText w:val="%6."/>
      <w:lvlJc w:val="right"/>
      <w:pPr>
        <w:tabs>
          <w:tab w:val="num" w:pos="3648"/>
        </w:tabs>
        <w:ind w:left="3648" w:hanging="480"/>
      </w:pPr>
    </w:lvl>
    <w:lvl w:ilvl="6" w:tplc="0409000F" w:tentative="1">
      <w:start w:val="1"/>
      <w:numFmt w:val="decimal"/>
      <w:lvlText w:val="%7."/>
      <w:lvlJc w:val="left"/>
      <w:pPr>
        <w:tabs>
          <w:tab w:val="num" w:pos="4128"/>
        </w:tabs>
        <w:ind w:left="4128" w:hanging="480"/>
      </w:pPr>
    </w:lvl>
    <w:lvl w:ilvl="7" w:tplc="04090019" w:tentative="1">
      <w:start w:val="1"/>
      <w:numFmt w:val="ideographTraditional"/>
      <w:lvlText w:val="%8、"/>
      <w:lvlJc w:val="left"/>
      <w:pPr>
        <w:tabs>
          <w:tab w:val="num" w:pos="4608"/>
        </w:tabs>
        <w:ind w:left="4608" w:hanging="480"/>
      </w:pPr>
    </w:lvl>
    <w:lvl w:ilvl="8" w:tplc="0409001B" w:tentative="1">
      <w:start w:val="1"/>
      <w:numFmt w:val="lowerRoman"/>
      <w:lvlText w:val="%9."/>
      <w:lvlJc w:val="right"/>
      <w:pPr>
        <w:tabs>
          <w:tab w:val="num" w:pos="5088"/>
        </w:tabs>
        <w:ind w:left="5088" w:hanging="480"/>
      </w:pPr>
    </w:lvl>
  </w:abstractNum>
  <w:abstractNum w:abstractNumId="18" w15:restartNumberingAfterBreak="0">
    <w:nsid w:val="2DA01BB4"/>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19" w15:restartNumberingAfterBreak="0">
    <w:nsid w:val="30880EA0"/>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20" w15:restartNumberingAfterBreak="0">
    <w:nsid w:val="31EE311B"/>
    <w:multiLevelType w:val="hybridMultilevel"/>
    <w:tmpl w:val="112C275A"/>
    <w:lvl w:ilvl="0" w:tplc="702E317A">
      <w:start w:val="1"/>
      <w:numFmt w:val="taiwaneseCountingThousand"/>
      <w:pStyle w:val="a3"/>
      <w:lvlText w:val="（%1）"/>
      <w:lvlJc w:val="left"/>
      <w:pPr>
        <w:tabs>
          <w:tab w:val="num" w:pos="675"/>
        </w:tabs>
        <w:ind w:left="675" w:hanging="855"/>
      </w:pPr>
      <w:rPr>
        <w:rFonts w:ascii="標楷體" w:eastAsia="標楷體" w:hAnsi="標楷體" w:hint="eastAsia"/>
        <w:b/>
        <w:sz w:val="28"/>
      </w:rPr>
    </w:lvl>
    <w:lvl w:ilvl="1" w:tplc="193C9864">
      <w:start w:val="1"/>
      <w:numFmt w:val="decimal"/>
      <w:lvlText w:val="%2."/>
      <w:lvlJc w:val="left"/>
      <w:pPr>
        <w:tabs>
          <w:tab w:val="num" w:pos="660"/>
        </w:tabs>
        <w:ind w:left="660" w:hanging="360"/>
      </w:pPr>
      <w:rPr>
        <w:rFonts w:hint="eastAsia"/>
      </w:rPr>
    </w:lvl>
    <w:lvl w:ilvl="2" w:tplc="702E317A">
      <w:start w:val="1"/>
      <w:numFmt w:val="taiwaneseCountingThousand"/>
      <w:lvlText w:val="（%3）"/>
      <w:lvlJc w:val="left"/>
      <w:pPr>
        <w:tabs>
          <w:tab w:val="num" w:pos="1635"/>
        </w:tabs>
        <w:ind w:left="1635" w:hanging="855"/>
      </w:pPr>
      <w:rPr>
        <w:rFonts w:ascii="標楷體" w:eastAsia="標楷體" w:hAnsi="標楷體" w:hint="eastAsia"/>
        <w:b/>
        <w:sz w:val="28"/>
      </w:rPr>
    </w:lvl>
    <w:lvl w:ilvl="3" w:tplc="0409000F" w:tentative="1">
      <w:start w:val="1"/>
      <w:numFmt w:val="decimal"/>
      <w:lvlText w:val="%4."/>
      <w:lvlJc w:val="left"/>
      <w:pPr>
        <w:tabs>
          <w:tab w:val="num" w:pos="1740"/>
        </w:tabs>
        <w:ind w:left="1740" w:hanging="480"/>
      </w:pPr>
    </w:lvl>
    <w:lvl w:ilvl="4" w:tplc="04090019" w:tentative="1">
      <w:start w:val="1"/>
      <w:numFmt w:val="ideographTraditional"/>
      <w:lvlText w:val="%5、"/>
      <w:lvlJc w:val="left"/>
      <w:pPr>
        <w:tabs>
          <w:tab w:val="num" w:pos="2220"/>
        </w:tabs>
        <w:ind w:left="2220" w:hanging="480"/>
      </w:pPr>
    </w:lvl>
    <w:lvl w:ilvl="5" w:tplc="0409001B" w:tentative="1">
      <w:start w:val="1"/>
      <w:numFmt w:val="lowerRoman"/>
      <w:lvlText w:val="%6."/>
      <w:lvlJc w:val="right"/>
      <w:pPr>
        <w:tabs>
          <w:tab w:val="num" w:pos="2700"/>
        </w:tabs>
        <w:ind w:left="2700" w:hanging="480"/>
      </w:pPr>
    </w:lvl>
    <w:lvl w:ilvl="6" w:tplc="0409000F" w:tentative="1">
      <w:start w:val="1"/>
      <w:numFmt w:val="decimal"/>
      <w:lvlText w:val="%7."/>
      <w:lvlJc w:val="left"/>
      <w:pPr>
        <w:tabs>
          <w:tab w:val="num" w:pos="3180"/>
        </w:tabs>
        <w:ind w:left="3180" w:hanging="480"/>
      </w:pPr>
    </w:lvl>
    <w:lvl w:ilvl="7" w:tplc="04090019" w:tentative="1">
      <w:start w:val="1"/>
      <w:numFmt w:val="ideographTraditional"/>
      <w:lvlText w:val="%8、"/>
      <w:lvlJc w:val="left"/>
      <w:pPr>
        <w:tabs>
          <w:tab w:val="num" w:pos="3660"/>
        </w:tabs>
        <w:ind w:left="3660" w:hanging="480"/>
      </w:pPr>
    </w:lvl>
    <w:lvl w:ilvl="8" w:tplc="0409001B" w:tentative="1">
      <w:start w:val="1"/>
      <w:numFmt w:val="lowerRoman"/>
      <w:lvlText w:val="%9."/>
      <w:lvlJc w:val="right"/>
      <w:pPr>
        <w:tabs>
          <w:tab w:val="num" w:pos="4140"/>
        </w:tabs>
        <w:ind w:left="4140" w:hanging="480"/>
      </w:pPr>
    </w:lvl>
  </w:abstractNum>
  <w:abstractNum w:abstractNumId="21" w15:restartNumberingAfterBreak="0">
    <w:nsid w:val="3D4E25B7"/>
    <w:multiLevelType w:val="hybridMultilevel"/>
    <w:tmpl w:val="56DCACE0"/>
    <w:lvl w:ilvl="0" w:tplc="9758901E">
      <w:start w:val="1"/>
      <w:numFmt w:val="decimal"/>
      <w:pStyle w:val="a4"/>
      <w:lvlText w:val="%1."/>
      <w:lvlJc w:val="right"/>
      <w:pPr>
        <w:tabs>
          <w:tab w:val="num" w:pos="851"/>
        </w:tabs>
        <w:ind w:left="851" w:firstLine="0"/>
      </w:pPr>
      <w:rPr>
        <w:rFonts w:eastAsia="標楷體" w:hint="eastAsia"/>
        <w:b w:val="0"/>
        <w:color w:val="auto"/>
        <w:sz w:val="24"/>
        <w:szCs w:val="28"/>
      </w:rPr>
    </w:lvl>
    <w:lvl w:ilvl="1" w:tplc="0CE02E64">
      <w:start w:val="1"/>
      <w:numFmt w:val="decimal"/>
      <w:pStyle w:val="a4"/>
      <w:lvlText w:val="%2."/>
      <w:lvlJc w:val="right"/>
      <w:pPr>
        <w:tabs>
          <w:tab w:val="num" w:pos="851"/>
        </w:tabs>
        <w:ind w:left="851" w:firstLine="0"/>
      </w:pPr>
      <w:rPr>
        <w:rFonts w:eastAsia="標楷體" w:hint="eastAsia"/>
        <w:b w:val="0"/>
        <w:color w:val="auto"/>
        <w:sz w:val="24"/>
        <w:szCs w:val="28"/>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3DB86F42"/>
    <w:multiLevelType w:val="hybridMultilevel"/>
    <w:tmpl w:val="91DE644E"/>
    <w:lvl w:ilvl="0" w:tplc="4C34FE70">
      <w:start w:val="1"/>
      <w:numFmt w:val="taiwaneseCountingThousand"/>
      <w:pStyle w:val="a5"/>
      <w:lvlText w:val="%1、"/>
      <w:lvlJc w:val="left"/>
      <w:pPr>
        <w:ind w:left="480" w:hanging="48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0"/>
        <w:szCs w:val="20"/>
        <w:u w:val="none" w:color="000000"/>
        <w:effect w:val="none"/>
        <w:vertAlign w:val="baseline"/>
      </w:rPr>
    </w:lvl>
    <w:lvl w:ilvl="1" w:tplc="04090019">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3" w15:restartNumberingAfterBreak="0">
    <w:nsid w:val="54230B82"/>
    <w:multiLevelType w:val="hybridMultilevel"/>
    <w:tmpl w:val="A694F1C0"/>
    <w:lvl w:ilvl="0" w:tplc="9C724B5E">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5CD40BFC"/>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26" w15:restartNumberingAfterBreak="0">
    <w:nsid w:val="5FC95FD4"/>
    <w:multiLevelType w:val="hybridMultilevel"/>
    <w:tmpl w:val="F426F0F0"/>
    <w:lvl w:ilvl="0" w:tplc="6936983E">
      <w:start w:val="1"/>
      <w:numFmt w:val="upperLetter"/>
      <w:lvlText w:val="%1."/>
      <w:lvlJc w:val="left"/>
      <w:pPr>
        <w:ind w:left="390" w:hanging="390"/>
      </w:pPr>
      <w:rPr>
        <w:rFonts w:ascii="標楷體" w:eastAsia="標楷體" w:hAnsi="標楷體" w:hint="default"/>
        <w:b/>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61B06A03"/>
    <w:multiLevelType w:val="hybridMultilevel"/>
    <w:tmpl w:val="4CE660BA"/>
    <w:lvl w:ilvl="0" w:tplc="F6D4A58E">
      <w:start w:val="1"/>
      <w:numFmt w:val="taiwaneseCountingThousand"/>
      <w:lvlText w:val="（%1）"/>
      <w:lvlJc w:val="left"/>
      <w:pPr>
        <w:ind w:left="1533" w:hanging="470"/>
      </w:pPr>
      <w:rPr>
        <w:rFonts w:hint="eastAsia"/>
      </w:rPr>
    </w:lvl>
    <w:lvl w:ilvl="1" w:tplc="04090019" w:tentative="1">
      <w:start w:val="1"/>
      <w:numFmt w:val="ideographTraditional"/>
      <w:lvlText w:val="%2、"/>
      <w:lvlJc w:val="left"/>
      <w:pPr>
        <w:ind w:left="2023" w:hanging="480"/>
      </w:pPr>
    </w:lvl>
    <w:lvl w:ilvl="2" w:tplc="0409001B" w:tentative="1">
      <w:start w:val="1"/>
      <w:numFmt w:val="lowerRoman"/>
      <w:lvlText w:val="%3."/>
      <w:lvlJc w:val="right"/>
      <w:pPr>
        <w:ind w:left="2503" w:hanging="480"/>
      </w:pPr>
    </w:lvl>
    <w:lvl w:ilvl="3" w:tplc="0409000F" w:tentative="1">
      <w:start w:val="1"/>
      <w:numFmt w:val="decimal"/>
      <w:lvlText w:val="%4."/>
      <w:lvlJc w:val="left"/>
      <w:pPr>
        <w:ind w:left="2983" w:hanging="480"/>
      </w:pPr>
    </w:lvl>
    <w:lvl w:ilvl="4" w:tplc="04090019" w:tentative="1">
      <w:start w:val="1"/>
      <w:numFmt w:val="ideographTraditional"/>
      <w:lvlText w:val="%5、"/>
      <w:lvlJc w:val="left"/>
      <w:pPr>
        <w:ind w:left="3463" w:hanging="480"/>
      </w:pPr>
    </w:lvl>
    <w:lvl w:ilvl="5" w:tplc="0409001B" w:tentative="1">
      <w:start w:val="1"/>
      <w:numFmt w:val="lowerRoman"/>
      <w:lvlText w:val="%6."/>
      <w:lvlJc w:val="right"/>
      <w:pPr>
        <w:ind w:left="3943" w:hanging="480"/>
      </w:pPr>
    </w:lvl>
    <w:lvl w:ilvl="6" w:tplc="0409000F" w:tentative="1">
      <w:start w:val="1"/>
      <w:numFmt w:val="decimal"/>
      <w:lvlText w:val="%7."/>
      <w:lvlJc w:val="left"/>
      <w:pPr>
        <w:ind w:left="4423" w:hanging="480"/>
      </w:pPr>
    </w:lvl>
    <w:lvl w:ilvl="7" w:tplc="04090019" w:tentative="1">
      <w:start w:val="1"/>
      <w:numFmt w:val="ideographTraditional"/>
      <w:lvlText w:val="%8、"/>
      <w:lvlJc w:val="left"/>
      <w:pPr>
        <w:ind w:left="4903" w:hanging="480"/>
      </w:pPr>
    </w:lvl>
    <w:lvl w:ilvl="8" w:tplc="0409001B" w:tentative="1">
      <w:start w:val="1"/>
      <w:numFmt w:val="lowerRoman"/>
      <w:lvlText w:val="%9."/>
      <w:lvlJc w:val="right"/>
      <w:pPr>
        <w:ind w:left="5383" w:hanging="480"/>
      </w:pPr>
    </w:lvl>
  </w:abstractNum>
  <w:abstractNum w:abstractNumId="28" w15:restartNumberingAfterBreak="0">
    <w:nsid w:val="664F306D"/>
    <w:multiLevelType w:val="hybridMultilevel"/>
    <w:tmpl w:val="6E3E9D60"/>
    <w:lvl w:ilvl="0" w:tplc="03AC1CFC">
      <w:start w:val="1"/>
      <w:numFmt w:val="taiwaneseCountingThousand"/>
      <w:pStyle w:val="a6"/>
      <w:lvlText w:val="(%1)"/>
      <w:lvlJc w:val="right"/>
      <w:pPr>
        <w:tabs>
          <w:tab w:val="num" w:pos="0"/>
        </w:tabs>
        <w:ind w:left="851" w:hanging="563"/>
      </w:pPr>
      <w:rPr>
        <w:rFonts w:eastAsia="標楷體" w:hint="eastAsia"/>
        <w:sz w:val="24"/>
      </w:rPr>
    </w:lvl>
    <w:lvl w:ilvl="1" w:tplc="2E2CDBA4"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29" w15:restartNumberingAfterBreak="0">
    <w:nsid w:val="6816711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15:restartNumberingAfterBreak="0">
    <w:nsid w:val="6966463A"/>
    <w:multiLevelType w:val="hybridMultilevel"/>
    <w:tmpl w:val="FD54369A"/>
    <w:lvl w:ilvl="0" w:tplc="9C724B5E">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A3072D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32" w15:restartNumberingAfterBreak="0">
    <w:nsid w:val="6D8022D6"/>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33" w15:restartNumberingAfterBreak="0">
    <w:nsid w:val="721B4AFF"/>
    <w:multiLevelType w:val="hybridMultilevel"/>
    <w:tmpl w:val="12C08D08"/>
    <w:lvl w:ilvl="0" w:tplc="ED5C9380">
      <w:start w:val="1"/>
      <w:numFmt w:val="decimal"/>
      <w:lvlText w:val="%1."/>
      <w:lvlJc w:val="left"/>
      <w:pPr>
        <w:ind w:left="1779" w:hanging="360"/>
      </w:pPr>
      <w:rPr>
        <w:rFonts w:ascii="標楷體" w:eastAsia="標楷體" w:hAnsi="標楷體" w:hint="default"/>
        <w:b/>
        <w:i w:val="0"/>
      </w:rPr>
    </w:lvl>
    <w:lvl w:ilvl="1" w:tplc="04090019" w:tentative="1">
      <w:start w:val="1"/>
      <w:numFmt w:val="ideographTraditional"/>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ideographTraditional"/>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ideographTraditional"/>
      <w:lvlText w:val="%8、"/>
      <w:lvlJc w:val="left"/>
      <w:pPr>
        <w:ind w:left="5259" w:hanging="480"/>
      </w:pPr>
    </w:lvl>
    <w:lvl w:ilvl="8" w:tplc="0409001B" w:tentative="1">
      <w:start w:val="1"/>
      <w:numFmt w:val="lowerRoman"/>
      <w:lvlText w:val="%9."/>
      <w:lvlJc w:val="right"/>
      <w:pPr>
        <w:ind w:left="5739" w:hanging="480"/>
      </w:pPr>
    </w:lvl>
  </w:abstractNum>
  <w:abstractNum w:abstractNumId="34" w15:restartNumberingAfterBreak="0">
    <w:nsid w:val="745067C6"/>
    <w:multiLevelType w:val="hybridMultilevel"/>
    <w:tmpl w:val="7B56FD6E"/>
    <w:lvl w:ilvl="0" w:tplc="04090011">
      <w:start w:val="1"/>
      <w:numFmt w:val="upperLetter"/>
      <w:lvlText w:val="%1."/>
      <w:lvlJc w:val="left"/>
      <w:pPr>
        <w:ind w:left="390" w:hanging="39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7C2A1E3F"/>
    <w:multiLevelType w:val="hybridMultilevel"/>
    <w:tmpl w:val="FFF4D014"/>
    <w:lvl w:ilvl="0" w:tplc="54F01486">
      <w:start w:val="1"/>
      <w:numFmt w:val="taiwaneseCountingThousand"/>
      <w:pStyle w:val="a7"/>
      <w:lvlText w:val="%1、"/>
      <w:lvlJc w:val="left"/>
      <w:pPr>
        <w:ind w:left="1190" w:hanging="480"/>
      </w:pPr>
      <w:rPr>
        <w:rFonts w:ascii="Times New Roman" w:hint="eastAsia"/>
        <w:b w:val="0"/>
        <w:color w:val="auto"/>
        <w:sz w:val="32"/>
        <w:szCs w:val="32"/>
      </w:rPr>
    </w:lvl>
    <w:lvl w:ilvl="1" w:tplc="7C44C40A">
      <w:start w:val="1"/>
      <w:numFmt w:val="taiwaneseCountingThousand"/>
      <w:lvlText w:val="(%2)"/>
      <w:lvlJc w:val="left"/>
      <w:pPr>
        <w:ind w:left="1190" w:hanging="480"/>
      </w:pPr>
      <w:rPr>
        <w:rFonts w:ascii="標楷體" w:eastAsia="標楷體" w:hAnsi="標楷體" w:hint="default"/>
        <w:b/>
        <w:sz w:val="32"/>
        <w:szCs w:val="32"/>
      </w:rPr>
    </w:lvl>
    <w:lvl w:ilvl="2" w:tplc="2AD6D7EC">
      <w:start w:val="1"/>
      <w:numFmt w:val="decimal"/>
      <w:lvlText w:val="%3."/>
      <w:lvlJc w:val="left"/>
      <w:pPr>
        <w:ind w:left="1898" w:hanging="1080"/>
      </w:pPr>
      <w:rPr>
        <w:rFonts w:hint="default"/>
        <w:b w:val="0"/>
      </w:r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num w:numId="1">
    <w:abstractNumId w:val="24"/>
  </w:num>
  <w:num w:numId="2">
    <w:abstractNumId w:val="20"/>
  </w:num>
  <w:num w:numId="3">
    <w:abstractNumId w:val="17"/>
  </w:num>
  <w:num w:numId="4">
    <w:abstractNumId w:val="28"/>
  </w:num>
  <w:num w:numId="5">
    <w:abstractNumId w:val="13"/>
  </w:num>
  <w:num w:numId="6">
    <w:abstractNumId w:val="8"/>
  </w:num>
  <w:num w:numId="7">
    <w:abstractNumId w:val="3"/>
  </w:num>
  <w:num w:numId="8">
    <w:abstractNumId w:val="2"/>
  </w:num>
  <w:num w:numId="9">
    <w:abstractNumId w:val="1"/>
  </w:num>
  <w:num w:numId="10">
    <w:abstractNumId w:val="0"/>
  </w:num>
  <w:num w:numId="11">
    <w:abstractNumId w:val="9"/>
  </w:num>
  <w:num w:numId="12">
    <w:abstractNumId w:val="7"/>
  </w:num>
  <w:num w:numId="13">
    <w:abstractNumId w:val="6"/>
  </w:num>
  <w:num w:numId="14">
    <w:abstractNumId w:val="5"/>
  </w:num>
  <w:num w:numId="15">
    <w:abstractNumId w:val="4"/>
  </w:num>
  <w:num w:numId="16">
    <w:abstractNumId w:val="29"/>
  </w:num>
  <w:num w:numId="17">
    <w:abstractNumId w:val="31"/>
  </w:num>
  <w:num w:numId="18">
    <w:abstractNumId w:val="14"/>
  </w:num>
  <w:num w:numId="19">
    <w:abstractNumId w:val="21"/>
  </w:num>
  <w:num w:numId="20">
    <w:abstractNumId w:val="35"/>
  </w:num>
  <w:num w:numId="21">
    <w:abstractNumId w:val="22"/>
  </w:num>
  <w:num w:numId="22">
    <w:abstractNumId w:val="30"/>
  </w:num>
  <w:num w:numId="23">
    <w:abstractNumId w:val="34"/>
  </w:num>
  <w:num w:numId="24">
    <w:abstractNumId w:val="26"/>
  </w:num>
  <w:num w:numId="25">
    <w:abstractNumId w:val="16"/>
  </w:num>
  <w:num w:numId="26">
    <w:abstractNumId w:val="27"/>
  </w:num>
  <w:num w:numId="27">
    <w:abstractNumId w:val="11"/>
  </w:num>
  <w:num w:numId="28">
    <w:abstractNumId w:val="32"/>
  </w:num>
  <w:num w:numId="29">
    <w:abstractNumId w:val="23"/>
  </w:num>
  <w:num w:numId="30">
    <w:abstractNumId w:val="18"/>
  </w:num>
  <w:num w:numId="31">
    <w:abstractNumId w:val="19"/>
  </w:num>
  <w:num w:numId="32">
    <w:abstractNumId w:val="25"/>
  </w:num>
  <w:num w:numId="33">
    <w:abstractNumId w:val="33"/>
  </w:num>
  <w:num w:numId="34">
    <w:abstractNumId w:val="12"/>
  </w:num>
  <w:num w:numId="35">
    <w:abstractNumId w:val="10"/>
  </w:num>
  <w:num w:numId="36">
    <w:abstractNumId w:val="1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9"/>
  <w:evenAndOddHeaders/>
  <w:drawingGridHorizontalSpacing w:val="120"/>
  <w:displayHorizontalDrawingGridEvery w:val="0"/>
  <w:displayVerticalDrawingGridEvery w:val="2"/>
  <w:characterSpacingControl w:val="compressPunctuation"/>
  <w:hdrShapeDefaults>
    <o:shapedefaults v:ext="edit" spidmax="4097" fill="f" fillcolor="white">
      <v:fill color="whit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1D3"/>
    <w:rsid w:val="00000307"/>
    <w:rsid w:val="00000BEC"/>
    <w:rsid w:val="000013AD"/>
    <w:rsid w:val="000017C7"/>
    <w:rsid w:val="00001E61"/>
    <w:rsid w:val="00002E62"/>
    <w:rsid w:val="000036ED"/>
    <w:rsid w:val="00003B21"/>
    <w:rsid w:val="0000496E"/>
    <w:rsid w:val="00004C25"/>
    <w:rsid w:val="00006111"/>
    <w:rsid w:val="00006F64"/>
    <w:rsid w:val="000077A0"/>
    <w:rsid w:val="000103CE"/>
    <w:rsid w:val="00010683"/>
    <w:rsid w:val="00011639"/>
    <w:rsid w:val="00011EEC"/>
    <w:rsid w:val="00011F1D"/>
    <w:rsid w:val="00012BBE"/>
    <w:rsid w:val="0001319C"/>
    <w:rsid w:val="000151D9"/>
    <w:rsid w:val="000170EA"/>
    <w:rsid w:val="000174EC"/>
    <w:rsid w:val="00020EDB"/>
    <w:rsid w:val="00021501"/>
    <w:rsid w:val="0002319F"/>
    <w:rsid w:val="000241E4"/>
    <w:rsid w:val="00025056"/>
    <w:rsid w:val="00026BA5"/>
    <w:rsid w:val="00026DE7"/>
    <w:rsid w:val="0002739E"/>
    <w:rsid w:val="000273B8"/>
    <w:rsid w:val="000276A8"/>
    <w:rsid w:val="00030ABC"/>
    <w:rsid w:val="00030CD4"/>
    <w:rsid w:val="00032CE2"/>
    <w:rsid w:val="00032EBC"/>
    <w:rsid w:val="000339A7"/>
    <w:rsid w:val="00034A8D"/>
    <w:rsid w:val="00037900"/>
    <w:rsid w:val="00037B59"/>
    <w:rsid w:val="00040781"/>
    <w:rsid w:val="00040E79"/>
    <w:rsid w:val="0004113C"/>
    <w:rsid w:val="00041CB7"/>
    <w:rsid w:val="000424E5"/>
    <w:rsid w:val="0004255A"/>
    <w:rsid w:val="00042D40"/>
    <w:rsid w:val="00042ED8"/>
    <w:rsid w:val="00046C71"/>
    <w:rsid w:val="00046D94"/>
    <w:rsid w:val="000505C4"/>
    <w:rsid w:val="0005075F"/>
    <w:rsid w:val="00050EC2"/>
    <w:rsid w:val="000512FA"/>
    <w:rsid w:val="00052467"/>
    <w:rsid w:val="00052E95"/>
    <w:rsid w:val="00052ED2"/>
    <w:rsid w:val="0005311B"/>
    <w:rsid w:val="00053A8B"/>
    <w:rsid w:val="00054620"/>
    <w:rsid w:val="00054E80"/>
    <w:rsid w:val="00055C89"/>
    <w:rsid w:val="00056419"/>
    <w:rsid w:val="000568A5"/>
    <w:rsid w:val="00056DED"/>
    <w:rsid w:val="000571CE"/>
    <w:rsid w:val="0006102E"/>
    <w:rsid w:val="00061445"/>
    <w:rsid w:val="00061E68"/>
    <w:rsid w:val="00061ED0"/>
    <w:rsid w:val="00062A53"/>
    <w:rsid w:val="00063247"/>
    <w:rsid w:val="000636FD"/>
    <w:rsid w:val="000638CF"/>
    <w:rsid w:val="000639E7"/>
    <w:rsid w:val="00063FBA"/>
    <w:rsid w:val="0006431D"/>
    <w:rsid w:val="000647DC"/>
    <w:rsid w:val="00064C5A"/>
    <w:rsid w:val="00065D13"/>
    <w:rsid w:val="00066C7A"/>
    <w:rsid w:val="000670C4"/>
    <w:rsid w:val="00067EF5"/>
    <w:rsid w:val="000701A7"/>
    <w:rsid w:val="00070D2B"/>
    <w:rsid w:val="00072518"/>
    <w:rsid w:val="00072608"/>
    <w:rsid w:val="00072A3D"/>
    <w:rsid w:val="00072DD3"/>
    <w:rsid w:val="00072F38"/>
    <w:rsid w:val="000733A1"/>
    <w:rsid w:val="00073B8B"/>
    <w:rsid w:val="00073DDC"/>
    <w:rsid w:val="00074157"/>
    <w:rsid w:val="00074789"/>
    <w:rsid w:val="000747A5"/>
    <w:rsid w:val="0007573D"/>
    <w:rsid w:val="00076632"/>
    <w:rsid w:val="000770F5"/>
    <w:rsid w:val="0007730E"/>
    <w:rsid w:val="000773CD"/>
    <w:rsid w:val="00080FAC"/>
    <w:rsid w:val="000810C3"/>
    <w:rsid w:val="00081303"/>
    <w:rsid w:val="00082607"/>
    <w:rsid w:val="00082C4F"/>
    <w:rsid w:val="0008315B"/>
    <w:rsid w:val="0008322C"/>
    <w:rsid w:val="00083741"/>
    <w:rsid w:val="00083BE7"/>
    <w:rsid w:val="00083DF0"/>
    <w:rsid w:val="00084066"/>
    <w:rsid w:val="00084AB7"/>
    <w:rsid w:val="00085F94"/>
    <w:rsid w:val="0008682D"/>
    <w:rsid w:val="00086C4A"/>
    <w:rsid w:val="00086F4F"/>
    <w:rsid w:val="000873AD"/>
    <w:rsid w:val="0008749B"/>
    <w:rsid w:val="00087691"/>
    <w:rsid w:val="000904CE"/>
    <w:rsid w:val="000907C5"/>
    <w:rsid w:val="000908D0"/>
    <w:rsid w:val="00090DBB"/>
    <w:rsid w:val="000911D9"/>
    <w:rsid w:val="00091A25"/>
    <w:rsid w:val="00091D96"/>
    <w:rsid w:val="00091E29"/>
    <w:rsid w:val="00092C4D"/>
    <w:rsid w:val="00094DC7"/>
    <w:rsid w:val="00094EFA"/>
    <w:rsid w:val="000950C1"/>
    <w:rsid w:val="00095388"/>
    <w:rsid w:val="0009547C"/>
    <w:rsid w:val="00095509"/>
    <w:rsid w:val="00096AB8"/>
    <w:rsid w:val="00096CA6"/>
    <w:rsid w:val="00096D09"/>
    <w:rsid w:val="0009739A"/>
    <w:rsid w:val="00097885"/>
    <w:rsid w:val="00097E3E"/>
    <w:rsid w:val="000A0658"/>
    <w:rsid w:val="000A0971"/>
    <w:rsid w:val="000A0E64"/>
    <w:rsid w:val="000A1293"/>
    <w:rsid w:val="000A12C5"/>
    <w:rsid w:val="000A1714"/>
    <w:rsid w:val="000A1882"/>
    <w:rsid w:val="000A2958"/>
    <w:rsid w:val="000A2D09"/>
    <w:rsid w:val="000A307C"/>
    <w:rsid w:val="000A3164"/>
    <w:rsid w:val="000A387A"/>
    <w:rsid w:val="000A4417"/>
    <w:rsid w:val="000A468B"/>
    <w:rsid w:val="000A49D6"/>
    <w:rsid w:val="000A533A"/>
    <w:rsid w:val="000A54A8"/>
    <w:rsid w:val="000A5577"/>
    <w:rsid w:val="000A57F8"/>
    <w:rsid w:val="000A59E4"/>
    <w:rsid w:val="000A5EC7"/>
    <w:rsid w:val="000A6F48"/>
    <w:rsid w:val="000A7237"/>
    <w:rsid w:val="000A7296"/>
    <w:rsid w:val="000B0A15"/>
    <w:rsid w:val="000B188B"/>
    <w:rsid w:val="000B1B4E"/>
    <w:rsid w:val="000B2978"/>
    <w:rsid w:val="000B333C"/>
    <w:rsid w:val="000B3F67"/>
    <w:rsid w:val="000B5A3B"/>
    <w:rsid w:val="000B7577"/>
    <w:rsid w:val="000B76D7"/>
    <w:rsid w:val="000C046D"/>
    <w:rsid w:val="000C16B2"/>
    <w:rsid w:val="000C1715"/>
    <w:rsid w:val="000C18CE"/>
    <w:rsid w:val="000C286F"/>
    <w:rsid w:val="000C2AA9"/>
    <w:rsid w:val="000C423C"/>
    <w:rsid w:val="000C4248"/>
    <w:rsid w:val="000C52C5"/>
    <w:rsid w:val="000C5616"/>
    <w:rsid w:val="000C5DBF"/>
    <w:rsid w:val="000C5EB0"/>
    <w:rsid w:val="000C6514"/>
    <w:rsid w:val="000C6829"/>
    <w:rsid w:val="000C6B96"/>
    <w:rsid w:val="000C7491"/>
    <w:rsid w:val="000D0053"/>
    <w:rsid w:val="000D1322"/>
    <w:rsid w:val="000D1578"/>
    <w:rsid w:val="000D2A43"/>
    <w:rsid w:val="000D2B73"/>
    <w:rsid w:val="000D2BF3"/>
    <w:rsid w:val="000D3489"/>
    <w:rsid w:val="000D37DF"/>
    <w:rsid w:val="000D4597"/>
    <w:rsid w:val="000D483E"/>
    <w:rsid w:val="000D6C15"/>
    <w:rsid w:val="000D6F8C"/>
    <w:rsid w:val="000D733E"/>
    <w:rsid w:val="000D7C64"/>
    <w:rsid w:val="000E0400"/>
    <w:rsid w:val="000E05CD"/>
    <w:rsid w:val="000E1728"/>
    <w:rsid w:val="000E17F9"/>
    <w:rsid w:val="000E1812"/>
    <w:rsid w:val="000E1C5F"/>
    <w:rsid w:val="000E22CA"/>
    <w:rsid w:val="000E2B9B"/>
    <w:rsid w:val="000E2C21"/>
    <w:rsid w:val="000E3429"/>
    <w:rsid w:val="000E3449"/>
    <w:rsid w:val="000E365D"/>
    <w:rsid w:val="000E4CE4"/>
    <w:rsid w:val="000E5042"/>
    <w:rsid w:val="000E5343"/>
    <w:rsid w:val="000E5543"/>
    <w:rsid w:val="000E5FEF"/>
    <w:rsid w:val="000E735F"/>
    <w:rsid w:val="000E7655"/>
    <w:rsid w:val="000E7B48"/>
    <w:rsid w:val="000E7C68"/>
    <w:rsid w:val="000F046C"/>
    <w:rsid w:val="000F049E"/>
    <w:rsid w:val="000F1CCA"/>
    <w:rsid w:val="000F2E31"/>
    <w:rsid w:val="000F496C"/>
    <w:rsid w:val="000F4A03"/>
    <w:rsid w:val="000F4BF3"/>
    <w:rsid w:val="000F572D"/>
    <w:rsid w:val="000F5C19"/>
    <w:rsid w:val="000F64FB"/>
    <w:rsid w:val="001000F4"/>
    <w:rsid w:val="00100190"/>
    <w:rsid w:val="00100713"/>
    <w:rsid w:val="001009CE"/>
    <w:rsid w:val="00101076"/>
    <w:rsid w:val="001014D3"/>
    <w:rsid w:val="0010197A"/>
    <w:rsid w:val="00101C84"/>
    <w:rsid w:val="00101D0B"/>
    <w:rsid w:val="00101E3B"/>
    <w:rsid w:val="00102691"/>
    <w:rsid w:val="00102726"/>
    <w:rsid w:val="00102736"/>
    <w:rsid w:val="00102E04"/>
    <w:rsid w:val="001033EF"/>
    <w:rsid w:val="00103529"/>
    <w:rsid w:val="00104CE6"/>
    <w:rsid w:val="00105254"/>
    <w:rsid w:val="00105BEB"/>
    <w:rsid w:val="00105C87"/>
    <w:rsid w:val="00105E5B"/>
    <w:rsid w:val="001060B5"/>
    <w:rsid w:val="001062DC"/>
    <w:rsid w:val="00106BCB"/>
    <w:rsid w:val="001070C6"/>
    <w:rsid w:val="0010720C"/>
    <w:rsid w:val="00107921"/>
    <w:rsid w:val="0011008E"/>
    <w:rsid w:val="00110755"/>
    <w:rsid w:val="00110C9B"/>
    <w:rsid w:val="001115DB"/>
    <w:rsid w:val="0011173A"/>
    <w:rsid w:val="0011226A"/>
    <w:rsid w:val="0011289A"/>
    <w:rsid w:val="00114E6D"/>
    <w:rsid w:val="0011522B"/>
    <w:rsid w:val="001152DA"/>
    <w:rsid w:val="0011551A"/>
    <w:rsid w:val="00115775"/>
    <w:rsid w:val="0011629B"/>
    <w:rsid w:val="0011674A"/>
    <w:rsid w:val="001169F4"/>
    <w:rsid w:val="00120AA3"/>
    <w:rsid w:val="0012104F"/>
    <w:rsid w:val="00121B98"/>
    <w:rsid w:val="00121CF3"/>
    <w:rsid w:val="001222E5"/>
    <w:rsid w:val="0012328F"/>
    <w:rsid w:val="001249C3"/>
    <w:rsid w:val="00124C7B"/>
    <w:rsid w:val="00124D8E"/>
    <w:rsid w:val="001260C6"/>
    <w:rsid w:val="001267C6"/>
    <w:rsid w:val="001267C8"/>
    <w:rsid w:val="001269E5"/>
    <w:rsid w:val="00127EAE"/>
    <w:rsid w:val="0013050B"/>
    <w:rsid w:val="00130592"/>
    <w:rsid w:val="00131021"/>
    <w:rsid w:val="00132097"/>
    <w:rsid w:val="00132873"/>
    <w:rsid w:val="00132EE0"/>
    <w:rsid w:val="00135BB1"/>
    <w:rsid w:val="00135D9C"/>
    <w:rsid w:val="001367AA"/>
    <w:rsid w:val="00136BED"/>
    <w:rsid w:val="00137986"/>
    <w:rsid w:val="00137E78"/>
    <w:rsid w:val="00140EF1"/>
    <w:rsid w:val="00141EAA"/>
    <w:rsid w:val="00142003"/>
    <w:rsid w:val="00142803"/>
    <w:rsid w:val="00142F97"/>
    <w:rsid w:val="0014363A"/>
    <w:rsid w:val="0014539B"/>
    <w:rsid w:val="00145422"/>
    <w:rsid w:val="00145CB0"/>
    <w:rsid w:val="00146A24"/>
    <w:rsid w:val="00146EFF"/>
    <w:rsid w:val="00147826"/>
    <w:rsid w:val="00147C13"/>
    <w:rsid w:val="00150B33"/>
    <w:rsid w:val="00150BB3"/>
    <w:rsid w:val="00150D42"/>
    <w:rsid w:val="00151570"/>
    <w:rsid w:val="00151EB2"/>
    <w:rsid w:val="00151F95"/>
    <w:rsid w:val="00152BB3"/>
    <w:rsid w:val="001530E3"/>
    <w:rsid w:val="00153AE1"/>
    <w:rsid w:val="00154C20"/>
    <w:rsid w:val="001568F4"/>
    <w:rsid w:val="001570F5"/>
    <w:rsid w:val="00160251"/>
    <w:rsid w:val="00160357"/>
    <w:rsid w:val="00160CE8"/>
    <w:rsid w:val="00160F4E"/>
    <w:rsid w:val="0016132A"/>
    <w:rsid w:val="00161C1F"/>
    <w:rsid w:val="0016319F"/>
    <w:rsid w:val="001631D1"/>
    <w:rsid w:val="00163C2C"/>
    <w:rsid w:val="00164B7C"/>
    <w:rsid w:val="001661AF"/>
    <w:rsid w:val="001666B1"/>
    <w:rsid w:val="00167EAC"/>
    <w:rsid w:val="00170090"/>
    <w:rsid w:val="001700A7"/>
    <w:rsid w:val="00170B87"/>
    <w:rsid w:val="00171324"/>
    <w:rsid w:val="001717AD"/>
    <w:rsid w:val="00171B8D"/>
    <w:rsid w:val="00171D8E"/>
    <w:rsid w:val="00171FB5"/>
    <w:rsid w:val="001722F4"/>
    <w:rsid w:val="001726FF"/>
    <w:rsid w:val="00172BFD"/>
    <w:rsid w:val="001735EF"/>
    <w:rsid w:val="00175AD2"/>
    <w:rsid w:val="00176E28"/>
    <w:rsid w:val="00176EA0"/>
    <w:rsid w:val="0017718E"/>
    <w:rsid w:val="001775ED"/>
    <w:rsid w:val="00177AF9"/>
    <w:rsid w:val="00177D39"/>
    <w:rsid w:val="001805EC"/>
    <w:rsid w:val="0018095D"/>
    <w:rsid w:val="00180B1E"/>
    <w:rsid w:val="00180D0D"/>
    <w:rsid w:val="00180DA8"/>
    <w:rsid w:val="0018119E"/>
    <w:rsid w:val="001815ED"/>
    <w:rsid w:val="001818DF"/>
    <w:rsid w:val="00183FDC"/>
    <w:rsid w:val="0018480E"/>
    <w:rsid w:val="00184B9B"/>
    <w:rsid w:val="00185013"/>
    <w:rsid w:val="0018507F"/>
    <w:rsid w:val="00185CF8"/>
    <w:rsid w:val="00185DF5"/>
    <w:rsid w:val="00186050"/>
    <w:rsid w:val="001872D7"/>
    <w:rsid w:val="00187715"/>
    <w:rsid w:val="00187AA4"/>
    <w:rsid w:val="00187C60"/>
    <w:rsid w:val="00187D06"/>
    <w:rsid w:val="00190916"/>
    <w:rsid w:val="001914FC"/>
    <w:rsid w:val="00192C4B"/>
    <w:rsid w:val="001942EF"/>
    <w:rsid w:val="00194AA2"/>
    <w:rsid w:val="00194DB2"/>
    <w:rsid w:val="001956E7"/>
    <w:rsid w:val="00196455"/>
    <w:rsid w:val="001A0128"/>
    <w:rsid w:val="001A025F"/>
    <w:rsid w:val="001A086A"/>
    <w:rsid w:val="001A1297"/>
    <w:rsid w:val="001A2127"/>
    <w:rsid w:val="001A33A8"/>
    <w:rsid w:val="001A38B3"/>
    <w:rsid w:val="001A3B0A"/>
    <w:rsid w:val="001A4476"/>
    <w:rsid w:val="001A654B"/>
    <w:rsid w:val="001A6866"/>
    <w:rsid w:val="001A7B1A"/>
    <w:rsid w:val="001A7C4D"/>
    <w:rsid w:val="001B04DD"/>
    <w:rsid w:val="001B1A9D"/>
    <w:rsid w:val="001B3666"/>
    <w:rsid w:val="001B36B0"/>
    <w:rsid w:val="001B3711"/>
    <w:rsid w:val="001B37E0"/>
    <w:rsid w:val="001B3E73"/>
    <w:rsid w:val="001B4229"/>
    <w:rsid w:val="001B49E4"/>
    <w:rsid w:val="001B4FD0"/>
    <w:rsid w:val="001B59CB"/>
    <w:rsid w:val="001B5A6B"/>
    <w:rsid w:val="001B6468"/>
    <w:rsid w:val="001B6586"/>
    <w:rsid w:val="001B6EDC"/>
    <w:rsid w:val="001B6F38"/>
    <w:rsid w:val="001B7DCF"/>
    <w:rsid w:val="001C0129"/>
    <w:rsid w:val="001C0413"/>
    <w:rsid w:val="001C05E1"/>
    <w:rsid w:val="001C116A"/>
    <w:rsid w:val="001C15EC"/>
    <w:rsid w:val="001C1DDC"/>
    <w:rsid w:val="001C2CA9"/>
    <w:rsid w:val="001C3031"/>
    <w:rsid w:val="001C3D4A"/>
    <w:rsid w:val="001C4886"/>
    <w:rsid w:val="001C4B3B"/>
    <w:rsid w:val="001C5235"/>
    <w:rsid w:val="001C5532"/>
    <w:rsid w:val="001C553E"/>
    <w:rsid w:val="001C691F"/>
    <w:rsid w:val="001D0D9C"/>
    <w:rsid w:val="001D14CC"/>
    <w:rsid w:val="001D14E7"/>
    <w:rsid w:val="001D159A"/>
    <w:rsid w:val="001D18B2"/>
    <w:rsid w:val="001D1BC6"/>
    <w:rsid w:val="001D26A6"/>
    <w:rsid w:val="001D288A"/>
    <w:rsid w:val="001D3153"/>
    <w:rsid w:val="001D427A"/>
    <w:rsid w:val="001D456D"/>
    <w:rsid w:val="001D4AA5"/>
    <w:rsid w:val="001D6B6E"/>
    <w:rsid w:val="001D74E2"/>
    <w:rsid w:val="001D7F6A"/>
    <w:rsid w:val="001E0018"/>
    <w:rsid w:val="001E2994"/>
    <w:rsid w:val="001E3145"/>
    <w:rsid w:val="001E3671"/>
    <w:rsid w:val="001E411B"/>
    <w:rsid w:val="001E42D0"/>
    <w:rsid w:val="001E44CE"/>
    <w:rsid w:val="001E5F02"/>
    <w:rsid w:val="001E71DA"/>
    <w:rsid w:val="001E748F"/>
    <w:rsid w:val="001E7943"/>
    <w:rsid w:val="001F1188"/>
    <w:rsid w:val="001F1605"/>
    <w:rsid w:val="001F2918"/>
    <w:rsid w:val="001F3686"/>
    <w:rsid w:val="001F3717"/>
    <w:rsid w:val="001F3E1D"/>
    <w:rsid w:val="001F424F"/>
    <w:rsid w:val="001F48E7"/>
    <w:rsid w:val="001F4D90"/>
    <w:rsid w:val="001F56F9"/>
    <w:rsid w:val="001F571C"/>
    <w:rsid w:val="001F58CF"/>
    <w:rsid w:val="001F5D89"/>
    <w:rsid w:val="001F60D8"/>
    <w:rsid w:val="001F6AAB"/>
    <w:rsid w:val="001F7952"/>
    <w:rsid w:val="001F7B3C"/>
    <w:rsid w:val="0020039F"/>
    <w:rsid w:val="0020129E"/>
    <w:rsid w:val="002014BE"/>
    <w:rsid w:val="002017BC"/>
    <w:rsid w:val="00201ED8"/>
    <w:rsid w:val="0020244F"/>
    <w:rsid w:val="0020255B"/>
    <w:rsid w:val="00202CB2"/>
    <w:rsid w:val="0020515B"/>
    <w:rsid w:val="00205305"/>
    <w:rsid w:val="00206C8B"/>
    <w:rsid w:val="00206F37"/>
    <w:rsid w:val="00206FE6"/>
    <w:rsid w:val="00207729"/>
    <w:rsid w:val="00207894"/>
    <w:rsid w:val="00210014"/>
    <w:rsid w:val="0021048D"/>
    <w:rsid w:val="00210672"/>
    <w:rsid w:val="00211078"/>
    <w:rsid w:val="002119F0"/>
    <w:rsid w:val="00211DA1"/>
    <w:rsid w:val="002122A9"/>
    <w:rsid w:val="00212CFE"/>
    <w:rsid w:val="00213471"/>
    <w:rsid w:val="00213483"/>
    <w:rsid w:val="00213B02"/>
    <w:rsid w:val="002146A3"/>
    <w:rsid w:val="00214A71"/>
    <w:rsid w:val="00215CBB"/>
    <w:rsid w:val="002160A2"/>
    <w:rsid w:val="0021648B"/>
    <w:rsid w:val="002164B4"/>
    <w:rsid w:val="002168D6"/>
    <w:rsid w:val="00217578"/>
    <w:rsid w:val="00220606"/>
    <w:rsid w:val="002211EE"/>
    <w:rsid w:val="00221D11"/>
    <w:rsid w:val="00222183"/>
    <w:rsid w:val="002224A6"/>
    <w:rsid w:val="0022254D"/>
    <w:rsid w:val="00222593"/>
    <w:rsid w:val="00222904"/>
    <w:rsid w:val="00222B2C"/>
    <w:rsid w:val="00222B95"/>
    <w:rsid w:val="00222C92"/>
    <w:rsid w:val="00223C60"/>
    <w:rsid w:val="00225B92"/>
    <w:rsid w:val="00226123"/>
    <w:rsid w:val="00226246"/>
    <w:rsid w:val="00226838"/>
    <w:rsid w:val="00226C7F"/>
    <w:rsid w:val="00227651"/>
    <w:rsid w:val="00230D56"/>
    <w:rsid w:val="00230E56"/>
    <w:rsid w:val="002310A7"/>
    <w:rsid w:val="0023141D"/>
    <w:rsid w:val="00231510"/>
    <w:rsid w:val="002318CF"/>
    <w:rsid w:val="002320C6"/>
    <w:rsid w:val="00232E04"/>
    <w:rsid w:val="00233B9D"/>
    <w:rsid w:val="00233DC2"/>
    <w:rsid w:val="0023446C"/>
    <w:rsid w:val="0023464E"/>
    <w:rsid w:val="00234AD2"/>
    <w:rsid w:val="00234BE2"/>
    <w:rsid w:val="002353AD"/>
    <w:rsid w:val="002353CB"/>
    <w:rsid w:val="00235502"/>
    <w:rsid w:val="00237B70"/>
    <w:rsid w:val="00240483"/>
    <w:rsid w:val="002405D7"/>
    <w:rsid w:val="00240B1B"/>
    <w:rsid w:val="00240C55"/>
    <w:rsid w:val="00240DE6"/>
    <w:rsid w:val="0024184C"/>
    <w:rsid w:val="002420F4"/>
    <w:rsid w:val="0024257A"/>
    <w:rsid w:val="00242E6E"/>
    <w:rsid w:val="00243812"/>
    <w:rsid w:val="00245479"/>
    <w:rsid w:val="00245CBC"/>
    <w:rsid w:val="00246CCC"/>
    <w:rsid w:val="00247157"/>
    <w:rsid w:val="0025000E"/>
    <w:rsid w:val="0025078A"/>
    <w:rsid w:val="00250921"/>
    <w:rsid w:val="00250EC9"/>
    <w:rsid w:val="002510A8"/>
    <w:rsid w:val="00251445"/>
    <w:rsid w:val="00252442"/>
    <w:rsid w:val="00252F0B"/>
    <w:rsid w:val="00253686"/>
    <w:rsid w:val="0025489A"/>
    <w:rsid w:val="00254FA4"/>
    <w:rsid w:val="00255FBD"/>
    <w:rsid w:val="002570E6"/>
    <w:rsid w:val="00257AAF"/>
    <w:rsid w:val="00257C26"/>
    <w:rsid w:val="00257CC8"/>
    <w:rsid w:val="00257F5F"/>
    <w:rsid w:val="002603A3"/>
    <w:rsid w:val="00260903"/>
    <w:rsid w:val="00261318"/>
    <w:rsid w:val="00261BAE"/>
    <w:rsid w:val="00262097"/>
    <w:rsid w:val="0026283B"/>
    <w:rsid w:val="0026284B"/>
    <w:rsid w:val="00262BE8"/>
    <w:rsid w:val="00262CF3"/>
    <w:rsid w:val="00263983"/>
    <w:rsid w:val="00263A97"/>
    <w:rsid w:val="002642C5"/>
    <w:rsid w:val="002650CD"/>
    <w:rsid w:val="00265921"/>
    <w:rsid w:val="002704FB"/>
    <w:rsid w:val="00270D79"/>
    <w:rsid w:val="00270DA8"/>
    <w:rsid w:val="00271FAD"/>
    <w:rsid w:val="00272C9B"/>
    <w:rsid w:val="0027323E"/>
    <w:rsid w:val="002735CE"/>
    <w:rsid w:val="00273C98"/>
    <w:rsid w:val="002742F4"/>
    <w:rsid w:val="002747EE"/>
    <w:rsid w:val="00275AEB"/>
    <w:rsid w:val="00275D51"/>
    <w:rsid w:val="00276B3E"/>
    <w:rsid w:val="002777B8"/>
    <w:rsid w:val="00280219"/>
    <w:rsid w:val="00280414"/>
    <w:rsid w:val="00280B50"/>
    <w:rsid w:val="00281105"/>
    <w:rsid w:val="00281364"/>
    <w:rsid w:val="002818C6"/>
    <w:rsid w:val="00282051"/>
    <w:rsid w:val="00282534"/>
    <w:rsid w:val="00282DA1"/>
    <w:rsid w:val="00283267"/>
    <w:rsid w:val="00284964"/>
    <w:rsid w:val="0028565F"/>
    <w:rsid w:val="00285D50"/>
    <w:rsid w:val="00285D53"/>
    <w:rsid w:val="00286123"/>
    <w:rsid w:val="00286190"/>
    <w:rsid w:val="002864CF"/>
    <w:rsid w:val="00287145"/>
    <w:rsid w:val="00287736"/>
    <w:rsid w:val="00287A2F"/>
    <w:rsid w:val="00287EC4"/>
    <w:rsid w:val="002901E4"/>
    <w:rsid w:val="002902D0"/>
    <w:rsid w:val="002909D7"/>
    <w:rsid w:val="00290C24"/>
    <w:rsid w:val="002910FB"/>
    <w:rsid w:val="00291616"/>
    <w:rsid w:val="002929CF"/>
    <w:rsid w:val="00292F14"/>
    <w:rsid w:val="002937AD"/>
    <w:rsid w:val="00294414"/>
    <w:rsid w:val="00295A62"/>
    <w:rsid w:val="00295A93"/>
    <w:rsid w:val="00295E58"/>
    <w:rsid w:val="002964B8"/>
    <w:rsid w:val="00296603"/>
    <w:rsid w:val="0029664C"/>
    <w:rsid w:val="0029699A"/>
    <w:rsid w:val="00297072"/>
    <w:rsid w:val="0029790F"/>
    <w:rsid w:val="00297CC2"/>
    <w:rsid w:val="00297D00"/>
    <w:rsid w:val="002A0B3D"/>
    <w:rsid w:val="002A0B50"/>
    <w:rsid w:val="002A10A9"/>
    <w:rsid w:val="002A10B1"/>
    <w:rsid w:val="002A1767"/>
    <w:rsid w:val="002A2328"/>
    <w:rsid w:val="002A2376"/>
    <w:rsid w:val="002A2A4C"/>
    <w:rsid w:val="002A347A"/>
    <w:rsid w:val="002A34A0"/>
    <w:rsid w:val="002A4487"/>
    <w:rsid w:val="002A46E7"/>
    <w:rsid w:val="002A4C03"/>
    <w:rsid w:val="002A570C"/>
    <w:rsid w:val="002A6590"/>
    <w:rsid w:val="002A67D6"/>
    <w:rsid w:val="002A686B"/>
    <w:rsid w:val="002A6F71"/>
    <w:rsid w:val="002B0D64"/>
    <w:rsid w:val="002B2DCE"/>
    <w:rsid w:val="002B35F4"/>
    <w:rsid w:val="002B3D38"/>
    <w:rsid w:val="002B422B"/>
    <w:rsid w:val="002B4256"/>
    <w:rsid w:val="002B56FC"/>
    <w:rsid w:val="002B5827"/>
    <w:rsid w:val="002B5A9B"/>
    <w:rsid w:val="002B728D"/>
    <w:rsid w:val="002B7A9B"/>
    <w:rsid w:val="002C1787"/>
    <w:rsid w:val="002C2009"/>
    <w:rsid w:val="002C274B"/>
    <w:rsid w:val="002C297B"/>
    <w:rsid w:val="002C3DDA"/>
    <w:rsid w:val="002C428B"/>
    <w:rsid w:val="002C45B5"/>
    <w:rsid w:val="002C490F"/>
    <w:rsid w:val="002C49B0"/>
    <w:rsid w:val="002C53B6"/>
    <w:rsid w:val="002C54D3"/>
    <w:rsid w:val="002C66E8"/>
    <w:rsid w:val="002C6C68"/>
    <w:rsid w:val="002C6E72"/>
    <w:rsid w:val="002C77AA"/>
    <w:rsid w:val="002C77B4"/>
    <w:rsid w:val="002C7B12"/>
    <w:rsid w:val="002D1371"/>
    <w:rsid w:val="002D2F1A"/>
    <w:rsid w:val="002D306D"/>
    <w:rsid w:val="002D315F"/>
    <w:rsid w:val="002D381D"/>
    <w:rsid w:val="002D523E"/>
    <w:rsid w:val="002D5257"/>
    <w:rsid w:val="002D547D"/>
    <w:rsid w:val="002D5935"/>
    <w:rsid w:val="002D5C1A"/>
    <w:rsid w:val="002D5FEF"/>
    <w:rsid w:val="002D6624"/>
    <w:rsid w:val="002D69FE"/>
    <w:rsid w:val="002D6CD0"/>
    <w:rsid w:val="002D719A"/>
    <w:rsid w:val="002D752E"/>
    <w:rsid w:val="002E08E7"/>
    <w:rsid w:val="002E10A4"/>
    <w:rsid w:val="002E24C0"/>
    <w:rsid w:val="002E2709"/>
    <w:rsid w:val="002E3444"/>
    <w:rsid w:val="002E3785"/>
    <w:rsid w:val="002E4D9A"/>
    <w:rsid w:val="002E5248"/>
    <w:rsid w:val="002E5594"/>
    <w:rsid w:val="002E58AD"/>
    <w:rsid w:val="002E58F1"/>
    <w:rsid w:val="002E5DFF"/>
    <w:rsid w:val="002E6354"/>
    <w:rsid w:val="002E64BE"/>
    <w:rsid w:val="002E6B25"/>
    <w:rsid w:val="002E76C8"/>
    <w:rsid w:val="002E7B77"/>
    <w:rsid w:val="002E7D46"/>
    <w:rsid w:val="002E7D95"/>
    <w:rsid w:val="002F1C71"/>
    <w:rsid w:val="002F210E"/>
    <w:rsid w:val="002F2A4F"/>
    <w:rsid w:val="002F3705"/>
    <w:rsid w:val="002F3A71"/>
    <w:rsid w:val="002F3E1E"/>
    <w:rsid w:val="002F4178"/>
    <w:rsid w:val="002F426F"/>
    <w:rsid w:val="002F5EEF"/>
    <w:rsid w:val="002F6902"/>
    <w:rsid w:val="002F7EAC"/>
    <w:rsid w:val="00300326"/>
    <w:rsid w:val="00301B65"/>
    <w:rsid w:val="00302CBF"/>
    <w:rsid w:val="00302E1E"/>
    <w:rsid w:val="00302F76"/>
    <w:rsid w:val="00303469"/>
    <w:rsid w:val="0030397B"/>
    <w:rsid w:val="00303B90"/>
    <w:rsid w:val="00303F9C"/>
    <w:rsid w:val="003041BB"/>
    <w:rsid w:val="00305092"/>
    <w:rsid w:val="003053EE"/>
    <w:rsid w:val="003054E1"/>
    <w:rsid w:val="00306136"/>
    <w:rsid w:val="00306321"/>
    <w:rsid w:val="00306426"/>
    <w:rsid w:val="003067C3"/>
    <w:rsid w:val="00306D56"/>
    <w:rsid w:val="00306DEC"/>
    <w:rsid w:val="00306FA4"/>
    <w:rsid w:val="0030714B"/>
    <w:rsid w:val="003078B3"/>
    <w:rsid w:val="00310FC2"/>
    <w:rsid w:val="00312690"/>
    <w:rsid w:val="00312737"/>
    <w:rsid w:val="003129CD"/>
    <w:rsid w:val="0031421B"/>
    <w:rsid w:val="0031460D"/>
    <w:rsid w:val="0031506F"/>
    <w:rsid w:val="00315C59"/>
    <w:rsid w:val="003179CF"/>
    <w:rsid w:val="00322671"/>
    <w:rsid w:val="00322964"/>
    <w:rsid w:val="00323813"/>
    <w:rsid w:val="003238BC"/>
    <w:rsid w:val="00323E0A"/>
    <w:rsid w:val="00324001"/>
    <w:rsid w:val="003249EA"/>
    <w:rsid w:val="003251AF"/>
    <w:rsid w:val="00325C23"/>
    <w:rsid w:val="00325F9D"/>
    <w:rsid w:val="00326E0D"/>
    <w:rsid w:val="003270C6"/>
    <w:rsid w:val="0032710F"/>
    <w:rsid w:val="003274D1"/>
    <w:rsid w:val="0032762E"/>
    <w:rsid w:val="00327DF5"/>
    <w:rsid w:val="00327E99"/>
    <w:rsid w:val="00327FDF"/>
    <w:rsid w:val="003300E0"/>
    <w:rsid w:val="00330513"/>
    <w:rsid w:val="0033067E"/>
    <w:rsid w:val="0033080E"/>
    <w:rsid w:val="0033167B"/>
    <w:rsid w:val="00332358"/>
    <w:rsid w:val="00332412"/>
    <w:rsid w:val="00333F28"/>
    <w:rsid w:val="00333FA5"/>
    <w:rsid w:val="00334386"/>
    <w:rsid w:val="00334812"/>
    <w:rsid w:val="00334AC4"/>
    <w:rsid w:val="0033514F"/>
    <w:rsid w:val="00335BD6"/>
    <w:rsid w:val="0033620B"/>
    <w:rsid w:val="00336B58"/>
    <w:rsid w:val="00336F75"/>
    <w:rsid w:val="00337267"/>
    <w:rsid w:val="00337633"/>
    <w:rsid w:val="003377A3"/>
    <w:rsid w:val="00337C1B"/>
    <w:rsid w:val="00340402"/>
    <w:rsid w:val="00340FF2"/>
    <w:rsid w:val="003415F1"/>
    <w:rsid w:val="00341881"/>
    <w:rsid w:val="0034190B"/>
    <w:rsid w:val="00342042"/>
    <w:rsid w:val="00343A95"/>
    <w:rsid w:val="00343D37"/>
    <w:rsid w:val="003445F2"/>
    <w:rsid w:val="00345A55"/>
    <w:rsid w:val="003465AF"/>
    <w:rsid w:val="0034744C"/>
    <w:rsid w:val="003478DE"/>
    <w:rsid w:val="00350AEE"/>
    <w:rsid w:val="00351A54"/>
    <w:rsid w:val="00351D3D"/>
    <w:rsid w:val="003521C8"/>
    <w:rsid w:val="00353C40"/>
    <w:rsid w:val="00354649"/>
    <w:rsid w:val="003553B4"/>
    <w:rsid w:val="003556A1"/>
    <w:rsid w:val="00355774"/>
    <w:rsid w:val="00355FA5"/>
    <w:rsid w:val="00356EE0"/>
    <w:rsid w:val="00357C4D"/>
    <w:rsid w:val="003609F6"/>
    <w:rsid w:val="00360E28"/>
    <w:rsid w:val="00361450"/>
    <w:rsid w:val="0036222F"/>
    <w:rsid w:val="003623E0"/>
    <w:rsid w:val="003635DE"/>
    <w:rsid w:val="00364232"/>
    <w:rsid w:val="00364AB2"/>
    <w:rsid w:val="00364D9D"/>
    <w:rsid w:val="00364E64"/>
    <w:rsid w:val="003661A5"/>
    <w:rsid w:val="00367B7A"/>
    <w:rsid w:val="003715B6"/>
    <w:rsid w:val="00374B62"/>
    <w:rsid w:val="00375549"/>
    <w:rsid w:val="00375986"/>
    <w:rsid w:val="00375BCC"/>
    <w:rsid w:val="00376066"/>
    <w:rsid w:val="003760F8"/>
    <w:rsid w:val="003774B0"/>
    <w:rsid w:val="0037758B"/>
    <w:rsid w:val="00380295"/>
    <w:rsid w:val="00380FAA"/>
    <w:rsid w:val="003813E2"/>
    <w:rsid w:val="00381C7B"/>
    <w:rsid w:val="00381FBB"/>
    <w:rsid w:val="003820B4"/>
    <w:rsid w:val="0038212A"/>
    <w:rsid w:val="00382704"/>
    <w:rsid w:val="003827F2"/>
    <w:rsid w:val="00382966"/>
    <w:rsid w:val="00382E6D"/>
    <w:rsid w:val="0038326E"/>
    <w:rsid w:val="00383AC0"/>
    <w:rsid w:val="00385F81"/>
    <w:rsid w:val="0038719B"/>
    <w:rsid w:val="0038774E"/>
    <w:rsid w:val="00391449"/>
    <w:rsid w:val="003919BD"/>
    <w:rsid w:val="00391BD6"/>
    <w:rsid w:val="00391D47"/>
    <w:rsid w:val="00391DE1"/>
    <w:rsid w:val="00393728"/>
    <w:rsid w:val="00393D9F"/>
    <w:rsid w:val="0039435A"/>
    <w:rsid w:val="003943E3"/>
    <w:rsid w:val="003948B7"/>
    <w:rsid w:val="00394FC9"/>
    <w:rsid w:val="00396C89"/>
    <w:rsid w:val="0039773D"/>
    <w:rsid w:val="003A05AE"/>
    <w:rsid w:val="003A061B"/>
    <w:rsid w:val="003A0629"/>
    <w:rsid w:val="003A12FB"/>
    <w:rsid w:val="003A137B"/>
    <w:rsid w:val="003A178B"/>
    <w:rsid w:val="003A31D5"/>
    <w:rsid w:val="003A390A"/>
    <w:rsid w:val="003A4B38"/>
    <w:rsid w:val="003A4D36"/>
    <w:rsid w:val="003A54D6"/>
    <w:rsid w:val="003A57E8"/>
    <w:rsid w:val="003A6669"/>
    <w:rsid w:val="003A6FA7"/>
    <w:rsid w:val="003A7343"/>
    <w:rsid w:val="003A7346"/>
    <w:rsid w:val="003A7683"/>
    <w:rsid w:val="003B0064"/>
    <w:rsid w:val="003B0174"/>
    <w:rsid w:val="003B0C75"/>
    <w:rsid w:val="003B10A2"/>
    <w:rsid w:val="003B1EC8"/>
    <w:rsid w:val="003B1F85"/>
    <w:rsid w:val="003B316D"/>
    <w:rsid w:val="003B3522"/>
    <w:rsid w:val="003B3C34"/>
    <w:rsid w:val="003B445B"/>
    <w:rsid w:val="003B59C6"/>
    <w:rsid w:val="003B5E88"/>
    <w:rsid w:val="003B7255"/>
    <w:rsid w:val="003B742C"/>
    <w:rsid w:val="003B77BA"/>
    <w:rsid w:val="003B7990"/>
    <w:rsid w:val="003C1A37"/>
    <w:rsid w:val="003C1E6B"/>
    <w:rsid w:val="003C235A"/>
    <w:rsid w:val="003C28E4"/>
    <w:rsid w:val="003C30A9"/>
    <w:rsid w:val="003C3C01"/>
    <w:rsid w:val="003C428C"/>
    <w:rsid w:val="003C57F4"/>
    <w:rsid w:val="003C5876"/>
    <w:rsid w:val="003C5A66"/>
    <w:rsid w:val="003C6F68"/>
    <w:rsid w:val="003C77BC"/>
    <w:rsid w:val="003D0F1F"/>
    <w:rsid w:val="003D16C2"/>
    <w:rsid w:val="003D18E7"/>
    <w:rsid w:val="003D2EEE"/>
    <w:rsid w:val="003D376D"/>
    <w:rsid w:val="003D41EE"/>
    <w:rsid w:val="003D4D21"/>
    <w:rsid w:val="003D4E71"/>
    <w:rsid w:val="003D516C"/>
    <w:rsid w:val="003D54F8"/>
    <w:rsid w:val="003D5790"/>
    <w:rsid w:val="003D652C"/>
    <w:rsid w:val="003D657A"/>
    <w:rsid w:val="003D7B2D"/>
    <w:rsid w:val="003D7DC3"/>
    <w:rsid w:val="003D7DF1"/>
    <w:rsid w:val="003D7EFA"/>
    <w:rsid w:val="003E0008"/>
    <w:rsid w:val="003E01FB"/>
    <w:rsid w:val="003E0644"/>
    <w:rsid w:val="003E139D"/>
    <w:rsid w:val="003E15CF"/>
    <w:rsid w:val="003E1977"/>
    <w:rsid w:val="003E1B24"/>
    <w:rsid w:val="003E1DC6"/>
    <w:rsid w:val="003E2E44"/>
    <w:rsid w:val="003E438C"/>
    <w:rsid w:val="003E451B"/>
    <w:rsid w:val="003E46C4"/>
    <w:rsid w:val="003E47BF"/>
    <w:rsid w:val="003E527B"/>
    <w:rsid w:val="003E5921"/>
    <w:rsid w:val="003E5C59"/>
    <w:rsid w:val="003E6038"/>
    <w:rsid w:val="003E69F1"/>
    <w:rsid w:val="003F03C6"/>
    <w:rsid w:val="003F0FC5"/>
    <w:rsid w:val="003F1DC1"/>
    <w:rsid w:val="003F2D6B"/>
    <w:rsid w:val="003F3216"/>
    <w:rsid w:val="003F38EC"/>
    <w:rsid w:val="003F4FAA"/>
    <w:rsid w:val="003F528B"/>
    <w:rsid w:val="003F5EEC"/>
    <w:rsid w:val="003F6047"/>
    <w:rsid w:val="003F61EB"/>
    <w:rsid w:val="003F642F"/>
    <w:rsid w:val="003F6D5A"/>
    <w:rsid w:val="003F73B3"/>
    <w:rsid w:val="00400818"/>
    <w:rsid w:val="00400B14"/>
    <w:rsid w:val="00402511"/>
    <w:rsid w:val="00402645"/>
    <w:rsid w:val="00402954"/>
    <w:rsid w:val="004039BB"/>
    <w:rsid w:val="00404134"/>
    <w:rsid w:val="004052B3"/>
    <w:rsid w:val="004053F7"/>
    <w:rsid w:val="004054D1"/>
    <w:rsid w:val="00406BDC"/>
    <w:rsid w:val="00406DAE"/>
    <w:rsid w:val="00407119"/>
    <w:rsid w:val="00410358"/>
    <w:rsid w:val="0041083E"/>
    <w:rsid w:val="00410985"/>
    <w:rsid w:val="00411DE5"/>
    <w:rsid w:val="004120BF"/>
    <w:rsid w:val="00412118"/>
    <w:rsid w:val="00412208"/>
    <w:rsid w:val="00412623"/>
    <w:rsid w:val="0041314D"/>
    <w:rsid w:val="00413A05"/>
    <w:rsid w:val="00413A6C"/>
    <w:rsid w:val="00413BAF"/>
    <w:rsid w:val="00414EA5"/>
    <w:rsid w:val="0041671F"/>
    <w:rsid w:val="00417F8F"/>
    <w:rsid w:val="004208DA"/>
    <w:rsid w:val="00420A8B"/>
    <w:rsid w:val="00420F68"/>
    <w:rsid w:val="0042144D"/>
    <w:rsid w:val="00421C95"/>
    <w:rsid w:val="004223A5"/>
    <w:rsid w:val="00422C96"/>
    <w:rsid w:val="00423CD0"/>
    <w:rsid w:val="00424C77"/>
    <w:rsid w:val="004250F6"/>
    <w:rsid w:val="00425A16"/>
    <w:rsid w:val="00425AD4"/>
    <w:rsid w:val="00426630"/>
    <w:rsid w:val="00430B3F"/>
    <w:rsid w:val="004313A7"/>
    <w:rsid w:val="0043272E"/>
    <w:rsid w:val="004329C5"/>
    <w:rsid w:val="00432E92"/>
    <w:rsid w:val="00433A80"/>
    <w:rsid w:val="0043424C"/>
    <w:rsid w:val="00434D68"/>
    <w:rsid w:val="0043510D"/>
    <w:rsid w:val="0043576E"/>
    <w:rsid w:val="00435C8F"/>
    <w:rsid w:val="00436875"/>
    <w:rsid w:val="00436C59"/>
    <w:rsid w:val="00437B18"/>
    <w:rsid w:val="00437B9A"/>
    <w:rsid w:val="0044023B"/>
    <w:rsid w:val="00440652"/>
    <w:rsid w:val="00440BD8"/>
    <w:rsid w:val="004413AB"/>
    <w:rsid w:val="00441655"/>
    <w:rsid w:val="004419FD"/>
    <w:rsid w:val="00441ADE"/>
    <w:rsid w:val="00443969"/>
    <w:rsid w:val="00443A50"/>
    <w:rsid w:val="00445154"/>
    <w:rsid w:val="00445354"/>
    <w:rsid w:val="00445E24"/>
    <w:rsid w:val="004465DC"/>
    <w:rsid w:val="004477C1"/>
    <w:rsid w:val="00447B3F"/>
    <w:rsid w:val="00450146"/>
    <w:rsid w:val="00450438"/>
    <w:rsid w:val="00450480"/>
    <w:rsid w:val="004517A2"/>
    <w:rsid w:val="00452039"/>
    <w:rsid w:val="00452399"/>
    <w:rsid w:val="004523E8"/>
    <w:rsid w:val="00452896"/>
    <w:rsid w:val="00452C0D"/>
    <w:rsid w:val="00452D19"/>
    <w:rsid w:val="004546CC"/>
    <w:rsid w:val="00454B5A"/>
    <w:rsid w:val="00457037"/>
    <w:rsid w:val="004577E5"/>
    <w:rsid w:val="00460062"/>
    <w:rsid w:val="0046071D"/>
    <w:rsid w:val="004618F2"/>
    <w:rsid w:val="004624D5"/>
    <w:rsid w:val="0046291E"/>
    <w:rsid w:val="00462B88"/>
    <w:rsid w:val="00462FCC"/>
    <w:rsid w:val="00463647"/>
    <w:rsid w:val="00463BE5"/>
    <w:rsid w:val="004648BC"/>
    <w:rsid w:val="004657C7"/>
    <w:rsid w:val="00466275"/>
    <w:rsid w:val="004663CF"/>
    <w:rsid w:val="00470184"/>
    <w:rsid w:val="00470799"/>
    <w:rsid w:val="00470AB5"/>
    <w:rsid w:val="00470F15"/>
    <w:rsid w:val="00473014"/>
    <w:rsid w:val="00473049"/>
    <w:rsid w:val="00473CFE"/>
    <w:rsid w:val="0047445C"/>
    <w:rsid w:val="0047477B"/>
    <w:rsid w:val="00475036"/>
    <w:rsid w:val="004752A7"/>
    <w:rsid w:val="004765EB"/>
    <w:rsid w:val="004777B3"/>
    <w:rsid w:val="00480176"/>
    <w:rsid w:val="00480FEC"/>
    <w:rsid w:val="00481092"/>
    <w:rsid w:val="004810D4"/>
    <w:rsid w:val="00482307"/>
    <w:rsid w:val="0048338D"/>
    <w:rsid w:val="00484775"/>
    <w:rsid w:val="00486CE3"/>
    <w:rsid w:val="004902AC"/>
    <w:rsid w:val="00490AB1"/>
    <w:rsid w:val="00490EFA"/>
    <w:rsid w:val="00492444"/>
    <w:rsid w:val="00492806"/>
    <w:rsid w:val="00493232"/>
    <w:rsid w:val="00494983"/>
    <w:rsid w:val="00494E0D"/>
    <w:rsid w:val="00494F35"/>
    <w:rsid w:val="00496229"/>
    <w:rsid w:val="00496740"/>
    <w:rsid w:val="00496B6D"/>
    <w:rsid w:val="0049741E"/>
    <w:rsid w:val="004A0005"/>
    <w:rsid w:val="004A0E2A"/>
    <w:rsid w:val="004A2F72"/>
    <w:rsid w:val="004A3A53"/>
    <w:rsid w:val="004A3EF3"/>
    <w:rsid w:val="004A4153"/>
    <w:rsid w:val="004A539F"/>
    <w:rsid w:val="004A6090"/>
    <w:rsid w:val="004A6916"/>
    <w:rsid w:val="004A700E"/>
    <w:rsid w:val="004B04DC"/>
    <w:rsid w:val="004B1610"/>
    <w:rsid w:val="004B1CE4"/>
    <w:rsid w:val="004B1CFB"/>
    <w:rsid w:val="004B1ED3"/>
    <w:rsid w:val="004B2868"/>
    <w:rsid w:val="004B3138"/>
    <w:rsid w:val="004B3475"/>
    <w:rsid w:val="004B3656"/>
    <w:rsid w:val="004B393B"/>
    <w:rsid w:val="004B3CB1"/>
    <w:rsid w:val="004B4B0D"/>
    <w:rsid w:val="004B4EE0"/>
    <w:rsid w:val="004B4F0F"/>
    <w:rsid w:val="004B5424"/>
    <w:rsid w:val="004B6CC6"/>
    <w:rsid w:val="004B744A"/>
    <w:rsid w:val="004B7CB6"/>
    <w:rsid w:val="004B7EBD"/>
    <w:rsid w:val="004C0422"/>
    <w:rsid w:val="004C1075"/>
    <w:rsid w:val="004C17D3"/>
    <w:rsid w:val="004C27E4"/>
    <w:rsid w:val="004C288D"/>
    <w:rsid w:val="004C3A74"/>
    <w:rsid w:val="004C3EE3"/>
    <w:rsid w:val="004C60BD"/>
    <w:rsid w:val="004C7C2C"/>
    <w:rsid w:val="004D1DE8"/>
    <w:rsid w:val="004D22AB"/>
    <w:rsid w:val="004D412A"/>
    <w:rsid w:val="004D4459"/>
    <w:rsid w:val="004D54CB"/>
    <w:rsid w:val="004D5B82"/>
    <w:rsid w:val="004D5C1C"/>
    <w:rsid w:val="004D5F8A"/>
    <w:rsid w:val="004D627C"/>
    <w:rsid w:val="004E0477"/>
    <w:rsid w:val="004E0916"/>
    <w:rsid w:val="004E0A63"/>
    <w:rsid w:val="004E0C17"/>
    <w:rsid w:val="004E0D3B"/>
    <w:rsid w:val="004E1186"/>
    <w:rsid w:val="004E176B"/>
    <w:rsid w:val="004E2604"/>
    <w:rsid w:val="004E2782"/>
    <w:rsid w:val="004E3635"/>
    <w:rsid w:val="004E371B"/>
    <w:rsid w:val="004E4DC1"/>
    <w:rsid w:val="004E5135"/>
    <w:rsid w:val="004E5358"/>
    <w:rsid w:val="004E568B"/>
    <w:rsid w:val="004E644B"/>
    <w:rsid w:val="004E65E4"/>
    <w:rsid w:val="004E68B9"/>
    <w:rsid w:val="004E6BFF"/>
    <w:rsid w:val="004F06EB"/>
    <w:rsid w:val="004F0986"/>
    <w:rsid w:val="004F0B1B"/>
    <w:rsid w:val="004F0D7B"/>
    <w:rsid w:val="004F0EDD"/>
    <w:rsid w:val="004F1906"/>
    <w:rsid w:val="004F193D"/>
    <w:rsid w:val="004F1AEC"/>
    <w:rsid w:val="004F4A57"/>
    <w:rsid w:val="004F4E39"/>
    <w:rsid w:val="004F57B4"/>
    <w:rsid w:val="004F64EF"/>
    <w:rsid w:val="004F6C59"/>
    <w:rsid w:val="004F78ED"/>
    <w:rsid w:val="00500111"/>
    <w:rsid w:val="005005C4"/>
    <w:rsid w:val="00500F1C"/>
    <w:rsid w:val="0050103B"/>
    <w:rsid w:val="005012DA"/>
    <w:rsid w:val="00501E29"/>
    <w:rsid w:val="00501E2A"/>
    <w:rsid w:val="00502371"/>
    <w:rsid w:val="0050255C"/>
    <w:rsid w:val="00502A4F"/>
    <w:rsid w:val="00502E0D"/>
    <w:rsid w:val="005032E9"/>
    <w:rsid w:val="00505807"/>
    <w:rsid w:val="00505AE3"/>
    <w:rsid w:val="00506BFD"/>
    <w:rsid w:val="00506C3D"/>
    <w:rsid w:val="005071AF"/>
    <w:rsid w:val="00507C94"/>
    <w:rsid w:val="00507E21"/>
    <w:rsid w:val="00507F31"/>
    <w:rsid w:val="00510D90"/>
    <w:rsid w:val="005116BA"/>
    <w:rsid w:val="00512357"/>
    <w:rsid w:val="005125AE"/>
    <w:rsid w:val="00512BD8"/>
    <w:rsid w:val="00514BD0"/>
    <w:rsid w:val="00515AE1"/>
    <w:rsid w:val="0051601A"/>
    <w:rsid w:val="00516970"/>
    <w:rsid w:val="00516B48"/>
    <w:rsid w:val="005176FF"/>
    <w:rsid w:val="005178F9"/>
    <w:rsid w:val="0052040C"/>
    <w:rsid w:val="00520DFE"/>
    <w:rsid w:val="00521EC5"/>
    <w:rsid w:val="0052276A"/>
    <w:rsid w:val="005236E9"/>
    <w:rsid w:val="00523D27"/>
    <w:rsid w:val="00523F18"/>
    <w:rsid w:val="005242E0"/>
    <w:rsid w:val="0052450D"/>
    <w:rsid w:val="0052499C"/>
    <w:rsid w:val="0052522E"/>
    <w:rsid w:val="0052557A"/>
    <w:rsid w:val="00525B2F"/>
    <w:rsid w:val="00526155"/>
    <w:rsid w:val="005269A7"/>
    <w:rsid w:val="00526A6A"/>
    <w:rsid w:val="00527698"/>
    <w:rsid w:val="00527E21"/>
    <w:rsid w:val="005300E7"/>
    <w:rsid w:val="005302C2"/>
    <w:rsid w:val="005308B2"/>
    <w:rsid w:val="00530F81"/>
    <w:rsid w:val="00531532"/>
    <w:rsid w:val="005316F5"/>
    <w:rsid w:val="00532608"/>
    <w:rsid w:val="00532963"/>
    <w:rsid w:val="005335F0"/>
    <w:rsid w:val="005339BC"/>
    <w:rsid w:val="0053409B"/>
    <w:rsid w:val="0053488B"/>
    <w:rsid w:val="005352A4"/>
    <w:rsid w:val="0053631D"/>
    <w:rsid w:val="005367DC"/>
    <w:rsid w:val="00537356"/>
    <w:rsid w:val="00540676"/>
    <w:rsid w:val="00541002"/>
    <w:rsid w:val="0054213B"/>
    <w:rsid w:val="0054231C"/>
    <w:rsid w:val="00542372"/>
    <w:rsid w:val="00542846"/>
    <w:rsid w:val="00542E94"/>
    <w:rsid w:val="005430DD"/>
    <w:rsid w:val="0054356C"/>
    <w:rsid w:val="0054437A"/>
    <w:rsid w:val="00544A8D"/>
    <w:rsid w:val="00544B32"/>
    <w:rsid w:val="00544E8E"/>
    <w:rsid w:val="00545724"/>
    <w:rsid w:val="00545FDF"/>
    <w:rsid w:val="005461D0"/>
    <w:rsid w:val="005463F4"/>
    <w:rsid w:val="00546E1C"/>
    <w:rsid w:val="005470B6"/>
    <w:rsid w:val="005476AA"/>
    <w:rsid w:val="00547EC2"/>
    <w:rsid w:val="00547FC7"/>
    <w:rsid w:val="00547FCD"/>
    <w:rsid w:val="0055001E"/>
    <w:rsid w:val="00550432"/>
    <w:rsid w:val="00550CEC"/>
    <w:rsid w:val="00550DF5"/>
    <w:rsid w:val="00550FB2"/>
    <w:rsid w:val="005513F2"/>
    <w:rsid w:val="0055150E"/>
    <w:rsid w:val="00551768"/>
    <w:rsid w:val="005524E1"/>
    <w:rsid w:val="005525DE"/>
    <w:rsid w:val="0055317A"/>
    <w:rsid w:val="005534DE"/>
    <w:rsid w:val="0055374E"/>
    <w:rsid w:val="00554458"/>
    <w:rsid w:val="005550B4"/>
    <w:rsid w:val="00555498"/>
    <w:rsid w:val="0055639D"/>
    <w:rsid w:val="00556A2F"/>
    <w:rsid w:val="00556A91"/>
    <w:rsid w:val="00557113"/>
    <w:rsid w:val="00557249"/>
    <w:rsid w:val="00557658"/>
    <w:rsid w:val="00557776"/>
    <w:rsid w:val="00560239"/>
    <w:rsid w:val="005607DA"/>
    <w:rsid w:val="00561385"/>
    <w:rsid w:val="005614B3"/>
    <w:rsid w:val="00561B9F"/>
    <w:rsid w:val="005621C4"/>
    <w:rsid w:val="005625F8"/>
    <w:rsid w:val="00562E93"/>
    <w:rsid w:val="00563DCF"/>
    <w:rsid w:val="00564880"/>
    <w:rsid w:val="005648AB"/>
    <w:rsid w:val="00564CED"/>
    <w:rsid w:val="00564E29"/>
    <w:rsid w:val="00566361"/>
    <w:rsid w:val="00566375"/>
    <w:rsid w:val="005663CD"/>
    <w:rsid w:val="0056666D"/>
    <w:rsid w:val="00566B53"/>
    <w:rsid w:val="00566F9F"/>
    <w:rsid w:val="00567110"/>
    <w:rsid w:val="00567771"/>
    <w:rsid w:val="005700E0"/>
    <w:rsid w:val="00570D28"/>
    <w:rsid w:val="0057230F"/>
    <w:rsid w:val="0057239F"/>
    <w:rsid w:val="005726B9"/>
    <w:rsid w:val="005728E2"/>
    <w:rsid w:val="00572DFF"/>
    <w:rsid w:val="00573239"/>
    <w:rsid w:val="00574CA4"/>
    <w:rsid w:val="00575904"/>
    <w:rsid w:val="00575B0B"/>
    <w:rsid w:val="00575EA5"/>
    <w:rsid w:val="00576D11"/>
    <w:rsid w:val="00576ED7"/>
    <w:rsid w:val="00577304"/>
    <w:rsid w:val="00577475"/>
    <w:rsid w:val="0058080A"/>
    <w:rsid w:val="0058081B"/>
    <w:rsid w:val="00582AF1"/>
    <w:rsid w:val="00582FCC"/>
    <w:rsid w:val="00583011"/>
    <w:rsid w:val="00583015"/>
    <w:rsid w:val="00583819"/>
    <w:rsid w:val="00584535"/>
    <w:rsid w:val="00584CF4"/>
    <w:rsid w:val="005856F7"/>
    <w:rsid w:val="00586D6C"/>
    <w:rsid w:val="005871E3"/>
    <w:rsid w:val="0058724D"/>
    <w:rsid w:val="00587DBF"/>
    <w:rsid w:val="00590B7D"/>
    <w:rsid w:val="00590CC7"/>
    <w:rsid w:val="00591161"/>
    <w:rsid w:val="00591404"/>
    <w:rsid w:val="00591793"/>
    <w:rsid w:val="0059179D"/>
    <w:rsid w:val="00592859"/>
    <w:rsid w:val="00592DDE"/>
    <w:rsid w:val="0059330F"/>
    <w:rsid w:val="005938CE"/>
    <w:rsid w:val="00594B3B"/>
    <w:rsid w:val="005950E0"/>
    <w:rsid w:val="00595144"/>
    <w:rsid w:val="00595C83"/>
    <w:rsid w:val="00595E12"/>
    <w:rsid w:val="00596F3F"/>
    <w:rsid w:val="0059777A"/>
    <w:rsid w:val="00597875"/>
    <w:rsid w:val="005A2529"/>
    <w:rsid w:val="005A3468"/>
    <w:rsid w:val="005A34B6"/>
    <w:rsid w:val="005A3914"/>
    <w:rsid w:val="005A3C43"/>
    <w:rsid w:val="005A41FB"/>
    <w:rsid w:val="005A45B0"/>
    <w:rsid w:val="005A5D3B"/>
    <w:rsid w:val="005A63AB"/>
    <w:rsid w:val="005A71F4"/>
    <w:rsid w:val="005A7672"/>
    <w:rsid w:val="005B054C"/>
    <w:rsid w:val="005B1043"/>
    <w:rsid w:val="005B1B03"/>
    <w:rsid w:val="005B1DC1"/>
    <w:rsid w:val="005B3543"/>
    <w:rsid w:val="005B3ACA"/>
    <w:rsid w:val="005B3BC9"/>
    <w:rsid w:val="005B4052"/>
    <w:rsid w:val="005B5683"/>
    <w:rsid w:val="005B60BF"/>
    <w:rsid w:val="005B681D"/>
    <w:rsid w:val="005C0402"/>
    <w:rsid w:val="005C0529"/>
    <w:rsid w:val="005C0875"/>
    <w:rsid w:val="005C0FFD"/>
    <w:rsid w:val="005C2D54"/>
    <w:rsid w:val="005C35DD"/>
    <w:rsid w:val="005C40AD"/>
    <w:rsid w:val="005C4FEE"/>
    <w:rsid w:val="005C507F"/>
    <w:rsid w:val="005C53A2"/>
    <w:rsid w:val="005C546D"/>
    <w:rsid w:val="005C5FE5"/>
    <w:rsid w:val="005C68CC"/>
    <w:rsid w:val="005C69F2"/>
    <w:rsid w:val="005C7931"/>
    <w:rsid w:val="005D0553"/>
    <w:rsid w:val="005D0632"/>
    <w:rsid w:val="005D0A55"/>
    <w:rsid w:val="005D123B"/>
    <w:rsid w:val="005D209A"/>
    <w:rsid w:val="005D20ED"/>
    <w:rsid w:val="005D2D09"/>
    <w:rsid w:val="005D6189"/>
    <w:rsid w:val="005D621C"/>
    <w:rsid w:val="005D6FB5"/>
    <w:rsid w:val="005E0486"/>
    <w:rsid w:val="005E0C20"/>
    <w:rsid w:val="005E0D08"/>
    <w:rsid w:val="005E0E38"/>
    <w:rsid w:val="005E194C"/>
    <w:rsid w:val="005E1B80"/>
    <w:rsid w:val="005E2542"/>
    <w:rsid w:val="005E3155"/>
    <w:rsid w:val="005E3C46"/>
    <w:rsid w:val="005E4952"/>
    <w:rsid w:val="005E4FE8"/>
    <w:rsid w:val="005E5126"/>
    <w:rsid w:val="005E546E"/>
    <w:rsid w:val="005E6A19"/>
    <w:rsid w:val="005E7BC0"/>
    <w:rsid w:val="005E7C43"/>
    <w:rsid w:val="005F0CA1"/>
    <w:rsid w:val="005F1F84"/>
    <w:rsid w:val="005F2079"/>
    <w:rsid w:val="005F4D24"/>
    <w:rsid w:val="005F4DB3"/>
    <w:rsid w:val="005F4E4D"/>
    <w:rsid w:val="005F55F6"/>
    <w:rsid w:val="005F6819"/>
    <w:rsid w:val="005F6D7A"/>
    <w:rsid w:val="005F7327"/>
    <w:rsid w:val="005F7579"/>
    <w:rsid w:val="006002BD"/>
    <w:rsid w:val="00600C70"/>
    <w:rsid w:val="00600E1B"/>
    <w:rsid w:val="00601121"/>
    <w:rsid w:val="0060177C"/>
    <w:rsid w:val="00601966"/>
    <w:rsid w:val="00601D47"/>
    <w:rsid w:val="006029E5"/>
    <w:rsid w:val="00603E56"/>
    <w:rsid w:val="006047DA"/>
    <w:rsid w:val="00604802"/>
    <w:rsid w:val="006049FD"/>
    <w:rsid w:val="00604BB6"/>
    <w:rsid w:val="006071A2"/>
    <w:rsid w:val="0060795F"/>
    <w:rsid w:val="00610236"/>
    <w:rsid w:val="0061082F"/>
    <w:rsid w:val="006117D4"/>
    <w:rsid w:val="00612360"/>
    <w:rsid w:val="00612A16"/>
    <w:rsid w:val="00613145"/>
    <w:rsid w:val="006131A8"/>
    <w:rsid w:val="00613AC5"/>
    <w:rsid w:val="0061412F"/>
    <w:rsid w:val="006146E5"/>
    <w:rsid w:val="006160AC"/>
    <w:rsid w:val="0061628C"/>
    <w:rsid w:val="0061637E"/>
    <w:rsid w:val="0061793D"/>
    <w:rsid w:val="00620565"/>
    <w:rsid w:val="006211A4"/>
    <w:rsid w:val="0062181D"/>
    <w:rsid w:val="00621D0B"/>
    <w:rsid w:val="006235AE"/>
    <w:rsid w:val="00624775"/>
    <w:rsid w:val="006258CF"/>
    <w:rsid w:val="00625CE5"/>
    <w:rsid w:val="00625FA7"/>
    <w:rsid w:val="006263D6"/>
    <w:rsid w:val="006265F8"/>
    <w:rsid w:val="00627300"/>
    <w:rsid w:val="006277E6"/>
    <w:rsid w:val="0063007A"/>
    <w:rsid w:val="006300D2"/>
    <w:rsid w:val="00630330"/>
    <w:rsid w:val="00630605"/>
    <w:rsid w:val="006309B1"/>
    <w:rsid w:val="00630F75"/>
    <w:rsid w:val="0063105F"/>
    <w:rsid w:val="00631484"/>
    <w:rsid w:val="00632269"/>
    <w:rsid w:val="00632733"/>
    <w:rsid w:val="006328D4"/>
    <w:rsid w:val="00633740"/>
    <w:rsid w:val="00633FB7"/>
    <w:rsid w:val="006342A6"/>
    <w:rsid w:val="0063443C"/>
    <w:rsid w:val="00634ADB"/>
    <w:rsid w:val="006355BA"/>
    <w:rsid w:val="00635640"/>
    <w:rsid w:val="00635A46"/>
    <w:rsid w:val="00636FA0"/>
    <w:rsid w:val="006372C5"/>
    <w:rsid w:val="00640B3D"/>
    <w:rsid w:val="00640D4C"/>
    <w:rsid w:val="00641587"/>
    <w:rsid w:val="00641790"/>
    <w:rsid w:val="00641900"/>
    <w:rsid w:val="00641D25"/>
    <w:rsid w:val="006425B6"/>
    <w:rsid w:val="00644FB2"/>
    <w:rsid w:val="00644FB5"/>
    <w:rsid w:val="00645721"/>
    <w:rsid w:val="00646A34"/>
    <w:rsid w:val="00646E3D"/>
    <w:rsid w:val="006475CC"/>
    <w:rsid w:val="0065097A"/>
    <w:rsid w:val="00650CFF"/>
    <w:rsid w:val="00650ED5"/>
    <w:rsid w:val="006516B4"/>
    <w:rsid w:val="006516BC"/>
    <w:rsid w:val="00651AF1"/>
    <w:rsid w:val="00653ABF"/>
    <w:rsid w:val="006551B7"/>
    <w:rsid w:val="006554B8"/>
    <w:rsid w:val="00656474"/>
    <w:rsid w:val="006564D9"/>
    <w:rsid w:val="006565AA"/>
    <w:rsid w:val="00657789"/>
    <w:rsid w:val="006577CE"/>
    <w:rsid w:val="00657E8C"/>
    <w:rsid w:val="00660DEF"/>
    <w:rsid w:val="00660DFB"/>
    <w:rsid w:val="006612F5"/>
    <w:rsid w:val="00661804"/>
    <w:rsid w:val="00662335"/>
    <w:rsid w:val="00662D6A"/>
    <w:rsid w:val="00663740"/>
    <w:rsid w:val="00664249"/>
    <w:rsid w:val="00664ABF"/>
    <w:rsid w:val="00666085"/>
    <w:rsid w:val="006661CB"/>
    <w:rsid w:val="00666DE1"/>
    <w:rsid w:val="00666E25"/>
    <w:rsid w:val="00666F5C"/>
    <w:rsid w:val="00667165"/>
    <w:rsid w:val="00667B9A"/>
    <w:rsid w:val="00667F2A"/>
    <w:rsid w:val="006700A1"/>
    <w:rsid w:val="00670782"/>
    <w:rsid w:val="00670EDD"/>
    <w:rsid w:val="00671495"/>
    <w:rsid w:val="00671EFF"/>
    <w:rsid w:val="00671F10"/>
    <w:rsid w:val="00671F60"/>
    <w:rsid w:val="006720D6"/>
    <w:rsid w:val="00672271"/>
    <w:rsid w:val="0067244B"/>
    <w:rsid w:val="0067320F"/>
    <w:rsid w:val="00673369"/>
    <w:rsid w:val="006740FF"/>
    <w:rsid w:val="006744BC"/>
    <w:rsid w:val="006747F7"/>
    <w:rsid w:val="00674BC3"/>
    <w:rsid w:val="0067515D"/>
    <w:rsid w:val="00675AC0"/>
    <w:rsid w:val="00675F69"/>
    <w:rsid w:val="0068059C"/>
    <w:rsid w:val="00680AC6"/>
    <w:rsid w:val="00681022"/>
    <w:rsid w:val="00681289"/>
    <w:rsid w:val="006817F3"/>
    <w:rsid w:val="00681D53"/>
    <w:rsid w:val="006835D9"/>
    <w:rsid w:val="00683DB4"/>
    <w:rsid w:val="00684A5B"/>
    <w:rsid w:val="00684C59"/>
    <w:rsid w:val="00684E28"/>
    <w:rsid w:val="006853F4"/>
    <w:rsid w:val="00685B74"/>
    <w:rsid w:val="00686086"/>
    <w:rsid w:val="006869E5"/>
    <w:rsid w:val="00686CB5"/>
    <w:rsid w:val="00687549"/>
    <w:rsid w:val="006918E2"/>
    <w:rsid w:val="00691BA4"/>
    <w:rsid w:val="00691BF8"/>
    <w:rsid w:val="00691ED6"/>
    <w:rsid w:val="00692384"/>
    <w:rsid w:val="006924C2"/>
    <w:rsid w:val="0069256E"/>
    <w:rsid w:val="0069289E"/>
    <w:rsid w:val="00692C46"/>
    <w:rsid w:val="00692CE8"/>
    <w:rsid w:val="00692FAF"/>
    <w:rsid w:val="00693AB5"/>
    <w:rsid w:val="00694608"/>
    <w:rsid w:val="0069465B"/>
    <w:rsid w:val="006949D2"/>
    <w:rsid w:val="00694E0D"/>
    <w:rsid w:val="00695007"/>
    <w:rsid w:val="006952DF"/>
    <w:rsid w:val="00695BAC"/>
    <w:rsid w:val="00696A77"/>
    <w:rsid w:val="00696FEA"/>
    <w:rsid w:val="006978E7"/>
    <w:rsid w:val="00697BFC"/>
    <w:rsid w:val="00697E6D"/>
    <w:rsid w:val="006A0217"/>
    <w:rsid w:val="006A0D9F"/>
    <w:rsid w:val="006A0FAF"/>
    <w:rsid w:val="006A15C8"/>
    <w:rsid w:val="006A1818"/>
    <w:rsid w:val="006A18E1"/>
    <w:rsid w:val="006A1E03"/>
    <w:rsid w:val="006A27AC"/>
    <w:rsid w:val="006A5186"/>
    <w:rsid w:val="006A5DA6"/>
    <w:rsid w:val="006A615B"/>
    <w:rsid w:val="006A6381"/>
    <w:rsid w:val="006A6526"/>
    <w:rsid w:val="006A76B0"/>
    <w:rsid w:val="006A7A50"/>
    <w:rsid w:val="006A7BC1"/>
    <w:rsid w:val="006B18E0"/>
    <w:rsid w:val="006B1DB8"/>
    <w:rsid w:val="006B22CC"/>
    <w:rsid w:val="006B26D7"/>
    <w:rsid w:val="006B2C53"/>
    <w:rsid w:val="006B339B"/>
    <w:rsid w:val="006B39C9"/>
    <w:rsid w:val="006B3CA6"/>
    <w:rsid w:val="006B4B02"/>
    <w:rsid w:val="006B516F"/>
    <w:rsid w:val="006B55C5"/>
    <w:rsid w:val="006B5D0E"/>
    <w:rsid w:val="006B6129"/>
    <w:rsid w:val="006B649C"/>
    <w:rsid w:val="006B6803"/>
    <w:rsid w:val="006B6CE4"/>
    <w:rsid w:val="006B6FB7"/>
    <w:rsid w:val="006B78F0"/>
    <w:rsid w:val="006C0C9B"/>
    <w:rsid w:val="006C23E2"/>
    <w:rsid w:val="006C2573"/>
    <w:rsid w:val="006C27BF"/>
    <w:rsid w:val="006C2A27"/>
    <w:rsid w:val="006C2CF6"/>
    <w:rsid w:val="006C33CC"/>
    <w:rsid w:val="006C3513"/>
    <w:rsid w:val="006C37B3"/>
    <w:rsid w:val="006C3DE0"/>
    <w:rsid w:val="006C4096"/>
    <w:rsid w:val="006C409D"/>
    <w:rsid w:val="006C467D"/>
    <w:rsid w:val="006C6F89"/>
    <w:rsid w:val="006C76DF"/>
    <w:rsid w:val="006C785A"/>
    <w:rsid w:val="006D2086"/>
    <w:rsid w:val="006D3143"/>
    <w:rsid w:val="006D3D77"/>
    <w:rsid w:val="006D4598"/>
    <w:rsid w:val="006D4914"/>
    <w:rsid w:val="006D4DE5"/>
    <w:rsid w:val="006D51BC"/>
    <w:rsid w:val="006D547C"/>
    <w:rsid w:val="006D5FCC"/>
    <w:rsid w:val="006D69BD"/>
    <w:rsid w:val="006D7760"/>
    <w:rsid w:val="006E013F"/>
    <w:rsid w:val="006E082A"/>
    <w:rsid w:val="006E2076"/>
    <w:rsid w:val="006E28D1"/>
    <w:rsid w:val="006E3DC4"/>
    <w:rsid w:val="006E6CC1"/>
    <w:rsid w:val="006E7162"/>
    <w:rsid w:val="006E72D4"/>
    <w:rsid w:val="006E7325"/>
    <w:rsid w:val="006F0A36"/>
    <w:rsid w:val="006F1269"/>
    <w:rsid w:val="006F203B"/>
    <w:rsid w:val="006F2A89"/>
    <w:rsid w:val="006F2FB3"/>
    <w:rsid w:val="006F3020"/>
    <w:rsid w:val="006F3FF4"/>
    <w:rsid w:val="006F4559"/>
    <w:rsid w:val="006F47CB"/>
    <w:rsid w:val="006F484F"/>
    <w:rsid w:val="006F4A1F"/>
    <w:rsid w:val="006F612C"/>
    <w:rsid w:val="006F6357"/>
    <w:rsid w:val="006F74A7"/>
    <w:rsid w:val="006F7872"/>
    <w:rsid w:val="0070060C"/>
    <w:rsid w:val="0070074D"/>
    <w:rsid w:val="00700A4D"/>
    <w:rsid w:val="00700E15"/>
    <w:rsid w:val="00701876"/>
    <w:rsid w:val="00701E15"/>
    <w:rsid w:val="00702724"/>
    <w:rsid w:val="00702801"/>
    <w:rsid w:val="007028D1"/>
    <w:rsid w:val="00703D49"/>
    <w:rsid w:val="00704C00"/>
    <w:rsid w:val="007054C6"/>
    <w:rsid w:val="00706C11"/>
    <w:rsid w:val="00706EC3"/>
    <w:rsid w:val="00707177"/>
    <w:rsid w:val="0070736E"/>
    <w:rsid w:val="007079AB"/>
    <w:rsid w:val="00710007"/>
    <w:rsid w:val="007107D5"/>
    <w:rsid w:val="00710ADF"/>
    <w:rsid w:val="00710EC8"/>
    <w:rsid w:val="00711A50"/>
    <w:rsid w:val="00711AF4"/>
    <w:rsid w:val="00711B72"/>
    <w:rsid w:val="00712133"/>
    <w:rsid w:val="007124D2"/>
    <w:rsid w:val="00712DD2"/>
    <w:rsid w:val="00713A8D"/>
    <w:rsid w:val="00713DA3"/>
    <w:rsid w:val="00714D33"/>
    <w:rsid w:val="00714F8E"/>
    <w:rsid w:val="007161C9"/>
    <w:rsid w:val="0071657C"/>
    <w:rsid w:val="00720F32"/>
    <w:rsid w:val="00721C1A"/>
    <w:rsid w:val="00721EB6"/>
    <w:rsid w:val="00722F38"/>
    <w:rsid w:val="007235DE"/>
    <w:rsid w:val="00723D2B"/>
    <w:rsid w:val="00723FA5"/>
    <w:rsid w:val="00724E25"/>
    <w:rsid w:val="007251C4"/>
    <w:rsid w:val="00725211"/>
    <w:rsid w:val="007253F1"/>
    <w:rsid w:val="00725DBA"/>
    <w:rsid w:val="00725F3C"/>
    <w:rsid w:val="00726638"/>
    <w:rsid w:val="0072706D"/>
    <w:rsid w:val="00727F31"/>
    <w:rsid w:val="00727FA5"/>
    <w:rsid w:val="00730EDD"/>
    <w:rsid w:val="00731026"/>
    <w:rsid w:val="007310A7"/>
    <w:rsid w:val="007313F3"/>
    <w:rsid w:val="00732970"/>
    <w:rsid w:val="00733954"/>
    <w:rsid w:val="00734C5F"/>
    <w:rsid w:val="007357D7"/>
    <w:rsid w:val="00736297"/>
    <w:rsid w:val="007366C8"/>
    <w:rsid w:val="007368BA"/>
    <w:rsid w:val="00736B96"/>
    <w:rsid w:val="00737006"/>
    <w:rsid w:val="00737A64"/>
    <w:rsid w:val="00740FD4"/>
    <w:rsid w:val="00741047"/>
    <w:rsid w:val="00741509"/>
    <w:rsid w:val="0074179C"/>
    <w:rsid w:val="00742B4D"/>
    <w:rsid w:val="00742C8E"/>
    <w:rsid w:val="00743090"/>
    <w:rsid w:val="00743BF1"/>
    <w:rsid w:val="00743C6E"/>
    <w:rsid w:val="0074525E"/>
    <w:rsid w:val="0074725A"/>
    <w:rsid w:val="00747364"/>
    <w:rsid w:val="00750F94"/>
    <w:rsid w:val="007515F7"/>
    <w:rsid w:val="007521A8"/>
    <w:rsid w:val="00752520"/>
    <w:rsid w:val="007548C9"/>
    <w:rsid w:val="00755180"/>
    <w:rsid w:val="00755E46"/>
    <w:rsid w:val="00755FA3"/>
    <w:rsid w:val="00757CE6"/>
    <w:rsid w:val="0076057E"/>
    <w:rsid w:val="00760866"/>
    <w:rsid w:val="00761DCC"/>
    <w:rsid w:val="00762F80"/>
    <w:rsid w:val="0076336F"/>
    <w:rsid w:val="0076359B"/>
    <w:rsid w:val="00763658"/>
    <w:rsid w:val="0076396E"/>
    <w:rsid w:val="00764407"/>
    <w:rsid w:val="00764551"/>
    <w:rsid w:val="00764CEB"/>
    <w:rsid w:val="00766148"/>
    <w:rsid w:val="00767242"/>
    <w:rsid w:val="00767AAB"/>
    <w:rsid w:val="00767AE9"/>
    <w:rsid w:val="00767B96"/>
    <w:rsid w:val="00767FAE"/>
    <w:rsid w:val="00770333"/>
    <w:rsid w:val="007705EE"/>
    <w:rsid w:val="007708CC"/>
    <w:rsid w:val="00770DBF"/>
    <w:rsid w:val="00772335"/>
    <w:rsid w:val="007729BF"/>
    <w:rsid w:val="00772E2C"/>
    <w:rsid w:val="007748DE"/>
    <w:rsid w:val="0077497C"/>
    <w:rsid w:val="00774BF0"/>
    <w:rsid w:val="0077636C"/>
    <w:rsid w:val="00776806"/>
    <w:rsid w:val="00776835"/>
    <w:rsid w:val="00776FAE"/>
    <w:rsid w:val="00777B62"/>
    <w:rsid w:val="00780180"/>
    <w:rsid w:val="00780F7D"/>
    <w:rsid w:val="0078194F"/>
    <w:rsid w:val="00781D02"/>
    <w:rsid w:val="00781DE6"/>
    <w:rsid w:val="00782436"/>
    <w:rsid w:val="0078278D"/>
    <w:rsid w:val="00783C88"/>
    <w:rsid w:val="00784421"/>
    <w:rsid w:val="00784A9E"/>
    <w:rsid w:val="0078515A"/>
    <w:rsid w:val="0078521D"/>
    <w:rsid w:val="007854FE"/>
    <w:rsid w:val="00785E13"/>
    <w:rsid w:val="00786B7E"/>
    <w:rsid w:val="00786EE2"/>
    <w:rsid w:val="00787DE8"/>
    <w:rsid w:val="00790150"/>
    <w:rsid w:val="00790257"/>
    <w:rsid w:val="00791515"/>
    <w:rsid w:val="0079189E"/>
    <w:rsid w:val="0079280F"/>
    <w:rsid w:val="007934FA"/>
    <w:rsid w:val="0079351E"/>
    <w:rsid w:val="00793BB3"/>
    <w:rsid w:val="0079415B"/>
    <w:rsid w:val="00795DAB"/>
    <w:rsid w:val="00795DAE"/>
    <w:rsid w:val="007963DE"/>
    <w:rsid w:val="0079683E"/>
    <w:rsid w:val="00796C19"/>
    <w:rsid w:val="007970C1"/>
    <w:rsid w:val="00797114"/>
    <w:rsid w:val="00797165"/>
    <w:rsid w:val="007973A8"/>
    <w:rsid w:val="00797C7D"/>
    <w:rsid w:val="00797CEE"/>
    <w:rsid w:val="007A0161"/>
    <w:rsid w:val="007A01E1"/>
    <w:rsid w:val="007A04B0"/>
    <w:rsid w:val="007A090F"/>
    <w:rsid w:val="007A117B"/>
    <w:rsid w:val="007A1BD3"/>
    <w:rsid w:val="007A2964"/>
    <w:rsid w:val="007A3ACB"/>
    <w:rsid w:val="007A3B6A"/>
    <w:rsid w:val="007A4141"/>
    <w:rsid w:val="007A451E"/>
    <w:rsid w:val="007A4994"/>
    <w:rsid w:val="007A5712"/>
    <w:rsid w:val="007A5ACC"/>
    <w:rsid w:val="007A5FF7"/>
    <w:rsid w:val="007A6781"/>
    <w:rsid w:val="007A771D"/>
    <w:rsid w:val="007B0496"/>
    <w:rsid w:val="007B0510"/>
    <w:rsid w:val="007B0F1F"/>
    <w:rsid w:val="007B0FC4"/>
    <w:rsid w:val="007B1076"/>
    <w:rsid w:val="007B2E6C"/>
    <w:rsid w:val="007B3AE8"/>
    <w:rsid w:val="007B3AF6"/>
    <w:rsid w:val="007B3E95"/>
    <w:rsid w:val="007B470F"/>
    <w:rsid w:val="007B6D82"/>
    <w:rsid w:val="007C035A"/>
    <w:rsid w:val="007C083B"/>
    <w:rsid w:val="007C108F"/>
    <w:rsid w:val="007C16AD"/>
    <w:rsid w:val="007C1D5C"/>
    <w:rsid w:val="007C2140"/>
    <w:rsid w:val="007C2E5E"/>
    <w:rsid w:val="007C3030"/>
    <w:rsid w:val="007C3B96"/>
    <w:rsid w:val="007C4A3B"/>
    <w:rsid w:val="007C4BC5"/>
    <w:rsid w:val="007C4D44"/>
    <w:rsid w:val="007C5186"/>
    <w:rsid w:val="007C5456"/>
    <w:rsid w:val="007C58C1"/>
    <w:rsid w:val="007C5BBB"/>
    <w:rsid w:val="007C7968"/>
    <w:rsid w:val="007D09A4"/>
    <w:rsid w:val="007D175A"/>
    <w:rsid w:val="007D27E8"/>
    <w:rsid w:val="007D2E88"/>
    <w:rsid w:val="007D3FBC"/>
    <w:rsid w:val="007D403B"/>
    <w:rsid w:val="007D5943"/>
    <w:rsid w:val="007D5E3B"/>
    <w:rsid w:val="007D618B"/>
    <w:rsid w:val="007D690A"/>
    <w:rsid w:val="007D7002"/>
    <w:rsid w:val="007D7027"/>
    <w:rsid w:val="007D7705"/>
    <w:rsid w:val="007D7C79"/>
    <w:rsid w:val="007E00C7"/>
    <w:rsid w:val="007E0A94"/>
    <w:rsid w:val="007E28DD"/>
    <w:rsid w:val="007E2A11"/>
    <w:rsid w:val="007E351F"/>
    <w:rsid w:val="007E3FF3"/>
    <w:rsid w:val="007E4B07"/>
    <w:rsid w:val="007E4DC8"/>
    <w:rsid w:val="007E4E0C"/>
    <w:rsid w:val="007E58B6"/>
    <w:rsid w:val="007E5961"/>
    <w:rsid w:val="007E60A3"/>
    <w:rsid w:val="007E6548"/>
    <w:rsid w:val="007E6E9C"/>
    <w:rsid w:val="007F0EC3"/>
    <w:rsid w:val="007F184A"/>
    <w:rsid w:val="007F1EE8"/>
    <w:rsid w:val="007F5079"/>
    <w:rsid w:val="007F71DD"/>
    <w:rsid w:val="007F78BD"/>
    <w:rsid w:val="007F7B0A"/>
    <w:rsid w:val="0080052D"/>
    <w:rsid w:val="008010BB"/>
    <w:rsid w:val="008025F1"/>
    <w:rsid w:val="00802BF0"/>
    <w:rsid w:val="00802E12"/>
    <w:rsid w:val="00803077"/>
    <w:rsid w:val="008037DE"/>
    <w:rsid w:val="00803D14"/>
    <w:rsid w:val="00804F6A"/>
    <w:rsid w:val="00806005"/>
    <w:rsid w:val="008068BC"/>
    <w:rsid w:val="00806936"/>
    <w:rsid w:val="00806B92"/>
    <w:rsid w:val="0080713C"/>
    <w:rsid w:val="00807590"/>
    <w:rsid w:val="00807CF1"/>
    <w:rsid w:val="00807F2A"/>
    <w:rsid w:val="00810863"/>
    <w:rsid w:val="00810B14"/>
    <w:rsid w:val="00810FF7"/>
    <w:rsid w:val="00811FF3"/>
    <w:rsid w:val="0081312D"/>
    <w:rsid w:val="00813E41"/>
    <w:rsid w:val="008140AD"/>
    <w:rsid w:val="00814C4C"/>
    <w:rsid w:val="00815516"/>
    <w:rsid w:val="00815E76"/>
    <w:rsid w:val="00815F7A"/>
    <w:rsid w:val="00816133"/>
    <w:rsid w:val="00816E0E"/>
    <w:rsid w:val="00817416"/>
    <w:rsid w:val="008204EE"/>
    <w:rsid w:val="00823601"/>
    <w:rsid w:val="00823AC0"/>
    <w:rsid w:val="008242BC"/>
    <w:rsid w:val="008251AD"/>
    <w:rsid w:val="00825CEA"/>
    <w:rsid w:val="00826203"/>
    <w:rsid w:val="0082685D"/>
    <w:rsid w:val="00826C08"/>
    <w:rsid w:val="00827526"/>
    <w:rsid w:val="00830809"/>
    <w:rsid w:val="008315DE"/>
    <w:rsid w:val="00831627"/>
    <w:rsid w:val="00831BA2"/>
    <w:rsid w:val="00831D69"/>
    <w:rsid w:val="00831EEC"/>
    <w:rsid w:val="00832193"/>
    <w:rsid w:val="008326D1"/>
    <w:rsid w:val="00833C7F"/>
    <w:rsid w:val="00833E2F"/>
    <w:rsid w:val="008347BC"/>
    <w:rsid w:val="00834841"/>
    <w:rsid w:val="00835108"/>
    <w:rsid w:val="00835164"/>
    <w:rsid w:val="008351DB"/>
    <w:rsid w:val="008355A8"/>
    <w:rsid w:val="00835B15"/>
    <w:rsid w:val="0083635C"/>
    <w:rsid w:val="008406B7"/>
    <w:rsid w:val="00842524"/>
    <w:rsid w:val="00843630"/>
    <w:rsid w:val="008436BA"/>
    <w:rsid w:val="0084475A"/>
    <w:rsid w:val="00844F25"/>
    <w:rsid w:val="0084574C"/>
    <w:rsid w:val="00845977"/>
    <w:rsid w:val="00845CD7"/>
    <w:rsid w:val="0084611B"/>
    <w:rsid w:val="008472DE"/>
    <w:rsid w:val="008476E4"/>
    <w:rsid w:val="00847A97"/>
    <w:rsid w:val="00847B9F"/>
    <w:rsid w:val="008502C0"/>
    <w:rsid w:val="00850E99"/>
    <w:rsid w:val="008527D4"/>
    <w:rsid w:val="00853660"/>
    <w:rsid w:val="00854982"/>
    <w:rsid w:val="0085552A"/>
    <w:rsid w:val="0085570A"/>
    <w:rsid w:val="00855DEA"/>
    <w:rsid w:val="0085621A"/>
    <w:rsid w:val="00856958"/>
    <w:rsid w:val="0085747A"/>
    <w:rsid w:val="008574C8"/>
    <w:rsid w:val="008578B0"/>
    <w:rsid w:val="008578E1"/>
    <w:rsid w:val="00857F91"/>
    <w:rsid w:val="0086085A"/>
    <w:rsid w:val="008620CA"/>
    <w:rsid w:val="00863A53"/>
    <w:rsid w:val="00863EED"/>
    <w:rsid w:val="00863F04"/>
    <w:rsid w:val="00863FF7"/>
    <w:rsid w:val="0086433B"/>
    <w:rsid w:val="008646CF"/>
    <w:rsid w:val="008647D9"/>
    <w:rsid w:val="00864CB0"/>
    <w:rsid w:val="00864FAB"/>
    <w:rsid w:val="008650C4"/>
    <w:rsid w:val="00865133"/>
    <w:rsid w:val="00865B79"/>
    <w:rsid w:val="00865ECD"/>
    <w:rsid w:val="0086639D"/>
    <w:rsid w:val="008663E7"/>
    <w:rsid w:val="0086648E"/>
    <w:rsid w:val="00867384"/>
    <w:rsid w:val="00870795"/>
    <w:rsid w:val="00870831"/>
    <w:rsid w:val="008711E3"/>
    <w:rsid w:val="00871D0D"/>
    <w:rsid w:val="0087242E"/>
    <w:rsid w:val="00872E76"/>
    <w:rsid w:val="0087473C"/>
    <w:rsid w:val="00874927"/>
    <w:rsid w:val="0087512D"/>
    <w:rsid w:val="00875B35"/>
    <w:rsid w:val="0087652F"/>
    <w:rsid w:val="00876659"/>
    <w:rsid w:val="00876F78"/>
    <w:rsid w:val="00877122"/>
    <w:rsid w:val="008814DF"/>
    <w:rsid w:val="00881E20"/>
    <w:rsid w:val="008824EA"/>
    <w:rsid w:val="00882841"/>
    <w:rsid w:val="00882CAE"/>
    <w:rsid w:val="00882D71"/>
    <w:rsid w:val="00883C85"/>
    <w:rsid w:val="00883F06"/>
    <w:rsid w:val="00884689"/>
    <w:rsid w:val="0088609E"/>
    <w:rsid w:val="008865A3"/>
    <w:rsid w:val="0088677B"/>
    <w:rsid w:val="0088745C"/>
    <w:rsid w:val="0088790E"/>
    <w:rsid w:val="00887923"/>
    <w:rsid w:val="00887BFD"/>
    <w:rsid w:val="00887FAF"/>
    <w:rsid w:val="0089053E"/>
    <w:rsid w:val="00890548"/>
    <w:rsid w:val="00890632"/>
    <w:rsid w:val="00890F1C"/>
    <w:rsid w:val="00891705"/>
    <w:rsid w:val="00891AAB"/>
    <w:rsid w:val="008920D4"/>
    <w:rsid w:val="00892339"/>
    <w:rsid w:val="00892859"/>
    <w:rsid w:val="0089317E"/>
    <w:rsid w:val="00893398"/>
    <w:rsid w:val="00893C58"/>
    <w:rsid w:val="008945EB"/>
    <w:rsid w:val="00894707"/>
    <w:rsid w:val="008953AC"/>
    <w:rsid w:val="00895460"/>
    <w:rsid w:val="008961FD"/>
    <w:rsid w:val="00896447"/>
    <w:rsid w:val="00897AB4"/>
    <w:rsid w:val="00897B05"/>
    <w:rsid w:val="008A038D"/>
    <w:rsid w:val="008A1823"/>
    <w:rsid w:val="008A188D"/>
    <w:rsid w:val="008A1DED"/>
    <w:rsid w:val="008A294E"/>
    <w:rsid w:val="008A35B5"/>
    <w:rsid w:val="008A36A7"/>
    <w:rsid w:val="008A3B25"/>
    <w:rsid w:val="008A44CB"/>
    <w:rsid w:val="008A48B6"/>
    <w:rsid w:val="008A49B2"/>
    <w:rsid w:val="008A4A88"/>
    <w:rsid w:val="008A5571"/>
    <w:rsid w:val="008A565A"/>
    <w:rsid w:val="008A62A1"/>
    <w:rsid w:val="008A7555"/>
    <w:rsid w:val="008A78ED"/>
    <w:rsid w:val="008A7964"/>
    <w:rsid w:val="008B0241"/>
    <w:rsid w:val="008B03C1"/>
    <w:rsid w:val="008B1617"/>
    <w:rsid w:val="008B1648"/>
    <w:rsid w:val="008B1CD3"/>
    <w:rsid w:val="008B3309"/>
    <w:rsid w:val="008B3A15"/>
    <w:rsid w:val="008B4DE8"/>
    <w:rsid w:val="008B4FA7"/>
    <w:rsid w:val="008B5078"/>
    <w:rsid w:val="008B5469"/>
    <w:rsid w:val="008B5815"/>
    <w:rsid w:val="008B5C9F"/>
    <w:rsid w:val="008B62CF"/>
    <w:rsid w:val="008B69F2"/>
    <w:rsid w:val="008B747F"/>
    <w:rsid w:val="008B755F"/>
    <w:rsid w:val="008B770D"/>
    <w:rsid w:val="008B7BA2"/>
    <w:rsid w:val="008C108B"/>
    <w:rsid w:val="008C1323"/>
    <w:rsid w:val="008C1785"/>
    <w:rsid w:val="008C2F31"/>
    <w:rsid w:val="008C4538"/>
    <w:rsid w:val="008C47FA"/>
    <w:rsid w:val="008C505E"/>
    <w:rsid w:val="008C5626"/>
    <w:rsid w:val="008C68C8"/>
    <w:rsid w:val="008C7384"/>
    <w:rsid w:val="008C7506"/>
    <w:rsid w:val="008C7524"/>
    <w:rsid w:val="008C795F"/>
    <w:rsid w:val="008D0285"/>
    <w:rsid w:val="008D028E"/>
    <w:rsid w:val="008D1709"/>
    <w:rsid w:val="008D19F9"/>
    <w:rsid w:val="008D1B25"/>
    <w:rsid w:val="008D1BD6"/>
    <w:rsid w:val="008D3346"/>
    <w:rsid w:val="008D3EDD"/>
    <w:rsid w:val="008D43B2"/>
    <w:rsid w:val="008D597E"/>
    <w:rsid w:val="008D6181"/>
    <w:rsid w:val="008D6386"/>
    <w:rsid w:val="008D709E"/>
    <w:rsid w:val="008E0732"/>
    <w:rsid w:val="008E07ED"/>
    <w:rsid w:val="008E0944"/>
    <w:rsid w:val="008E0A4B"/>
    <w:rsid w:val="008E0DD1"/>
    <w:rsid w:val="008E2C72"/>
    <w:rsid w:val="008E2CCB"/>
    <w:rsid w:val="008E3F12"/>
    <w:rsid w:val="008E4677"/>
    <w:rsid w:val="008E4976"/>
    <w:rsid w:val="008E4EE9"/>
    <w:rsid w:val="008E53B0"/>
    <w:rsid w:val="008E5DFD"/>
    <w:rsid w:val="008E636C"/>
    <w:rsid w:val="008E67D8"/>
    <w:rsid w:val="008E6EB6"/>
    <w:rsid w:val="008E72A8"/>
    <w:rsid w:val="008F075D"/>
    <w:rsid w:val="008F0D3E"/>
    <w:rsid w:val="008F0D3F"/>
    <w:rsid w:val="008F3B99"/>
    <w:rsid w:val="008F3DDB"/>
    <w:rsid w:val="008F4046"/>
    <w:rsid w:val="008F42EE"/>
    <w:rsid w:val="008F4443"/>
    <w:rsid w:val="008F4AEC"/>
    <w:rsid w:val="008F51D3"/>
    <w:rsid w:val="008F53A1"/>
    <w:rsid w:val="008F606A"/>
    <w:rsid w:val="008F6968"/>
    <w:rsid w:val="008F700B"/>
    <w:rsid w:val="008F7203"/>
    <w:rsid w:val="008F7A6F"/>
    <w:rsid w:val="00900432"/>
    <w:rsid w:val="00900B1B"/>
    <w:rsid w:val="00901343"/>
    <w:rsid w:val="00902610"/>
    <w:rsid w:val="00902BB9"/>
    <w:rsid w:val="0090320C"/>
    <w:rsid w:val="0090344F"/>
    <w:rsid w:val="00903731"/>
    <w:rsid w:val="00903B2A"/>
    <w:rsid w:val="00904059"/>
    <w:rsid w:val="00905466"/>
    <w:rsid w:val="00905D99"/>
    <w:rsid w:val="009062D5"/>
    <w:rsid w:val="00907428"/>
    <w:rsid w:val="00907C05"/>
    <w:rsid w:val="00907FC6"/>
    <w:rsid w:val="0091060D"/>
    <w:rsid w:val="00910E32"/>
    <w:rsid w:val="009113FE"/>
    <w:rsid w:val="009118C2"/>
    <w:rsid w:val="00911AFC"/>
    <w:rsid w:val="00911B4D"/>
    <w:rsid w:val="00911E71"/>
    <w:rsid w:val="00911FCF"/>
    <w:rsid w:val="0091232E"/>
    <w:rsid w:val="009127BE"/>
    <w:rsid w:val="00912A8F"/>
    <w:rsid w:val="00912CFD"/>
    <w:rsid w:val="009132B3"/>
    <w:rsid w:val="00913E0E"/>
    <w:rsid w:val="00914721"/>
    <w:rsid w:val="00914DD3"/>
    <w:rsid w:val="00914E27"/>
    <w:rsid w:val="0091586C"/>
    <w:rsid w:val="009159C7"/>
    <w:rsid w:val="00916937"/>
    <w:rsid w:val="00916E49"/>
    <w:rsid w:val="00916F5F"/>
    <w:rsid w:val="00917480"/>
    <w:rsid w:val="00917882"/>
    <w:rsid w:val="009179C6"/>
    <w:rsid w:val="00917ED7"/>
    <w:rsid w:val="00920762"/>
    <w:rsid w:val="00920E73"/>
    <w:rsid w:val="00920F3D"/>
    <w:rsid w:val="0092143D"/>
    <w:rsid w:val="00921A95"/>
    <w:rsid w:val="009221A6"/>
    <w:rsid w:val="00922BC5"/>
    <w:rsid w:val="00922C19"/>
    <w:rsid w:val="00922DC3"/>
    <w:rsid w:val="00923926"/>
    <w:rsid w:val="00923F17"/>
    <w:rsid w:val="00924110"/>
    <w:rsid w:val="009243F8"/>
    <w:rsid w:val="0092460D"/>
    <w:rsid w:val="00924696"/>
    <w:rsid w:val="00925452"/>
    <w:rsid w:val="009256F6"/>
    <w:rsid w:val="00925B69"/>
    <w:rsid w:val="00925B96"/>
    <w:rsid w:val="009265FE"/>
    <w:rsid w:val="00926612"/>
    <w:rsid w:val="00927BDF"/>
    <w:rsid w:val="009302FF"/>
    <w:rsid w:val="0093160F"/>
    <w:rsid w:val="00931656"/>
    <w:rsid w:val="0093241F"/>
    <w:rsid w:val="00934A04"/>
    <w:rsid w:val="00934FCE"/>
    <w:rsid w:val="00934FE1"/>
    <w:rsid w:val="00935101"/>
    <w:rsid w:val="00935294"/>
    <w:rsid w:val="00935D93"/>
    <w:rsid w:val="00937091"/>
    <w:rsid w:val="009370A3"/>
    <w:rsid w:val="009374DA"/>
    <w:rsid w:val="00940269"/>
    <w:rsid w:val="009405B9"/>
    <w:rsid w:val="00940B82"/>
    <w:rsid w:val="009423E8"/>
    <w:rsid w:val="00942F36"/>
    <w:rsid w:val="00943489"/>
    <w:rsid w:val="0094352B"/>
    <w:rsid w:val="00943D23"/>
    <w:rsid w:val="00943D4C"/>
    <w:rsid w:val="00944DD1"/>
    <w:rsid w:val="00944F01"/>
    <w:rsid w:val="009450E8"/>
    <w:rsid w:val="00945154"/>
    <w:rsid w:val="00945368"/>
    <w:rsid w:val="009454C8"/>
    <w:rsid w:val="00945801"/>
    <w:rsid w:val="00945C9C"/>
    <w:rsid w:val="0094756B"/>
    <w:rsid w:val="00947598"/>
    <w:rsid w:val="009476E9"/>
    <w:rsid w:val="00947D03"/>
    <w:rsid w:val="00947E0B"/>
    <w:rsid w:val="00950DA6"/>
    <w:rsid w:val="00951E4C"/>
    <w:rsid w:val="00951E4E"/>
    <w:rsid w:val="00952493"/>
    <w:rsid w:val="00952B99"/>
    <w:rsid w:val="00953880"/>
    <w:rsid w:val="00953AC7"/>
    <w:rsid w:val="00955FCE"/>
    <w:rsid w:val="009560C0"/>
    <w:rsid w:val="00956522"/>
    <w:rsid w:val="00956EB7"/>
    <w:rsid w:val="009573B1"/>
    <w:rsid w:val="0096045A"/>
    <w:rsid w:val="00960F92"/>
    <w:rsid w:val="00962231"/>
    <w:rsid w:val="00962711"/>
    <w:rsid w:val="009627E4"/>
    <w:rsid w:val="00963552"/>
    <w:rsid w:val="0096367D"/>
    <w:rsid w:val="00964426"/>
    <w:rsid w:val="00964D59"/>
    <w:rsid w:val="00965F17"/>
    <w:rsid w:val="00966D70"/>
    <w:rsid w:val="00966FEB"/>
    <w:rsid w:val="009677E6"/>
    <w:rsid w:val="00970492"/>
    <w:rsid w:val="00970887"/>
    <w:rsid w:val="00970973"/>
    <w:rsid w:val="00971685"/>
    <w:rsid w:val="00972C3B"/>
    <w:rsid w:val="00972D55"/>
    <w:rsid w:val="0097317B"/>
    <w:rsid w:val="0097375D"/>
    <w:rsid w:val="009746E3"/>
    <w:rsid w:val="00975729"/>
    <w:rsid w:val="0097769D"/>
    <w:rsid w:val="00977AF2"/>
    <w:rsid w:val="00980120"/>
    <w:rsid w:val="00980811"/>
    <w:rsid w:val="009809B3"/>
    <w:rsid w:val="00981382"/>
    <w:rsid w:val="00982351"/>
    <w:rsid w:val="00982379"/>
    <w:rsid w:val="009826DE"/>
    <w:rsid w:val="0098272D"/>
    <w:rsid w:val="00982B84"/>
    <w:rsid w:val="00983AA4"/>
    <w:rsid w:val="009855E9"/>
    <w:rsid w:val="00986DB0"/>
    <w:rsid w:val="00990114"/>
    <w:rsid w:val="0099132B"/>
    <w:rsid w:val="00991CE1"/>
    <w:rsid w:val="009928E5"/>
    <w:rsid w:val="009937AA"/>
    <w:rsid w:val="009939FF"/>
    <w:rsid w:val="00995675"/>
    <w:rsid w:val="00995676"/>
    <w:rsid w:val="00995ED3"/>
    <w:rsid w:val="00995F06"/>
    <w:rsid w:val="009961DE"/>
    <w:rsid w:val="009968A4"/>
    <w:rsid w:val="00997A7B"/>
    <w:rsid w:val="009A0D69"/>
    <w:rsid w:val="009A14E2"/>
    <w:rsid w:val="009A2AF7"/>
    <w:rsid w:val="009A4002"/>
    <w:rsid w:val="009A44B8"/>
    <w:rsid w:val="009A450A"/>
    <w:rsid w:val="009A5718"/>
    <w:rsid w:val="009A5EB7"/>
    <w:rsid w:val="009A6651"/>
    <w:rsid w:val="009A6706"/>
    <w:rsid w:val="009A6D1B"/>
    <w:rsid w:val="009A751E"/>
    <w:rsid w:val="009A78D4"/>
    <w:rsid w:val="009A7C16"/>
    <w:rsid w:val="009B09DA"/>
    <w:rsid w:val="009B1003"/>
    <w:rsid w:val="009B1344"/>
    <w:rsid w:val="009B1629"/>
    <w:rsid w:val="009B222A"/>
    <w:rsid w:val="009B25DF"/>
    <w:rsid w:val="009B469A"/>
    <w:rsid w:val="009B583C"/>
    <w:rsid w:val="009B619C"/>
    <w:rsid w:val="009B61AD"/>
    <w:rsid w:val="009B6D08"/>
    <w:rsid w:val="009B6D27"/>
    <w:rsid w:val="009B6F03"/>
    <w:rsid w:val="009B77BC"/>
    <w:rsid w:val="009C002D"/>
    <w:rsid w:val="009C3368"/>
    <w:rsid w:val="009C3C3A"/>
    <w:rsid w:val="009C3D74"/>
    <w:rsid w:val="009C52D8"/>
    <w:rsid w:val="009C6AC6"/>
    <w:rsid w:val="009C716D"/>
    <w:rsid w:val="009C7AAB"/>
    <w:rsid w:val="009C7ACA"/>
    <w:rsid w:val="009C7BFE"/>
    <w:rsid w:val="009C7C01"/>
    <w:rsid w:val="009D038D"/>
    <w:rsid w:val="009D19DF"/>
    <w:rsid w:val="009D28D8"/>
    <w:rsid w:val="009D2CDF"/>
    <w:rsid w:val="009D3418"/>
    <w:rsid w:val="009D36C8"/>
    <w:rsid w:val="009D3BE8"/>
    <w:rsid w:val="009D4B6A"/>
    <w:rsid w:val="009D5836"/>
    <w:rsid w:val="009D5CC5"/>
    <w:rsid w:val="009D5EB3"/>
    <w:rsid w:val="009D790A"/>
    <w:rsid w:val="009D7A38"/>
    <w:rsid w:val="009E02DB"/>
    <w:rsid w:val="009E0405"/>
    <w:rsid w:val="009E09F8"/>
    <w:rsid w:val="009E1710"/>
    <w:rsid w:val="009E23B9"/>
    <w:rsid w:val="009E249F"/>
    <w:rsid w:val="009E292E"/>
    <w:rsid w:val="009E2975"/>
    <w:rsid w:val="009E2C73"/>
    <w:rsid w:val="009E3B82"/>
    <w:rsid w:val="009E41F2"/>
    <w:rsid w:val="009E4223"/>
    <w:rsid w:val="009E4AD5"/>
    <w:rsid w:val="009E5ABD"/>
    <w:rsid w:val="009E62B6"/>
    <w:rsid w:val="009E6341"/>
    <w:rsid w:val="009E6C4A"/>
    <w:rsid w:val="009E7366"/>
    <w:rsid w:val="009E79E7"/>
    <w:rsid w:val="009F00ED"/>
    <w:rsid w:val="009F02C3"/>
    <w:rsid w:val="009F0549"/>
    <w:rsid w:val="009F0B29"/>
    <w:rsid w:val="009F12C4"/>
    <w:rsid w:val="009F2074"/>
    <w:rsid w:val="009F21B3"/>
    <w:rsid w:val="009F21C5"/>
    <w:rsid w:val="009F23E6"/>
    <w:rsid w:val="009F26AD"/>
    <w:rsid w:val="009F30FC"/>
    <w:rsid w:val="009F40DC"/>
    <w:rsid w:val="009F4299"/>
    <w:rsid w:val="009F431B"/>
    <w:rsid w:val="009F4D58"/>
    <w:rsid w:val="009F5993"/>
    <w:rsid w:val="009F5D32"/>
    <w:rsid w:val="009F6B90"/>
    <w:rsid w:val="009F7488"/>
    <w:rsid w:val="009F795B"/>
    <w:rsid w:val="009F7BB8"/>
    <w:rsid w:val="009F7D27"/>
    <w:rsid w:val="009F7DF9"/>
    <w:rsid w:val="00A0237B"/>
    <w:rsid w:val="00A02819"/>
    <w:rsid w:val="00A02D47"/>
    <w:rsid w:val="00A0367F"/>
    <w:rsid w:val="00A05121"/>
    <w:rsid w:val="00A055CB"/>
    <w:rsid w:val="00A07493"/>
    <w:rsid w:val="00A1093C"/>
    <w:rsid w:val="00A109C0"/>
    <w:rsid w:val="00A10E2F"/>
    <w:rsid w:val="00A12511"/>
    <w:rsid w:val="00A126EA"/>
    <w:rsid w:val="00A128EA"/>
    <w:rsid w:val="00A129B2"/>
    <w:rsid w:val="00A1302D"/>
    <w:rsid w:val="00A132AD"/>
    <w:rsid w:val="00A1380B"/>
    <w:rsid w:val="00A139AF"/>
    <w:rsid w:val="00A14E4B"/>
    <w:rsid w:val="00A15474"/>
    <w:rsid w:val="00A157FC"/>
    <w:rsid w:val="00A15917"/>
    <w:rsid w:val="00A16622"/>
    <w:rsid w:val="00A17510"/>
    <w:rsid w:val="00A20D5B"/>
    <w:rsid w:val="00A20D8C"/>
    <w:rsid w:val="00A20E9A"/>
    <w:rsid w:val="00A22E67"/>
    <w:rsid w:val="00A2396B"/>
    <w:rsid w:val="00A240C5"/>
    <w:rsid w:val="00A251CD"/>
    <w:rsid w:val="00A25AD7"/>
    <w:rsid w:val="00A26637"/>
    <w:rsid w:val="00A342B2"/>
    <w:rsid w:val="00A343CA"/>
    <w:rsid w:val="00A34F4D"/>
    <w:rsid w:val="00A35177"/>
    <w:rsid w:val="00A351E2"/>
    <w:rsid w:val="00A35961"/>
    <w:rsid w:val="00A35B87"/>
    <w:rsid w:val="00A35C65"/>
    <w:rsid w:val="00A37555"/>
    <w:rsid w:val="00A37F47"/>
    <w:rsid w:val="00A40354"/>
    <w:rsid w:val="00A40C9F"/>
    <w:rsid w:val="00A40F59"/>
    <w:rsid w:val="00A41D0C"/>
    <w:rsid w:val="00A42A5E"/>
    <w:rsid w:val="00A42FEF"/>
    <w:rsid w:val="00A441C3"/>
    <w:rsid w:val="00A442B7"/>
    <w:rsid w:val="00A45061"/>
    <w:rsid w:val="00A45B50"/>
    <w:rsid w:val="00A45D62"/>
    <w:rsid w:val="00A466DF"/>
    <w:rsid w:val="00A46DF9"/>
    <w:rsid w:val="00A4700F"/>
    <w:rsid w:val="00A47C55"/>
    <w:rsid w:val="00A47E59"/>
    <w:rsid w:val="00A502AC"/>
    <w:rsid w:val="00A507EF"/>
    <w:rsid w:val="00A53AA7"/>
    <w:rsid w:val="00A54BFC"/>
    <w:rsid w:val="00A55265"/>
    <w:rsid w:val="00A556C8"/>
    <w:rsid w:val="00A567E0"/>
    <w:rsid w:val="00A56851"/>
    <w:rsid w:val="00A57BBB"/>
    <w:rsid w:val="00A57BD1"/>
    <w:rsid w:val="00A57FA6"/>
    <w:rsid w:val="00A639A7"/>
    <w:rsid w:val="00A64026"/>
    <w:rsid w:val="00A641AC"/>
    <w:rsid w:val="00A64881"/>
    <w:rsid w:val="00A64ECB"/>
    <w:rsid w:val="00A66B39"/>
    <w:rsid w:val="00A66B9B"/>
    <w:rsid w:val="00A670DB"/>
    <w:rsid w:val="00A67608"/>
    <w:rsid w:val="00A67612"/>
    <w:rsid w:val="00A67DEF"/>
    <w:rsid w:val="00A67ED8"/>
    <w:rsid w:val="00A718F6"/>
    <w:rsid w:val="00A71F65"/>
    <w:rsid w:val="00A72260"/>
    <w:rsid w:val="00A730EA"/>
    <w:rsid w:val="00A73123"/>
    <w:rsid w:val="00A74F3E"/>
    <w:rsid w:val="00A76ADA"/>
    <w:rsid w:val="00A76B47"/>
    <w:rsid w:val="00A76F4E"/>
    <w:rsid w:val="00A773A3"/>
    <w:rsid w:val="00A800DC"/>
    <w:rsid w:val="00A8048F"/>
    <w:rsid w:val="00A80889"/>
    <w:rsid w:val="00A80C5C"/>
    <w:rsid w:val="00A812BB"/>
    <w:rsid w:val="00A8151D"/>
    <w:rsid w:val="00A823CE"/>
    <w:rsid w:val="00A82C0F"/>
    <w:rsid w:val="00A834D0"/>
    <w:rsid w:val="00A83825"/>
    <w:rsid w:val="00A8457D"/>
    <w:rsid w:val="00A8475C"/>
    <w:rsid w:val="00A84BDA"/>
    <w:rsid w:val="00A859F8"/>
    <w:rsid w:val="00A85EC1"/>
    <w:rsid w:val="00A86151"/>
    <w:rsid w:val="00A86824"/>
    <w:rsid w:val="00A87CE9"/>
    <w:rsid w:val="00A90A31"/>
    <w:rsid w:val="00A911EE"/>
    <w:rsid w:val="00A915B3"/>
    <w:rsid w:val="00A91DAF"/>
    <w:rsid w:val="00A920F3"/>
    <w:rsid w:val="00A931E5"/>
    <w:rsid w:val="00A9338F"/>
    <w:rsid w:val="00A934F9"/>
    <w:rsid w:val="00A9354A"/>
    <w:rsid w:val="00A93786"/>
    <w:rsid w:val="00A93C36"/>
    <w:rsid w:val="00A9491D"/>
    <w:rsid w:val="00A94D52"/>
    <w:rsid w:val="00A953C1"/>
    <w:rsid w:val="00A9681E"/>
    <w:rsid w:val="00A96B14"/>
    <w:rsid w:val="00A96C38"/>
    <w:rsid w:val="00A96DA9"/>
    <w:rsid w:val="00A96F5B"/>
    <w:rsid w:val="00AA00C6"/>
    <w:rsid w:val="00AA1AF0"/>
    <w:rsid w:val="00AA23BA"/>
    <w:rsid w:val="00AA2C3A"/>
    <w:rsid w:val="00AA2FDB"/>
    <w:rsid w:val="00AA3368"/>
    <w:rsid w:val="00AA3D32"/>
    <w:rsid w:val="00AA3F89"/>
    <w:rsid w:val="00AA4B20"/>
    <w:rsid w:val="00AA5125"/>
    <w:rsid w:val="00AA63C7"/>
    <w:rsid w:val="00AA64FF"/>
    <w:rsid w:val="00AA6D32"/>
    <w:rsid w:val="00AB06BD"/>
    <w:rsid w:val="00AB0B9D"/>
    <w:rsid w:val="00AB16FD"/>
    <w:rsid w:val="00AB33BD"/>
    <w:rsid w:val="00AB3892"/>
    <w:rsid w:val="00AB4497"/>
    <w:rsid w:val="00AB48C7"/>
    <w:rsid w:val="00AB4A99"/>
    <w:rsid w:val="00AB4B0A"/>
    <w:rsid w:val="00AB4C3D"/>
    <w:rsid w:val="00AB4F32"/>
    <w:rsid w:val="00AB58AF"/>
    <w:rsid w:val="00AB5B8D"/>
    <w:rsid w:val="00AB61D3"/>
    <w:rsid w:val="00AB6AEB"/>
    <w:rsid w:val="00AB78AD"/>
    <w:rsid w:val="00AB792A"/>
    <w:rsid w:val="00AB7D9D"/>
    <w:rsid w:val="00AC0284"/>
    <w:rsid w:val="00AC10FF"/>
    <w:rsid w:val="00AC1DB8"/>
    <w:rsid w:val="00AC225E"/>
    <w:rsid w:val="00AC2B05"/>
    <w:rsid w:val="00AC2BDE"/>
    <w:rsid w:val="00AC2DED"/>
    <w:rsid w:val="00AC3AB2"/>
    <w:rsid w:val="00AC3FD2"/>
    <w:rsid w:val="00AC45BF"/>
    <w:rsid w:val="00AC4811"/>
    <w:rsid w:val="00AC532B"/>
    <w:rsid w:val="00AC5694"/>
    <w:rsid w:val="00AC5BE0"/>
    <w:rsid w:val="00AC5F9F"/>
    <w:rsid w:val="00AC608B"/>
    <w:rsid w:val="00AC636A"/>
    <w:rsid w:val="00AC64C9"/>
    <w:rsid w:val="00AC6C28"/>
    <w:rsid w:val="00AC7508"/>
    <w:rsid w:val="00AC7B13"/>
    <w:rsid w:val="00AC7C70"/>
    <w:rsid w:val="00AD0D6A"/>
    <w:rsid w:val="00AD1980"/>
    <w:rsid w:val="00AD2431"/>
    <w:rsid w:val="00AD25EA"/>
    <w:rsid w:val="00AD29CD"/>
    <w:rsid w:val="00AD2C18"/>
    <w:rsid w:val="00AD331F"/>
    <w:rsid w:val="00AD3510"/>
    <w:rsid w:val="00AD44B8"/>
    <w:rsid w:val="00AD4E31"/>
    <w:rsid w:val="00AD593D"/>
    <w:rsid w:val="00AD5C92"/>
    <w:rsid w:val="00AD640B"/>
    <w:rsid w:val="00AD7053"/>
    <w:rsid w:val="00AD74C3"/>
    <w:rsid w:val="00AE0B25"/>
    <w:rsid w:val="00AE0ED2"/>
    <w:rsid w:val="00AE0EDB"/>
    <w:rsid w:val="00AE25F3"/>
    <w:rsid w:val="00AE35D4"/>
    <w:rsid w:val="00AE3DE1"/>
    <w:rsid w:val="00AE42C0"/>
    <w:rsid w:val="00AE4D58"/>
    <w:rsid w:val="00AE510D"/>
    <w:rsid w:val="00AE5EFA"/>
    <w:rsid w:val="00AE60D0"/>
    <w:rsid w:val="00AE76C1"/>
    <w:rsid w:val="00AE796C"/>
    <w:rsid w:val="00AF0B67"/>
    <w:rsid w:val="00AF0CB3"/>
    <w:rsid w:val="00AF164B"/>
    <w:rsid w:val="00AF173B"/>
    <w:rsid w:val="00AF3595"/>
    <w:rsid w:val="00AF5A31"/>
    <w:rsid w:val="00AF6E19"/>
    <w:rsid w:val="00B002E5"/>
    <w:rsid w:val="00B00F74"/>
    <w:rsid w:val="00B01440"/>
    <w:rsid w:val="00B01621"/>
    <w:rsid w:val="00B01C85"/>
    <w:rsid w:val="00B0213F"/>
    <w:rsid w:val="00B02582"/>
    <w:rsid w:val="00B04705"/>
    <w:rsid w:val="00B05468"/>
    <w:rsid w:val="00B05554"/>
    <w:rsid w:val="00B055C7"/>
    <w:rsid w:val="00B058E1"/>
    <w:rsid w:val="00B05D69"/>
    <w:rsid w:val="00B05FB0"/>
    <w:rsid w:val="00B0600A"/>
    <w:rsid w:val="00B06DB5"/>
    <w:rsid w:val="00B07588"/>
    <w:rsid w:val="00B07D8E"/>
    <w:rsid w:val="00B115A2"/>
    <w:rsid w:val="00B11995"/>
    <w:rsid w:val="00B11C0E"/>
    <w:rsid w:val="00B12382"/>
    <w:rsid w:val="00B128D3"/>
    <w:rsid w:val="00B12957"/>
    <w:rsid w:val="00B12D60"/>
    <w:rsid w:val="00B12DFF"/>
    <w:rsid w:val="00B12FCD"/>
    <w:rsid w:val="00B13042"/>
    <w:rsid w:val="00B131A4"/>
    <w:rsid w:val="00B14561"/>
    <w:rsid w:val="00B14835"/>
    <w:rsid w:val="00B1534E"/>
    <w:rsid w:val="00B159F9"/>
    <w:rsid w:val="00B15BF9"/>
    <w:rsid w:val="00B15EB8"/>
    <w:rsid w:val="00B16290"/>
    <w:rsid w:val="00B168FB"/>
    <w:rsid w:val="00B16B55"/>
    <w:rsid w:val="00B1723C"/>
    <w:rsid w:val="00B172D2"/>
    <w:rsid w:val="00B173EE"/>
    <w:rsid w:val="00B179B6"/>
    <w:rsid w:val="00B17BE6"/>
    <w:rsid w:val="00B17CBE"/>
    <w:rsid w:val="00B20484"/>
    <w:rsid w:val="00B20F20"/>
    <w:rsid w:val="00B20FC2"/>
    <w:rsid w:val="00B21216"/>
    <w:rsid w:val="00B216B4"/>
    <w:rsid w:val="00B216E7"/>
    <w:rsid w:val="00B226B6"/>
    <w:rsid w:val="00B23FD3"/>
    <w:rsid w:val="00B248D1"/>
    <w:rsid w:val="00B249A3"/>
    <w:rsid w:val="00B252EC"/>
    <w:rsid w:val="00B25A73"/>
    <w:rsid w:val="00B271BA"/>
    <w:rsid w:val="00B27391"/>
    <w:rsid w:val="00B273B5"/>
    <w:rsid w:val="00B303F0"/>
    <w:rsid w:val="00B3108E"/>
    <w:rsid w:val="00B31BB6"/>
    <w:rsid w:val="00B3207A"/>
    <w:rsid w:val="00B3246D"/>
    <w:rsid w:val="00B326D6"/>
    <w:rsid w:val="00B3283B"/>
    <w:rsid w:val="00B33284"/>
    <w:rsid w:val="00B3391A"/>
    <w:rsid w:val="00B33932"/>
    <w:rsid w:val="00B33C2B"/>
    <w:rsid w:val="00B34572"/>
    <w:rsid w:val="00B346E3"/>
    <w:rsid w:val="00B3534E"/>
    <w:rsid w:val="00B35372"/>
    <w:rsid w:val="00B35528"/>
    <w:rsid w:val="00B35F9F"/>
    <w:rsid w:val="00B36213"/>
    <w:rsid w:val="00B369F9"/>
    <w:rsid w:val="00B36A7C"/>
    <w:rsid w:val="00B3741C"/>
    <w:rsid w:val="00B40B55"/>
    <w:rsid w:val="00B41063"/>
    <w:rsid w:val="00B43AB7"/>
    <w:rsid w:val="00B43D26"/>
    <w:rsid w:val="00B44E83"/>
    <w:rsid w:val="00B454E0"/>
    <w:rsid w:val="00B45C4A"/>
    <w:rsid w:val="00B505DF"/>
    <w:rsid w:val="00B51DB0"/>
    <w:rsid w:val="00B52296"/>
    <w:rsid w:val="00B52904"/>
    <w:rsid w:val="00B52A1F"/>
    <w:rsid w:val="00B5341C"/>
    <w:rsid w:val="00B53FD7"/>
    <w:rsid w:val="00B55570"/>
    <w:rsid w:val="00B559CD"/>
    <w:rsid w:val="00B55D00"/>
    <w:rsid w:val="00B55DB0"/>
    <w:rsid w:val="00B55ED5"/>
    <w:rsid w:val="00B56791"/>
    <w:rsid w:val="00B56DE4"/>
    <w:rsid w:val="00B57E71"/>
    <w:rsid w:val="00B60EE2"/>
    <w:rsid w:val="00B61203"/>
    <w:rsid w:val="00B61AB6"/>
    <w:rsid w:val="00B61F38"/>
    <w:rsid w:val="00B63F83"/>
    <w:rsid w:val="00B6487D"/>
    <w:rsid w:val="00B64DEF"/>
    <w:rsid w:val="00B6641D"/>
    <w:rsid w:val="00B66733"/>
    <w:rsid w:val="00B6722B"/>
    <w:rsid w:val="00B676E5"/>
    <w:rsid w:val="00B707FD"/>
    <w:rsid w:val="00B712AD"/>
    <w:rsid w:val="00B712B6"/>
    <w:rsid w:val="00B716D9"/>
    <w:rsid w:val="00B71707"/>
    <w:rsid w:val="00B72EF8"/>
    <w:rsid w:val="00B72F61"/>
    <w:rsid w:val="00B737C2"/>
    <w:rsid w:val="00B73B01"/>
    <w:rsid w:val="00B740E3"/>
    <w:rsid w:val="00B746EC"/>
    <w:rsid w:val="00B74E9D"/>
    <w:rsid w:val="00B75916"/>
    <w:rsid w:val="00B75921"/>
    <w:rsid w:val="00B75966"/>
    <w:rsid w:val="00B75CBC"/>
    <w:rsid w:val="00B770E6"/>
    <w:rsid w:val="00B7728A"/>
    <w:rsid w:val="00B8036B"/>
    <w:rsid w:val="00B80843"/>
    <w:rsid w:val="00B80F70"/>
    <w:rsid w:val="00B8155B"/>
    <w:rsid w:val="00B81CE3"/>
    <w:rsid w:val="00B8232C"/>
    <w:rsid w:val="00B8247C"/>
    <w:rsid w:val="00B828E7"/>
    <w:rsid w:val="00B82945"/>
    <w:rsid w:val="00B829B5"/>
    <w:rsid w:val="00B82C22"/>
    <w:rsid w:val="00B82C80"/>
    <w:rsid w:val="00B82F11"/>
    <w:rsid w:val="00B83291"/>
    <w:rsid w:val="00B83B0F"/>
    <w:rsid w:val="00B84B68"/>
    <w:rsid w:val="00B84C82"/>
    <w:rsid w:val="00B8551A"/>
    <w:rsid w:val="00B85FB9"/>
    <w:rsid w:val="00B86277"/>
    <w:rsid w:val="00B86684"/>
    <w:rsid w:val="00B86767"/>
    <w:rsid w:val="00B8758E"/>
    <w:rsid w:val="00B87E79"/>
    <w:rsid w:val="00B9136B"/>
    <w:rsid w:val="00B91934"/>
    <w:rsid w:val="00B91DB6"/>
    <w:rsid w:val="00B92C39"/>
    <w:rsid w:val="00B92E02"/>
    <w:rsid w:val="00B945D0"/>
    <w:rsid w:val="00B946E0"/>
    <w:rsid w:val="00B94C49"/>
    <w:rsid w:val="00B94C89"/>
    <w:rsid w:val="00B94DA6"/>
    <w:rsid w:val="00B958B7"/>
    <w:rsid w:val="00B969E7"/>
    <w:rsid w:val="00B96BDC"/>
    <w:rsid w:val="00BA0614"/>
    <w:rsid w:val="00BA0646"/>
    <w:rsid w:val="00BA0CD3"/>
    <w:rsid w:val="00BA0CF6"/>
    <w:rsid w:val="00BA3334"/>
    <w:rsid w:val="00BA39F8"/>
    <w:rsid w:val="00BA4404"/>
    <w:rsid w:val="00BA4E93"/>
    <w:rsid w:val="00BA504E"/>
    <w:rsid w:val="00BA5FD1"/>
    <w:rsid w:val="00BA603E"/>
    <w:rsid w:val="00BA61A7"/>
    <w:rsid w:val="00BA659D"/>
    <w:rsid w:val="00BA6E14"/>
    <w:rsid w:val="00BA6EA0"/>
    <w:rsid w:val="00BA7555"/>
    <w:rsid w:val="00BB00CF"/>
    <w:rsid w:val="00BB0141"/>
    <w:rsid w:val="00BB05ED"/>
    <w:rsid w:val="00BB1337"/>
    <w:rsid w:val="00BB22CE"/>
    <w:rsid w:val="00BB2AA5"/>
    <w:rsid w:val="00BB2C4E"/>
    <w:rsid w:val="00BB3DEA"/>
    <w:rsid w:val="00BB4333"/>
    <w:rsid w:val="00BB438F"/>
    <w:rsid w:val="00BB5404"/>
    <w:rsid w:val="00BB6AE0"/>
    <w:rsid w:val="00BB70C2"/>
    <w:rsid w:val="00BB7363"/>
    <w:rsid w:val="00BB7986"/>
    <w:rsid w:val="00BC0F7F"/>
    <w:rsid w:val="00BC117F"/>
    <w:rsid w:val="00BC1D48"/>
    <w:rsid w:val="00BC24D5"/>
    <w:rsid w:val="00BC24E7"/>
    <w:rsid w:val="00BC4696"/>
    <w:rsid w:val="00BC5EC3"/>
    <w:rsid w:val="00BC67D1"/>
    <w:rsid w:val="00BC6BC9"/>
    <w:rsid w:val="00BC7E01"/>
    <w:rsid w:val="00BC7F3B"/>
    <w:rsid w:val="00BC7F40"/>
    <w:rsid w:val="00BC7FD8"/>
    <w:rsid w:val="00BD04D3"/>
    <w:rsid w:val="00BD05B0"/>
    <w:rsid w:val="00BD21ED"/>
    <w:rsid w:val="00BD230D"/>
    <w:rsid w:val="00BD2424"/>
    <w:rsid w:val="00BD2997"/>
    <w:rsid w:val="00BD4964"/>
    <w:rsid w:val="00BD4FCB"/>
    <w:rsid w:val="00BD50E4"/>
    <w:rsid w:val="00BD5503"/>
    <w:rsid w:val="00BD5E7C"/>
    <w:rsid w:val="00BD5F38"/>
    <w:rsid w:val="00BD646A"/>
    <w:rsid w:val="00BD78B1"/>
    <w:rsid w:val="00BD7AB5"/>
    <w:rsid w:val="00BE0372"/>
    <w:rsid w:val="00BE09B3"/>
    <w:rsid w:val="00BE0F08"/>
    <w:rsid w:val="00BE22CC"/>
    <w:rsid w:val="00BE2658"/>
    <w:rsid w:val="00BE2694"/>
    <w:rsid w:val="00BE27F7"/>
    <w:rsid w:val="00BE375E"/>
    <w:rsid w:val="00BE45A5"/>
    <w:rsid w:val="00BE5A5E"/>
    <w:rsid w:val="00BE6F9C"/>
    <w:rsid w:val="00BE7CAA"/>
    <w:rsid w:val="00BE7E0D"/>
    <w:rsid w:val="00BE7FC9"/>
    <w:rsid w:val="00BF0BB0"/>
    <w:rsid w:val="00BF122D"/>
    <w:rsid w:val="00BF1554"/>
    <w:rsid w:val="00BF193A"/>
    <w:rsid w:val="00BF1E6D"/>
    <w:rsid w:val="00BF2167"/>
    <w:rsid w:val="00BF2509"/>
    <w:rsid w:val="00BF2ED8"/>
    <w:rsid w:val="00BF2FD4"/>
    <w:rsid w:val="00BF2FEF"/>
    <w:rsid w:val="00BF3D40"/>
    <w:rsid w:val="00BF4996"/>
    <w:rsid w:val="00BF603E"/>
    <w:rsid w:val="00BF6799"/>
    <w:rsid w:val="00BF6D4C"/>
    <w:rsid w:val="00BF720E"/>
    <w:rsid w:val="00C00BAF"/>
    <w:rsid w:val="00C0162C"/>
    <w:rsid w:val="00C01883"/>
    <w:rsid w:val="00C021E9"/>
    <w:rsid w:val="00C023DE"/>
    <w:rsid w:val="00C024A3"/>
    <w:rsid w:val="00C02C8F"/>
    <w:rsid w:val="00C03C78"/>
    <w:rsid w:val="00C03ED0"/>
    <w:rsid w:val="00C03F35"/>
    <w:rsid w:val="00C03F4C"/>
    <w:rsid w:val="00C03FEF"/>
    <w:rsid w:val="00C04488"/>
    <w:rsid w:val="00C04694"/>
    <w:rsid w:val="00C05053"/>
    <w:rsid w:val="00C052C8"/>
    <w:rsid w:val="00C0565D"/>
    <w:rsid w:val="00C06238"/>
    <w:rsid w:val="00C06712"/>
    <w:rsid w:val="00C0691E"/>
    <w:rsid w:val="00C06B02"/>
    <w:rsid w:val="00C06B4E"/>
    <w:rsid w:val="00C06F9B"/>
    <w:rsid w:val="00C07069"/>
    <w:rsid w:val="00C1116B"/>
    <w:rsid w:val="00C11CC7"/>
    <w:rsid w:val="00C1200A"/>
    <w:rsid w:val="00C12053"/>
    <w:rsid w:val="00C1274B"/>
    <w:rsid w:val="00C1375F"/>
    <w:rsid w:val="00C13BDC"/>
    <w:rsid w:val="00C14B51"/>
    <w:rsid w:val="00C1625A"/>
    <w:rsid w:val="00C16310"/>
    <w:rsid w:val="00C17780"/>
    <w:rsid w:val="00C2096F"/>
    <w:rsid w:val="00C20AAA"/>
    <w:rsid w:val="00C22A5E"/>
    <w:rsid w:val="00C24225"/>
    <w:rsid w:val="00C243DE"/>
    <w:rsid w:val="00C245D2"/>
    <w:rsid w:val="00C24B54"/>
    <w:rsid w:val="00C24BCC"/>
    <w:rsid w:val="00C2509D"/>
    <w:rsid w:val="00C25203"/>
    <w:rsid w:val="00C2530D"/>
    <w:rsid w:val="00C2791E"/>
    <w:rsid w:val="00C30198"/>
    <w:rsid w:val="00C3037C"/>
    <w:rsid w:val="00C30504"/>
    <w:rsid w:val="00C306E1"/>
    <w:rsid w:val="00C30A8D"/>
    <w:rsid w:val="00C31622"/>
    <w:rsid w:val="00C32973"/>
    <w:rsid w:val="00C32AB7"/>
    <w:rsid w:val="00C331D1"/>
    <w:rsid w:val="00C33F2D"/>
    <w:rsid w:val="00C34A99"/>
    <w:rsid w:val="00C353CC"/>
    <w:rsid w:val="00C35C30"/>
    <w:rsid w:val="00C36590"/>
    <w:rsid w:val="00C37C80"/>
    <w:rsid w:val="00C4010D"/>
    <w:rsid w:val="00C40590"/>
    <w:rsid w:val="00C406CC"/>
    <w:rsid w:val="00C41FCC"/>
    <w:rsid w:val="00C420CE"/>
    <w:rsid w:val="00C43777"/>
    <w:rsid w:val="00C438DB"/>
    <w:rsid w:val="00C45A10"/>
    <w:rsid w:val="00C46163"/>
    <w:rsid w:val="00C46751"/>
    <w:rsid w:val="00C468B7"/>
    <w:rsid w:val="00C469C1"/>
    <w:rsid w:val="00C474EA"/>
    <w:rsid w:val="00C506DF"/>
    <w:rsid w:val="00C51175"/>
    <w:rsid w:val="00C51D52"/>
    <w:rsid w:val="00C52783"/>
    <w:rsid w:val="00C530C1"/>
    <w:rsid w:val="00C531D3"/>
    <w:rsid w:val="00C53293"/>
    <w:rsid w:val="00C543C8"/>
    <w:rsid w:val="00C544CA"/>
    <w:rsid w:val="00C544D7"/>
    <w:rsid w:val="00C54736"/>
    <w:rsid w:val="00C5488D"/>
    <w:rsid w:val="00C54CD6"/>
    <w:rsid w:val="00C55D42"/>
    <w:rsid w:val="00C55DC7"/>
    <w:rsid w:val="00C56071"/>
    <w:rsid w:val="00C5678A"/>
    <w:rsid w:val="00C56F2B"/>
    <w:rsid w:val="00C56FCE"/>
    <w:rsid w:val="00C57343"/>
    <w:rsid w:val="00C57A71"/>
    <w:rsid w:val="00C57F8E"/>
    <w:rsid w:val="00C60B7E"/>
    <w:rsid w:val="00C62134"/>
    <w:rsid w:val="00C62188"/>
    <w:rsid w:val="00C62725"/>
    <w:rsid w:val="00C62BE0"/>
    <w:rsid w:val="00C64052"/>
    <w:rsid w:val="00C64FE9"/>
    <w:rsid w:val="00C65BF6"/>
    <w:rsid w:val="00C67AB5"/>
    <w:rsid w:val="00C703C4"/>
    <w:rsid w:val="00C71185"/>
    <w:rsid w:val="00C71ABF"/>
    <w:rsid w:val="00C71BAF"/>
    <w:rsid w:val="00C725C5"/>
    <w:rsid w:val="00C72764"/>
    <w:rsid w:val="00C7294F"/>
    <w:rsid w:val="00C7305B"/>
    <w:rsid w:val="00C7399B"/>
    <w:rsid w:val="00C74210"/>
    <w:rsid w:val="00C74AB3"/>
    <w:rsid w:val="00C74FAA"/>
    <w:rsid w:val="00C753B9"/>
    <w:rsid w:val="00C75FE8"/>
    <w:rsid w:val="00C76676"/>
    <w:rsid w:val="00C76B22"/>
    <w:rsid w:val="00C76D46"/>
    <w:rsid w:val="00C77400"/>
    <w:rsid w:val="00C80570"/>
    <w:rsid w:val="00C80751"/>
    <w:rsid w:val="00C80D1C"/>
    <w:rsid w:val="00C8132F"/>
    <w:rsid w:val="00C81760"/>
    <w:rsid w:val="00C819ED"/>
    <w:rsid w:val="00C82B38"/>
    <w:rsid w:val="00C832A5"/>
    <w:rsid w:val="00C83634"/>
    <w:rsid w:val="00C841DE"/>
    <w:rsid w:val="00C8673C"/>
    <w:rsid w:val="00C867EA"/>
    <w:rsid w:val="00C869EF"/>
    <w:rsid w:val="00C8701B"/>
    <w:rsid w:val="00C87271"/>
    <w:rsid w:val="00C87386"/>
    <w:rsid w:val="00C87753"/>
    <w:rsid w:val="00C87D09"/>
    <w:rsid w:val="00C90E02"/>
    <w:rsid w:val="00C91684"/>
    <w:rsid w:val="00C9188B"/>
    <w:rsid w:val="00C91C41"/>
    <w:rsid w:val="00C91C84"/>
    <w:rsid w:val="00C91FA0"/>
    <w:rsid w:val="00C91FBF"/>
    <w:rsid w:val="00C9278B"/>
    <w:rsid w:val="00C92F48"/>
    <w:rsid w:val="00C931C5"/>
    <w:rsid w:val="00C93490"/>
    <w:rsid w:val="00C93BED"/>
    <w:rsid w:val="00C949AA"/>
    <w:rsid w:val="00C94B66"/>
    <w:rsid w:val="00C95C14"/>
    <w:rsid w:val="00C95D7E"/>
    <w:rsid w:val="00C96722"/>
    <w:rsid w:val="00CA1BEF"/>
    <w:rsid w:val="00CA2613"/>
    <w:rsid w:val="00CA2A85"/>
    <w:rsid w:val="00CA30DD"/>
    <w:rsid w:val="00CA3BE8"/>
    <w:rsid w:val="00CA44EA"/>
    <w:rsid w:val="00CA4578"/>
    <w:rsid w:val="00CA49E8"/>
    <w:rsid w:val="00CA516C"/>
    <w:rsid w:val="00CA5C94"/>
    <w:rsid w:val="00CA5E77"/>
    <w:rsid w:val="00CA66B2"/>
    <w:rsid w:val="00CA6B25"/>
    <w:rsid w:val="00CA6EAA"/>
    <w:rsid w:val="00CA732A"/>
    <w:rsid w:val="00CA7397"/>
    <w:rsid w:val="00CA7E47"/>
    <w:rsid w:val="00CB079C"/>
    <w:rsid w:val="00CB0CC8"/>
    <w:rsid w:val="00CB1448"/>
    <w:rsid w:val="00CB1B32"/>
    <w:rsid w:val="00CB1C7F"/>
    <w:rsid w:val="00CB25E9"/>
    <w:rsid w:val="00CB324B"/>
    <w:rsid w:val="00CB3596"/>
    <w:rsid w:val="00CB3B46"/>
    <w:rsid w:val="00CB3F2D"/>
    <w:rsid w:val="00CB4279"/>
    <w:rsid w:val="00CB5F2D"/>
    <w:rsid w:val="00CB5F6C"/>
    <w:rsid w:val="00CB5FE2"/>
    <w:rsid w:val="00CB6185"/>
    <w:rsid w:val="00CB7B82"/>
    <w:rsid w:val="00CC07B0"/>
    <w:rsid w:val="00CC0854"/>
    <w:rsid w:val="00CC22AF"/>
    <w:rsid w:val="00CC2A4F"/>
    <w:rsid w:val="00CC2F6E"/>
    <w:rsid w:val="00CC4ED2"/>
    <w:rsid w:val="00CC67B4"/>
    <w:rsid w:val="00CC743C"/>
    <w:rsid w:val="00CC7D7B"/>
    <w:rsid w:val="00CD016C"/>
    <w:rsid w:val="00CD0859"/>
    <w:rsid w:val="00CD0B3E"/>
    <w:rsid w:val="00CD11E2"/>
    <w:rsid w:val="00CD144B"/>
    <w:rsid w:val="00CD27F5"/>
    <w:rsid w:val="00CD28A3"/>
    <w:rsid w:val="00CD3603"/>
    <w:rsid w:val="00CD3DEF"/>
    <w:rsid w:val="00CD3F5F"/>
    <w:rsid w:val="00CD47C3"/>
    <w:rsid w:val="00CD514E"/>
    <w:rsid w:val="00CD5497"/>
    <w:rsid w:val="00CD57F0"/>
    <w:rsid w:val="00CD5BC0"/>
    <w:rsid w:val="00CD6CDF"/>
    <w:rsid w:val="00CD7467"/>
    <w:rsid w:val="00CE05F6"/>
    <w:rsid w:val="00CE063C"/>
    <w:rsid w:val="00CE06FA"/>
    <w:rsid w:val="00CE1265"/>
    <w:rsid w:val="00CE26CA"/>
    <w:rsid w:val="00CE351A"/>
    <w:rsid w:val="00CE4073"/>
    <w:rsid w:val="00CE463B"/>
    <w:rsid w:val="00CE61A6"/>
    <w:rsid w:val="00CE6E77"/>
    <w:rsid w:val="00CE6ECB"/>
    <w:rsid w:val="00CE72D3"/>
    <w:rsid w:val="00CE75AD"/>
    <w:rsid w:val="00CE7B97"/>
    <w:rsid w:val="00CF005B"/>
    <w:rsid w:val="00CF1B6F"/>
    <w:rsid w:val="00CF1F2A"/>
    <w:rsid w:val="00CF33CE"/>
    <w:rsid w:val="00CF3631"/>
    <w:rsid w:val="00CF3D79"/>
    <w:rsid w:val="00CF3D9E"/>
    <w:rsid w:val="00CF3DD2"/>
    <w:rsid w:val="00CF4CE3"/>
    <w:rsid w:val="00CF4FD9"/>
    <w:rsid w:val="00CF5D41"/>
    <w:rsid w:val="00CF65C5"/>
    <w:rsid w:val="00CF67D0"/>
    <w:rsid w:val="00CF6E20"/>
    <w:rsid w:val="00CF710B"/>
    <w:rsid w:val="00CF771E"/>
    <w:rsid w:val="00CF7BA2"/>
    <w:rsid w:val="00D00BCB"/>
    <w:rsid w:val="00D0220B"/>
    <w:rsid w:val="00D02258"/>
    <w:rsid w:val="00D0252C"/>
    <w:rsid w:val="00D03DF9"/>
    <w:rsid w:val="00D03F73"/>
    <w:rsid w:val="00D05A9A"/>
    <w:rsid w:val="00D06981"/>
    <w:rsid w:val="00D06D5D"/>
    <w:rsid w:val="00D073C4"/>
    <w:rsid w:val="00D11566"/>
    <w:rsid w:val="00D11C22"/>
    <w:rsid w:val="00D122AB"/>
    <w:rsid w:val="00D138A3"/>
    <w:rsid w:val="00D138DB"/>
    <w:rsid w:val="00D139BF"/>
    <w:rsid w:val="00D1444A"/>
    <w:rsid w:val="00D148E2"/>
    <w:rsid w:val="00D14AF3"/>
    <w:rsid w:val="00D14E18"/>
    <w:rsid w:val="00D15E9F"/>
    <w:rsid w:val="00D1624A"/>
    <w:rsid w:val="00D16561"/>
    <w:rsid w:val="00D21139"/>
    <w:rsid w:val="00D2132B"/>
    <w:rsid w:val="00D21615"/>
    <w:rsid w:val="00D2290B"/>
    <w:rsid w:val="00D22A90"/>
    <w:rsid w:val="00D23B79"/>
    <w:rsid w:val="00D257DA"/>
    <w:rsid w:val="00D25E86"/>
    <w:rsid w:val="00D2600D"/>
    <w:rsid w:val="00D2624E"/>
    <w:rsid w:val="00D30A0F"/>
    <w:rsid w:val="00D31F31"/>
    <w:rsid w:val="00D3221D"/>
    <w:rsid w:val="00D32DC9"/>
    <w:rsid w:val="00D32E8F"/>
    <w:rsid w:val="00D32FAC"/>
    <w:rsid w:val="00D3406E"/>
    <w:rsid w:val="00D344DB"/>
    <w:rsid w:val="00D345CD"/>
    <w:rsid w:val="00D34C38"/>
    <w:rsid w:val="00D34E23"/>
    <w:rsid w:val="00D35443"/>
    <w:rsid w:val="00D35453"/>
    <w:rsid w:val="00D3566E"/>
    <w:rsid w:val="00D35BE2"/>
    <w:rsid w:val="00D3622E"/>
    <w:rsid w:val="00D3625D"/>
    <w:rsid w:val="00D37160"/>
    <w:rsid w:val="00D40482"/>
    <w:rsid w:val="00D412A9"/>
    <w:rsid w:val="00D41C9A"/>
    <w:rsid w:val="00D43378"/>
    <w:rsid w:val="00D44FF8"/>
    <w:rsid w:val="00D45B83"/>
    <w:rsid w:val="00D461C0"/>
    <w:rsid w:val="00D467A1"/>
    <w:rsid w:val="00D4772B"/>
    <w:rsid w:val="00D50609"/>
    <w:rsid w:val="00D5121E"/>
    <w:rsid w:val="00D5212C"/>
    <w:rsid w:val="00D54A4E"/>
    <w:rsid w:val="00D55300"/>
    <w:rsid w:val="00D55B4C"/>
    <w:rsid w:val="00D56409"/>
    <w:rsid w:val="00D56F53"/>
    <w:rsid w:val="00D57149"/>
    <w:rsid w:val="00D5728D"/>
    <w:rsid w:val="00D6045C"/>
    <w:rsid w:val="00D6120E"/>
    <w:rsid w:val="00D6134D"/>
    <w:rsid w:val="00D61720"/>
    <w:rsid w:val="00D624B9"/>
    <w:rsid w:val="00D62CC2"/>
    <w:rsid w:val="00D633A0"/>
    <w:rsid w:val="00D63802"/>
    <w:rsid w:val="00D640A3"/>
    <w:rsid w:val="00D648D4"/>
    <w:rsid w:val="00D64C2D"/>
    <w:rsid w:val="00D6589D"/>
    <w:rsid w:val="00D664E3"/>
    <w:rsid w:val="00D66864"/>
    <w:rsid w:val="00D66960"/>
    <w:rsid w:val="00D67A00"/>
    <w:rsid w:val="00D67D7F"/>
    <w:rsid w:val="00D71C34"/>
    <w:rsid w:val="00D71C74"/>
    <w:rsid w:val="00D74073"/>
    <w:rsid w:val="00D74FAA"/>
    <w:rsid w:val="00D750F3"/>
    <w:rsid w:val="00D75FF9"/>
    <w:rsid w:val="00D76026"/>
    <w:rsid w:val="00D76915"/>
    <w:rsid w:val="00D76A3E"/>
    <w:rsid w:val="00D76B32"/>
    <w:rsid w:val="00D7782C"/>
    <w:rsid w:val="00D80020"/>
    <w:rsid w:val="00D809EB"/>
    <w:rsid w:val="00D80F05"/>
    <w:rsid w:val="00D8171A"/>
    <w:rsid w:val="00D828DA"/>
    <w:rsid w:val="00D8306D"/>
    <w:rsid w:val="00D84BF0"/>
    <w:rsid w:val="00D84E32"/>
    <w:rsid w:val="00D8507B"/>
    <w:rsid w:val="00D85363"/>
    <w:rsid w:val="00D86F42"/>
    <w:rsid w:val="00D87137"/>
    <w:rsid w:val="00D90A3E"/>
    <w:rsid w:val="00D91CAD"/>
    <w:rsid w:val="00D92F9E"/>
    <w:rsid w:val="00D933FE"/>
    <w:rsid w:val="00D93BBE"/>
    <w:rsid w:val="00D94AE1"/>
    <w:rsid w:val="00D94EEE"/>
    <w:rsid w:val="00D9522D"/>
    <w:rsid w:val="00D95A1D"/>
    <w:rsid w:val="00D96014"/>
    <w:rsid w:val="00D9651D"/>
    <w:rsid w:val="00D96695"/>
    <w:rsid w:val="00D9676E"/>
    <w:rsid w:val="00D96AE4"/>
    <w:rsid w:val="00D97183"/>
    <w:rsid w:val="00D97694"/>
    <w:rsid w:val="00D97CB5"/>
    <w:rsid w:val="00DA12FA"/>
    <w:rsid w:val="00DA13F8"/>
    <w:rsid w:val="00DA2E3D"/>
    <w:rsid w:val="00DA2FB2"/>
    <w:rsid w:val="00DA30AD"/>
    <w:rsid w:val="00DA36E3"/>
    <w:rsid w:val="00DA38F0"/>
    <w:rsid w:val="00DA4F4B"/>
    <w:rsid w:val="00DA6B59"/>
    <w:rsid w:val="00DA7390"/>
    <w:rsid w:val="00DA7763"/>
    <w:rsid w:val="00DB021C"/>
    <w:rsid w:val="00DB127B"/>
    <w:rsid w:val="00DB1801"/>
    <w:rsid w:val="00DB1AEC"/>
    <w:rsid w:val="00DB1E7C"/>
    <w:rsid w:val="00DB38AF"/>
    <w:rsid w:val="00DB42B3"/>
    <w:rsid w:val="00DB52CC"/>
    <w:rsid w:val="00DB66C5"/>
    <w:rsid w:val="00DB6AE0"/>
    <w:rsid w:val="00DB6FB8"/>
    <w:rsid w:val="00DB7322"/>
    <w:rsid w:val="00DC05D8"/>
    <w:rsid w:val="00DC0C08"/>
    <w:rsid w:val="00DC1AE9"/>
    <w:rsid w:val="00DC2504"/>
    <w:rsid w:val="00DC3235"/>
    <w:rsid w:val="00DC3C92"/>
    <w:rsid w:val="00DC48BD"/>
    <w:rsid w:val="00DC4B02"/>
    <w:rsid w:val="00DC4E70"/>
    <w:rsid w:val="00DC4F75"/>
    <w:rsid w:val="00DC5A76"/>
    <w:rsid w:val="00DC5B07"/>
    <w:rsid w:val="00DC5C31"/>
    <w:rsid w:val="00DC675D"/>
    <w:rsid w:val="00DC695D"/>
    <w:rsid w:val="00DC748E"/>
    <w:rsid w:val="00DC78B9"/>
    <w:rsid w:val="00DC7D6F"/>
    <w:rsid w:val="00DC7EA5"/>
    <w:rsid w:val="00DD00C2"/>
    <w:rsid w:val="00DD059B"/>
    <w:rsid w:val="00DD086E"/>
    <w:rsid w:val="00DD09C4"/>
    <w:rsid w:val="00DD101C"/>
    <w:rsid w:val="00DD1078"/>
    <w:rsid w:val="00DD11CF"/>
    <w:rsid w:val="00DD1A16"/>
    <w:rsid w:val="00DD3E60"/>
    <w:rsid w:val="00DD4226"/>
    <w:rsid w:val="00DD486B"/>
    <w:rsid w:val="00DD503C"/>
    <w:rsid w:val="00DD53D3"/>
    <w:rsid w:val="00DD54E3"/>
    <w:rsid w:val="00DD77D8"/>
    <w:rsid w:val="00DE044F"/>
    <w:rsid w:val="00DE05EF"/>
    <w:rsid w:val="00DE0CA3"/>
    <w:rsid w:val="00DE13EC"/>
    <w:rsid w:val="00DE1999"/>
    <w:rsid w:val="00DE2221"/>
    <w:rsid w:val="00DE281A"/>
    <w:rsid w:val="00DE2AB0"/>
    <w:rsid w:val="00DE2B8A"/>
    <w:rsid w:val="00DE30AC"/>
    <w:rsid w:val="00DE392E"/>
    <w:rsid w:val="00DE4837"/>
    <w:rsid w:val="00DE4D49"/>
    <w:rsid w:val="00DE4EDB"/>
    <w:rsid w:val="00DE51F9"/>
    <w:rsid w:val="00DE5847"/>
    <w:rsid w:val="00DE5855"/>
    <w:rsid w:val="00DE5B01"/>
    <w:rsid w:val="00DE7CDD"/>
    <w:rsid w:val="00DF0828"/>
    <w:rsid w:val="00DF0A11"/>
    <w:rsid w:val="00DF0DDB"/>
    <w:rsid w:val="00DF2C67"/>
    <w:rsid w:val="00DF2CC2"/>
    <w:rsid w:val="00DF2DE2"/>
    <w:rsid w:val="00DF368B"/>
    <w:rsid w:val="00DF4614"/>
    <w:rsid w:val="00DF46EC"/>
    <w:rsid w:val="00DF4E91"/>
    <w:rsid w:val="00DF5FBE"/>
    <w:rsid w:val="00DF7036"/>
    <w:rsid w:val="00DF756B"/>
    <w:rsid w:val="00DF785C"/>
    <w:rsid w:val="00E006BE"/>
    <w:rsid w:val="00E010CD"/>
    <w:rsid w:val="00E011A2"/>
    <w:rsid w:val="00E01572"/>
    <w:rsid w:val="00E02592"/>
    <w:rsid w:val="00E025B3"/>
    <w:rsid w:val="00E04B7A"/>
    <w:rsid w:val="00E04BBD"/>
    <w:rsid w:val="00E04D6D"/>
    <w:rsid w:val="00E05784"/>
    <w:rsid w:val="00E0579A"/>
    <w:rsid w:val="00E06CDB"/>
    <w:rsid w:val="00E0749A"/>
    <w:rsid w:val="00E07E3A"/>
    <w:rsid w:val="00E10013"/>
    <w:rsid w:val="00E1010F"/>
    <w:rsid w:val="00E11612"/>
    <w:rsid w:val="00E11DD2"/>
    <w:rsid w:val="00E11E6E"/>
    <w:rsid w:val="00E133D1"/>
    <w:rsid w:val="00E13797"/>
    <w:rsid w:val="00E139B4"/>
    <w:rsid w:val="00E13F93"/>
    <w:rsid w:val="00E143FA"/>
    <w:rsid w:val="00E15BA3"/>
    <w:rsid w:val="00E16CFC"/>
    <w:rsid w:val="00E1779D"/>
    <w:rsid w:val="00E17DF1"/>
    <w:rsid w:val="00E203C0"/>
    <w:rsid w:val="00E219EC"/>
    <w:rsid w:val="00E21D81"/>
    <w:rsid w:val="00E22A33"/>
    <w:rsid w:val="00E22D77"/>
    <w:rsid w:val="00E23326"/>
    <w:rsid w:val="00E2427D"/>
    <w:rsid w:val="00E247A1"/>
    <w:rsid w:val="00E249D3"/>
    <w:rsid w:val="00E2514B"/>
    <w:rsid w:val="00E256D1"/>
    <w:rsid w:val="00E26414"/>
    <w:rsid w:val="00E26E81"/>
    <w:rsid w:val="00E270BB"/>
    <w:rsid w:val="00E27854"/>
    <w:rsid w:val="00E278B3"/>
    <w:rsid w:val="00E27C53"/>
    <w:rsid w:val="00E27E69"/>
    <w:rsid w:val="00E303A1"/>
    <w:rsid w:val="00E308A6"/>
    <w:rsid w:val="00E30DFA"/>
    <w:rsid w:val="00E318F2"/>
    <w:rsid w:val="00E32BE8"/>
    <w:rsid w:val="00E33851"/>
    <w:rsid w:val="00E346BD"/>
    <w:rsid w:val="00E34B4D"/>
    <w:rsid w:val="00E35E04"/>
    <w:rsid w:val="00E36757"/>
    <w:rsid w:val="00E36937"/>
    <w:rsid w:val="00E36E07"/>
    <w:rsid w:val="00E37ABE"/>
    <w:rsid w:val="00E405B3"/>
    <w:rsid w:val="00E41486"/>
    <w:rsid w:val="00E425C8"/>
    <w:rsid w:val="00E429F3"/>
    <w:rsid w:val="00E4355C"/>
    <w:rsid w:val="00E45548"/>
    <w:rsid w:val="00E45D3C"/>
    <w:rsid w:val="00E4619C"/>
    <w:rsid w:val="00E463EA"/>
    <w:rsid w:val="00E4791B"/>
    <w:rsid w:val="00E47B0D"/>
    <w:rsid w:val="00E47BE7"/>
    <w:rsid w:val="00E47E00"/>
    <w:rsid w:val="00E50642"/>
    <w:rsid w:val="00E50ACF"/>
    <w:rsid w:val="00E53B62"/>
    <w:rsid w:val="00E53D85"/>
    <w:rsid w:val="00E53FDD"/>
    <w:rsid w:val="00E544B1"/>
    <w:rsid w:val="00E549A3"/>
    <w:rsid w:val="00E54A57"/>
    <w:rsid w:val="00E55126"/>
    <w:rsid w:val="00E552CF"/>
    <w:rsid w:val="00E572B3"/>
    <w:rsid w:val="00E5734A"/>
    <w:rsid w:val="00E5756F"/>
    <w:rsid w:val="00E576AF"/>
    <w:rsid w:val="00E57775"/>
    <w:rsid w:val="00E57C82"/>
    <w:rsid w:val="00E6071B"/>
    <w:rsid w:val="00E63424"/>
    <w:rsid w:val="00E63587"/>
    <w:rsid w:val="00E64161"/>
    <w:rsid w:val="00E6465F"/>
    <w:rsid w:val="00E64786"/>
    <w:rsid w:val="00E64C96"/>
    <w:rsid w:val="00E66888"/>
    <w:rsid w:val="00E676B6"/>
    <w:rsid w:val="00E702CA"/>
    <w:rsid w:val="00E70405"/>
    <w:rsid w:val="00E749EF"/>
    <w:rsid w:val="00E756FE"/>
    <w:rsid w:val="00E75EB3"/>
    <w:rsid w:val="00E75F6C"/>
    <w:rsid w:val="00E75FBD"/>
    <w:rsid w:val="00E76619"/>
    <w:rsid w:val="00E76EDB"/>
    <w:rsid w:val="00E77192"/>
    <w:rsid w:val="00E77AB7"/>
    <w:rsid w:val="00E80C0F"/>
    <w:rsid w:val="00E81409"/>
    <w:rsid w:val="00E8237F"/>
    <w:rsid w:val="00E82BA6"/>
    <w:rsid w:val="00E8449A"/>
    <w:rsid w:val="00E84684"/>
    <w:rsid w:val="00E84EB3"/>
    <w:rsid w:val="00E86294"/>
    <w:rsid w:val="00E87C10"/>
    <w:rsid w:val="00E90067"/>
    <w:rsid w:val="00E90D63"/>
    <w:rsid w:val="00E91B48"/>
    <w:rsid w:val="00E928A8"/>
    <w:rsid w:val="00E945E4"/>
    <w:rsid w:val="00E94AE1"/>
    <w:rsid w:val="00E9505F"/>
    <w:rsid w:val="00E9517A"/>
    <w:rsid w:val="00E953D3"/>
    <w:rsid w:val="00E9632A"/>
    <w:rsid w:val="00E9730F"/>
    <w:rsid w:val="00E97487"/>
    <w:rsid w:val="00EA0F78"/>
    <w:rsid w:val="00EA103C"/>
    <w:rsid w:val="00EA15D0"/>
    <w:rsid w:val="00EA2146"/>
    <w:rsid w:val="00EA2253"/>
    <w:rsid w:val="00EA22F9"/>
    <w:rsid w:val="00EA256F"/>
    <w:rsid w:val="00EA346B"/>
    <w:rsid w:val="00EA5282"/>
    <w:rsid w:val="00EA53A0"/>
    <w:rsid w:val="00EA547D"/>
    <w:rsid w:val="00EA55A1"/>
    <w:rsid w:val="00EA5B82"/>
    <w:rsid w:val="00EA72D7"/>
    <w:rsid w:val="00EA76B1"/>
    <w:rsid w:val="00EB006B"/>
    <w:rsid w:val="00EB04C8"/>
    <w:rsid w:val="00EB11AD"/>
    <w:rsid w:val="00EB14ED"/>
    <w:rsid w:val="00EB1556"/>
    <w:rsid w:val="00EB1597"/>
    <w:rsid w:val="00EB17D3"/>
    <w:rsid w:val="00EB1B6B"/>
    <w:rsid w:val="00EB226D"/>
    <w:rsid w:val="00EB2F91"/>
    <w:rsid w:val="00EB3A36"/>
    <w:rsid w:val="00EB3C1E"/>
    <w:rsid w:val="00EB457A"/>
    <w:rsid w:val="00EB4EFC"/>
    <w:rsid w:val="00EB6568"/>
    <w:rsid w:val="00EB6A38"/>
    <w:rsid w:val="00EB6B2C"/>
    <w:rsid w:val="00EB6FDF"/>
    <w:rsid w:val="00EB7471"/>
    <w:rsid w:val="00EC11E8"/>
    <w:rsid w:val="00EC1565"/>
    <w:rsid w:val="00EC249D"/>
    <w:rsid w:val="00EC3747"/>
    <w:rsid w:val="00EC5B45"/>
    <w:rsid w:val="00EC5D3B"/>
    <w:rsid w:val="00EC66F8"/>
    <w:rsid w:val="00EC6755"/>
    <w:rsid w:val="00EC6CCC"/>
    <w:rsid w:val="00EC6CEF"/>
    <w:rsid w:val="00EC6DE8"/>
    <w:rsid w:val="00ED064B"/>
    <w:rsid w:val="00ED066D"/>
    <w:rsid w:val="00ED1E57"/>
    <w:rsid w:val="00ED32D0"/>
    <w:rsid w:val="00ED3A18"/>
    <w:rsid w:val="00ED3F99"/>
    <w:rsid w:val="00ED40E0"/>
    <w:rsid w:val="00ED4AC6"/>
    <w:rsid w:val="00ED4D32"/>
    <w:rsid w:val="00ED4FDC"/>
    <w:rsid w:val="00ED6488"/>
    <w:rsid w:val="00ED64BA"/>
    <w:rsid w:val="00ED6B3D"/>
    <w:rsid w:val="00ED70DE"/>
    <w:rsid w:val="00ED7D47"/>
    <w:rsid w:val="00EE0080"/>
    <w:rsid w:val="00EE0E56"/>
    <w:rsid w:val="00EE201A"/>
    <w:rsid w:val="00EE34A1"/>
    <w:rsid w:val="00EE45EE"/>
    <w:rsid w:val="00EE47A5"/>
    <w:rsid w:val="00EE529A"/>
    <w:rsid w:val="00EE537D"/>
    <w:rsid w:val="00EE5571"/>
    <w:rsid w:val="00EE59A9"/>
    <w:rsid w:val="00EE5A1E"/>
    <w:rsid w:val="00EE5F6F"/>
    <w:rsid w:val="00EE6868"/>
    <w:rsid w:val="00EE6967"/>
    <w:rsid w:val="00EE7180"/>
    <w:rsid w:val="00EE7E58"/>
    <w:rsid w:val="00EF0994"/>
    <w:rsid w:val="00EF1701"/>
    <w:rsid w:val="00EF1961"/>
    <w:rsid w:val="00EF23FB"/>
    <w:rsid w:val="00EF5CE2"/>
    <w:rsid w:val="00EF752A"/>
    <w:rsid w:val="00EF7873"/>
    <w:rsid w:val="00F00567"/>
    <w:rsid w:val="00F00B06"/>
    <w:rsid w:val="00F00E45"/>
    <w:rsid w:val="00F01B57"/>
    <w:rsid w:val="00F023E0"/>
    <w:rsid w:val="00F02D47"/>
    <w:rsid w:val="00F03685"/>
    <w:rsid w:val="00F05786"/>
    <w:rsid w:val="00F05B9B"/>
    <w:rsid w:val="00F06131"/>
    <w:rsid w:val="00F07AE8"/>
    <w:rsid w:val="00F07B09"/>
    <w:rsid w:val="00F07BD9"/>
    <w:rsid w:val="00F10886"/>
    <w:rsid w:val="00F1147C"/>
    <w:rsid w:val="00F11884"/>
    <w:rsid w:val="00F11B9C"/>
    <w:rsid w:val="00F11CB3"/>
    <w:rsid w:val="00F1266D"/>
    <w:rsid w:val="00F127B1"/>
    <w:rsid w:val="00F13048"/>
    <w:rsid w:val="00F138AB"/>
    <w:rsid w:val="00F14B19"/>
    <w:rsid w:val="00F14E25"/>
    <w:rsid w:val="00F14E75"/>
    <w:rsid w:val="00F150E9"/>
    <w:rsid w:val="00F151CD"/>
    <w:rsid w:val="00F154BA"/>
    <w:rsid w:val="00F15643"/>
    <w:rsid w:val="00F15CA1"/>
    <w:rsid w:val="00F16BC2"/>
    <w:rsid w:val="00F20207"/>
    <w:rsid w:val="00F20B6E"/>
    <w:rsid w:val="00F20BC5"/>
    <w:rsid w:val="00F21D29"/>
    <w:rsid w:val="00F22272"/>
    <w:rsid w:val="00F2285B"/>
    <w:rsid w:val="00F22FA5"/>
    <w:rsid w:val="00F23028"/>
    <w:rsid w:val="00F23187"/>
    <w:rsid w:val="00F25CC0"/>
    <w:rsid w:val="00F261CD"/>
    <w:rsid w:val="00F262C8"/>
    <w:rsid w:val="00F27430"/>
    <w:rsid w:val="00F275D2"/>
    <w:rsid w:val="00F27720"/>
    <w:rsid w:val="00F27D7C"/>
    <w:rsid w:val="00F312DF"/>
    <w:rsid w:val="00F31B04"/>
    <w:rsid w:val="00F320C2"/>
    <w:rsid w:val="00F3251E"/>
    <w:rsid w:val="00F32F8E"/>
    <w:rsid w:val="00F33380"/>
    <w:rsid w:val="00F34332"/>
    <w:rsid w:val="00F34D6E"/>
    <w:rsid w:val="00F34F2F"/>
    <w:rsid w:val="00F35356"/>
    <w:rsid w:val="00F358CE"/>
    <w:rsid w:val="00F35CC4"/>
    <w:rsid w:val="00F35FBA"/>
    <w:rsid w:val="00F36069"/>
    <w:rsid w:val="00F362D3"/>
    <w:rsid w:val="00F36490"/>
    <w:rsid w:val="00F37172"/>
    <w:rsid w:val="00F41070"/>
    <w:rsid w:val="00F41B1C"/>
    <w:rsid w:val="00F41C10"/>
    <w:rsid w:val="00F42073"/>
    <w:rsid w:val="00F4291C"/>
    <w:rsid w:val="00F42BB4"/>
    <w:rsid w:val="00F43536"/>
    <w:rsid w:val="00F4465F"/>
    <w:rsid w:val="00F44DD8"/>
    <w:rsid w:val="00F45089"/>
    <w:rsid w:val="00F4554B"/>
    <w:rsid w:val="00F459D2"/>
    <w:rsid w:val="00F4610F"/>
    <w:rsid w:val="00F4639F"/>
    <w:rsid w:val="00F47B1D"/>
    <w:rsid w:val="00F50021"/>
    <w:rsid w:val="00F5045B"/>
    <w:rsid w:val="00F504BA"/>
    <w:rsid w:val="00F504DB"/>
    <w:rsid w:val="00F519E8"/>
    <w:rsid w:val="00F526BB"/>
    <w:rsid w:val="00F53082"/>
    <w:rsid w:val="00F5310A"/>
    <w:rsid w:val="00F53728"/>
    <w:rsid w:val="00F5413C"/>
    <w:rsid w:val="00F54195"/>
    <w:rsid w:val="00F54985"/>
    <w:rsid w:val="00F54AFC"/>
    <w:rsid w:val="00F55CAC"/>
    <w:rsid w:val="00F55CB7"/>
    <w:rsid w:val="00F56CED"/>
    <w:rsid w:val="00F57092"/>
    <w:rsid w:val="00F60293"/>
    <w:rsid w:val="00F608D7"/>
    <w:rsid w:val="00F60EEC"/>
    <w:rsid w:val="00F615BC"/>
    <w:rsid w:val="00F61E8C"/>
    <w:rsid w:val="00F62D6F"/>
    <w:rsid w:val="00F636D8"/>
    <w:rsid w:val="00F63C11"/>
    <w:rsid w:val="00F64717"/>
    <w:rsid w:val="00F65059"/>
    <w:rsid w:val="00F65090"/>
    <w:rsid w:val="00F65729"/>
    <w:rsid w:val="00F6766E"/>
    <w:rsid w:val="00F679BC"/>
    <w:rsid w:val="00F7038A"/>
    <w:rsid w:val="00F70FCF"/>
    <w:rsid w:val="00F725FD"/>
    <w:rsid w:val="00F72AB3"/>
    <w:rsid w:val="00F72B7A"/>
    <w:rsid w:val="00F72EB3"/>
    <w:rsid w:val="00F753DC"/>
    <w:rsid w:val="00F7595C"/>
    <w:rsid w:val="00F75983"/>
    <w:rsid w:val="00F76326"/>
    <w:rsid w:val="00F76C45"/>
    <w:rsid w:val="00F771DC"/>
    <w:rsid w:val="00F7765F"/>
    <w:rsid w:val="00F776B0"/>
    <w:rsid w:val="00F777F9"/>
    <w:rsid w:val="00F77C81"/>
    <w:rsid w:val="00F77DB9"/>
    <w:rsid w:val="00F77FC7"/>
    <w:rsid w:val="00F8069A"/>
    <w:rsid w:val="00F80947"/>
    <w:rsid w:val="00F80CFC"/>
    <w:rsid w:val="00F8130E"/>
    <w:rsid w:val="00F81E13"/>
    <w:rsid w:val="00F831C3"/>
    <w:rsid w:val="00F832BD"/>
    <w:rsid w:val="00F83339"/>
    <w:rsid w:val="00F83AE5"/>
    <w:rsid w:val="00F84F6C"/>
    <w:rsid w:val="00F85F42"/>
    <w:rsid w:val="00F868E9"/>
    <w:rsid w:val="00F86E8D"/>
    <w:rsid w:val="00F87302"/>
    <w:rsid w:val="00F878C6"/>
    <w:rsid w:val="00F87F2F"/>
    <w:rsid w:val="00F90742"/>
    <w:rsid w:val="00F91568"/>
    <w:rsid w:val="00F91986"/>
    <w:rsid w:val="00F91D5B"/>
    <w:rsid w:val="00F9217E"/>
    <w:rsid w:val="00F921FC"/>
    <w:rsid w:val="00F92819"/>
    <w:rsid w:val="00F92877"/>
    <w:rsid w:val="00F94163"/>
    <w:rsid w:val="00F946D4"/>
    <w:rsid w:val="00F95435"/>
    <w:rsid w:val="00F955F2"/>
    <w:rsid w:val="00F96095"/>
    <w:rsid w:val="00F961C3"/>
    <w:rsid w:val="00F969B3"/>
    <w:rsid w:val="00F96B2B"/>
    <w:rsid w:val="00F96B35"/>
    <w:rsid w:val="00F97A31"/>
    <w:rsid w:val="00F97BB4"/>
    <w:rsid w:val="00F97F37"/>
    <w:rsid w:val="00FA00AE"/>
    <w:rsid w:val="00FA1484"/>
    <w:rsid w:val="00FA23F0"/>
    <w:rsid w:val="00FA2680"/>
    <w:rsid w:val="00FA2DE9"/>
    <w:rsid w:val="00FA3D4A"/>
    <w:rsid w:val="00FA438B"/>
    <w:rsid w:val="00FA520D"/>
    <w:rsid w:val="00FA629F"/>
    <w:rsid w:val="00FA64BD"/>
    <w:rsid w:val="00FB0156"/>
    <w:rsid w:val="00FB0AE9"/>
    <w:rsid w:val="00FB0B31"/>
    <w:rsid w:val="00FB2691"/>
    <w:rsid w:val="00FB33B0"/>
    <w:rsid w:val="00FB356D"/>
    <w:rsid w:val="00FB39AF"/>
    <w:rsid w:val="00FB3F14"/>
    <w:rsid w:val="00FB44FC"/>
    <w:rsid w:val="00FB5915"/>
    <w:rsid w:val="00FB5CA1"/>
    <w:rsid w:val="00FB627E"/>
    <w:rsid w:val="00FB63F1"/>
    <w:rsid w:val="00FB6A03"/>
    <w:rsid w:val="00FB6BE5"/>
    <w:rsid w:val="00FB6D0F"/>
    <w:rsid w:val="00FB7E5F"/>
    <w:rsid w:val="00FC08CB"/>
    <w:rsid w:val="00FC128A"/>
    <w:rsid w:val="00FC265B"/>
    <w:rsid w:val="00FC2B81"/>
    <w:rsid w:val="00FC374F"/>
    <w:rsid w:val="00FC3DF2"/>
    <w:rsid w:val="00FC4434"/>
    <w:rsid w:val="00FC449D"/>
    <w:rsid w:val="00FC4CC8"/>
    <w:rsid w:val="00FC64B3"/>
    <w:rsid w:val="00FC6864"/>
    <w:rsid w:val="00FC6B49"/>
    <w:rsid w:val="00FC7569"/>
    <w:rsid w:val="00FD03F1"/>
    <w:rsid w:val="00FD08A5"/>
    <w:rsid w:val="00FD0B0F"/>
    <w:rsid w:val="00FD0E00"/>
    <w:rsid w:val="00FD1D4B"/>
    <w:rsid w:val="00FD20B9"/>
    <w:rsid w:val="00FD2185"/>
    <w:rsid w:val="00FD26E2"/>
    <w:rsid w:val="00FD34D8"/>
    <w:rsid w:val="00FD34E2"/>
    <w:rsid w:val="00FD392B"/>
    <w:rsid w:val="00FD3AD4"/>
    <w:rsid w:val="00FD520D"/>
    <w:rsid w:val="00FD5260"/>
    <w:rsid w:val="00FE0E40"/>
    <w:rsid w:val="00FE16E9"/>
    <w:rsid w:val="00FE177E"/>
    <w:rsid w:val="00FE18FB"/>
    <w:rsid w:val="00FE1A61"/>
    <w:rsid w:val="00FE1FD1"/>
    <w:rsid w:val="00FE293A"/>
    <w:rsid w:val="00FE29A5"/>
    <w:rsid w:val="00FE2B3D"/>
    <w:rsid w:val="00FE2B57"/>
    <w:rsid w:val="00FE2D37"/>
    <w:rsid w:val="00FE2E06"/>
    <w:rsid w:val="00FE33DF"/>
    <w:rsid w:val="00FE3DC6"/>
    <w:rsid w:val="00FE40F7"/>
    <w:rsid w:val="00FE4456"/>
    <w:rsid w:val="00FE4551"/>
    <w:rsid w:val="00FE61B0"/>
    <w:rsid w:val="00FE628E"/>
    <w:rsid w:val="00FE7647"/>
    <w:rsid w:val="00FE7B8E"/>
    <w:rsid w:val="00FF01E4"/>
    <w:rsid w:val="00FF1139"/>
    <w:rsid w:val="00FF11F8"/>
    <w:rsid w:val="00FF202A"/>
    <w:rsid w:val="00FF2291"/>
    <w:rsid w:val="00FF245E"/>
    <w:rsid w:val="00FF3458"/>
    <w:rsid w:val="00FF349D"/>
    <w:rsid w:val="00FF4691"/>
    <w:rsid w:val="00FF475D"/>
    <w:rsid w:val="00FF4DB7"/>
    <w:rsid w:val="00FF5292"/>
    <w:rsid w:val="00FF5676"/>
    <w:rsid w:val="00FF5BD8"/>
    <w:rsid w:val="00FF6AA9"/>
    <w:rsid w:val="00FF72D1"/>
    <w:rsid w:val="00FF783A"/>
    <w:rsid w:val="00FF79B8"/>
    <w:rsid w:val="00FF7C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fill="f" fillcolor="white">
      <v:fill color="white" on="f"/>
    </o:shapedefaults>
    <o:shapelayout v:ext="edit">
      <o:idmap v:ext="edit" data="1"/>
    </o:shapelayout>
  </w:shapeDefaults>
  <w:decimalSymbol w:val="."/>
  <w:listSeparator w:val=","/>
  <w14:docId w14:val="15D77ECB"/>
  <w15:docId w15:val="{E4FA41F6-CCAA-4621-A422-C4BD047EC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qFormat/>
    <w:rsid w:val="00DA7763"/>
    <w:pPr>
      <w:widowControl w:val="0"/>
    </w:pPr>
    <w:rPr>
      <w:kern w:val="2"/>
      <w:sz w:val="24"/>
    </w:rPr>
  </w:style>
  <w:style w:type="paragraph" w:styleId="11">
    <w:name w:val="heading 1"/>
    <w:basedOn w:val="a8"/>
    <w:next w:val="a8"/>
    <w:link w:val="12"/>
    <w:qFormat/>
    <w:rsid w:val="00743C6E"/>
    <w:pPr>
      <w:keepNext/>
      <w:spacing w:before="180" w:after="180" w:line="720" w:lineRule="auto"/>
      <w:outlineLvl w:val="0"/>
    </w:pPr>
    <w:rPr>
      <w:rFonts w:ascii="Arial" w:hAnsi="Arial"/>
      <w:b/>
      <w:bCs/>
      <w:kern w:val="52"/>
      <w:sz w:val="52"/>
      <w:szCs w:val="52"/>
    </w:rPr>
  </w:style>
  <w:style w:type="paragraph" w:styleId="21">
    <w:name w:val="heading 2"/>
    <w:basedOn w:val="a8"/>
    <w:next w:val="a8"/>
    <w:link w:val="22"/>
    <w:qFormat/>
    <w:rsid w:val="00743C6E"/>
    <w:pPr>
      <w:keepNext/>
      <w:spacing w:line="720" w:lineRule="auto"/>
      <w:outlineLvl w:val="1"/>
    </w:pPr>
    <w:rPr>
      <w:rFonts w:ascii="Arial" w:hAnsi="Arial"/>
      <w:b/>
      <w:bCs/>
      <w:sz w:val="48"/>
      <w:szCs w:val="48"/>
    </w:rPr>
  </w:style>
  <w:style w:type="paragraph" w:styleId="31">
    <w:name w:val="heading 3"/>
    <w:basedOn w:val="a8"/>
    <w:next w:val="a8"/>
    <w:link w:val="32"/>
    <w:qFormat/>
    <w:rsid w:val="00743C6E"/>
    <w:pPr>
      <w:keepNext/>
      <w:spacing w:line="720" w:lineRule="auto"/>
      <w:outlineLvl w:val="2"/>
    </w:pPr>
    <w:rPr>
      <w:rFonts w:ascii="Arial" w:hAnsi="Arial"/>
      <w:b/>
      <w:bCs/>
      <w:sz w:val="36"/>
      <w:szCs w:val="36"/>
    </w:rPr>
  </w:style>
  <w:style w:type="paragraph" w:styleId="41">
    <w:name w:val="heading 4"/>
    <w:aliases w:val="1.標題 4"/>
    <w:link w:val="42"/>
    <w:qFormat/>
    <w:rsid w:val="00587DBF"/>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paragraph" w:styleId="51">
    <w:name w:val="heading 5"/>
    <w:basedOn w:val="a8"/>
    <w:next w:val="a8"/>
    <w:link w:val="52"/>
    <w:uiPriority w:val="99"/>
    <w:qFormat/>
    <w:rsid w:val="00743C6E"/>
    <w:pPr>
      <w:keepNext/>
      <w:spacing w:line="720" w:lineRule="auto"/>
      <w:ind w:left="425"/>
      <w:outlineLvl w:val="4"/>
    </w:pPr>
    <w:rPr>
      <w:rFonts w:ascii="Arial" w:hAnsi="Arial"/>
      <w:b/>
      <w:bCs/>
      <w:sz w:val="36"/>
      <w:szCs w:val="36"/>
    </w:rPr>
  </w:style>
  <w:style w:type="paragraph" w:styleId="6">
    <w:name w:val="heading 6"/>
    <w:basedOn w:val="a8"/>
    <w:next w:val="a8"/>
    <w:qFormat/>
    <w:rsid w:val="00743C6E"/>
    <w:pPr>
      <w:keepNext/>
      <w:spacing w:line="720" w:lineRule="auto"/>
      <w:ind w:left="425"/>
      <w:outlineLvl w:val="5"/>
    </w:pPr>
    <w:rPr>
      <w:rFonts w:ascii="Arial" w:hAnsi="Arial"/>
      <w:sz w:val="36"/>
      <w:szCs w:val="36"/>
    </w:rPr>
  </w:style>
  <w:style w:type="paragraph" w:styleId="7">
    <w:name w:val="heading 7"/>
    <w:basedOn w:val="a8"/>
    <w:next w:val="a8"/>
    <w:qFormat/>
    <w:rsid w:val="00743C6E"/>
    <w:pPr>
      <w:keepNext/>
      <w:spacing w:line="720" w:lineRule="auto"/>
      <w:ind w:left="851"/>
      <w:outlineLvl w:val="6"/>
    </w:pPr>
    <w:rPr>
      <w:rFonts w:ascii="Arial" w:hAnsi="Arial"/>
      <w:b/>
      <w:bCs/>
      <w:sz w:val="36"/>
      <w:szCs w:val="36"/>
    </w:rPr>
  </w:style>
  <w:style w:type="paragraph" w:styleId="8">
    <w:name w:val="heading 8"/>
    <w:basedOn w:val="a8"/>
    <w:next w:val="a8"/>
    <w:qFormat/>
    <w:rsid w:val="00743C6E"/>
    <w:pPr>
      <w:keepNext/>
      <w:spacing w:line="720" w:lineRule="auto"/>
      <w:ind w:left="851"/>
      <w:outlineLvl w:val="7"/>
    </w:pPr>
    <w:rPr>
      <w:rFonts w:ascii="Arial" w:hAnsi="Arial"/>
      <w:sz w:val="36"/>
      <w:szCs w:val="36"/>
    </w:rPr>
  </w:style>
  <w:style w:type="paragraph" w:styleId="9">
    <w:name w:val="heading 9"/>
    <w:basedOn w:val="a8"/>
    <w:next w:val="a8"/>
    <w:qFormat/>
    <w:rsid w:val="00743C6E"/>
    <w:pPr>
      <w:keepNext/>
      <w:spacing w:line="720" w:lineRule="auto"/>
      <w:ind w:left="851"/>
      <w:outlineLvl w:val="8"/>
    </w:pPr>
    <w:rPr>
      <w:rFonts w:ascii="Arial" w:hAnsi="Arial"/>
      <w:sz w:val="36"/>
      <w:szCs w:val="36"/>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13">
    <w:name w:val="字元1"/>
    <w:basedOn w:val="a8"/>
    <w:semiHidden/>
    <w:rsid w:val="006A6526"/>
    <w:pPr>
      <w:widowControl/>
      <w:spacing w:after="160" w:line="240" w:lineRule="exact"/>
    </w:pPr>
    <w:rPr>
      <w:rFonts w:ascii="Tahoma" w:hAnsi="Tahoma" w:cs="Tahoma"/>
      <w:kern w:val="0"/>
      <w:sz w:val="20"/>
      <w:lang w:eastAsia="en-US"/>
    </w:rPr>
  </w:style>
  <w:style w:type="paragraph" w:styleId="ac">
    <w:name w:val="header"/>
    <w:aliases w:val="頁首 字元 字元,頁首 字元 字元 字元"/>
    <w:basedOn w:val="a8"/>
    <w:link w:val="ad"/>
    <w:rsid w:val="006D7760"/>
    <w:pPr>
      <w:tabs>
        <w:tab w:val="center" w:pos="4153"/>
        <w:tab w:val="right" w:pos="8306"/>
      </w:tabs>
      <w:snapToGrid w:val="0"/>
    </w:pPr>
    <w:rPr>
      <w:sz w:val="20"/>
    </w:rPr>
  </w:style>
  <w:style w:type="paragraph" w:styleId="ae">
    <w:name w:val="footer"/>
    <w:basedOn w:val="a8"/>
    <w:link w:val="af"/>
    <w:uiPriority w:val="99"/>
    <w:rsid w:val="006D7760"/>
    <w:pPr>
      <w:tabs>
        <w:tab w:val="center" w:pos="4153"/>
        <w:tab w:val="right" w:pos="8306"/>
      </w:tabs>
      <w:snapToGrid w:val="0"/>
    </w:pPr>
    <w:rPr>
      <w:sz w:val="20"/>
    </w:rPr>
  </w:style>
  <w:style w:type="paragraph" w:styleId="af0">
    <w:name w:val="Body Text"/>
    <w:aliases w:val="本文 字元,本文 字元 字元 字元,本文 字元 字元 字元 字元 字元 字元 字元,本文 字元 字元 字元 字元 字元 字元 字元 字元 字元,本文 字元 字元 字元 字元 字元 字元 字元 字元"/>
    <w:basedOn w:val="a8"/>
    <w:link w:val="14"/>
    <w:rsid w:val="006D7760"/>
    <w:pPr>
      <w:snapToGrid w:val="0"/>
      <w:spacing w:line="360" w:lineRule="auto"/>
      <w:ind w:right="-1054"/>
      <w:jc w:val="both"/>
    </w:pPr>
    <w:rPr>
      <w:rFonts w:ascii="標楷體" w:eastAsia="標楷體"/>
      <w:sz w:val="32"/>
    </w:rPr>
  </w:style>
  <w:style w:type="character" w:customStyle="1" w:styleId="14">
    <w:name w:val="本文 字元1"/>
    <w:aliases w:val="本文 字元 字元,本文 字元 字元 字元 字元1,本文 字元 字元 字元 字元 字元 字元 字元 字元2,本文 字元 字元 字元 字元 字元 字元 字元 字元 字元 字元1,本文 字元 字元 字元 字元 字元 字元 字元 字元 字元2"/>
    <w:link w:val="af0"/>
    <w:rsid w:val="0092143D"/>
    <w:rPr>
      <w:rFonts w:ascii="標楷體" w:eastAsia="標楷體"/>
      <w:kern w:val="2"/>
      <w:sz w:val="32"/>
      <w:lang w:val="en-US" w:eastAsia="zh-TW" w:bidi="ar-SA"/>
    </w:rPr>
  </w:style>
  <w:style w:type="character" w:styleId="af1">
    <w:name w:val="page number"/>
    <w:basedOn w:val="a9"/>
    <w:rsid w:val="006D7760"/>
  </w:style>
  <w:style w:type="paragraph" w:customStyle="1" w:styleId="-">
    <w:name w:val="欄-項目符號"/>
    <w:basedOn w:val="ac"/>
    <w:rsid w:val="006D7760"/>
    <w:pPr>
      <w:numPr>
        <w:numId w:val="1"/>
      </w:numPr>
      <w:tabs>
        <w:tab w:val="clear" w:pos="480"/>
        <w:tab w:val="clear" w:pos="4153"/>
        <w:tab w:val="clear" w:pos="8306"/>
        <w:tab w:val="num" w:pos="341"/>
      </w:tabs>
      <w:snapToGrid/>
      <w:ind w:rightChars="50" w:right="120" w:hanging="221"/>
      <w:jc w:val="both"/>
    </w:pPr>
    <w:rPr>
      <w:rFonts w:eastAsia="華康楷書體W5"/>
      <w:spacing w:val="10"/>
      <w:sz w:val="19"/>
    </w:rPr>
  </w:style>
  <w:style w:type="paragraph" w:styleId="af2">
    <w:name w:val="Date"/>
    <w:aliases w:val="年度,字元 字元, 字元 字元 字元 字元, 字元 字元"/>
    <w:basedOn w:val="a8"/>
    <w:next w:val="a8"/>
    <w:link w:val="af3"/>
    <w:rsid w:val="00097885"/>
    <w:pPr>
      <w:jc w:val="right"/>
    </w:pPr>
  </w:style>
  <w:style w:type="paragraph" w:customStyle="1" w:styleId="af4">
    <w:name w:val="標題壹、"/>
    <w:basedOn w:val="af5"/>
    <w:rsid w:val="005D0632"/>
    <w:pPr>
      <w:spacing w:beforeLines="0" w:line="360" w:lineRule="auto"/>
      <w:jc w:val="both"/>
    </w:pPr>
    <w:rPr>
      <w:sz w:val="36"/>
      <w:szCs w:val="36"/>
    </w:rPr>
  </w:style>
  <w:style w:type="paragraph" w:customStyle="1" w:styleId="af5">
    <w:name w:val="標題甲、"/>
    <w:basedOn w:val="a8"/>
    <w:rsid w:val="003C235A"/>
    <w:pPr>
      <w:spacing w:beforeLines="50"/>
      <w:jc w:val="center"/>
    </w:pPr>
    <w:rPr>
      <w:rFonts w:eastAsia="標楷體" w:cs="新細明體"/>
      <w:b/>
      <w:bCs/>
      <w:sz w:val="40"/>
    </w:rPr>
  </w:style>
  <w:style w:type="paragraph" w:customStyle="1" w:styleId="af6">
    <w:name w:val="標題一、"/>
    <w:basedOn w:val="af5"/>
    <w:rsid w:val="005D0632"/>
    <w:pPr>
      <w:spacing w:beforeLines="20" w:afterLines="20" w:line="400" w:lineRule="exact"/>
      <w:ind w:firstLineChars="100" w:firstLine="100"/>
      <w:jc w:val="both"/>
    </w:pPr>
    <w:rPr>
      <w:b w:val="0"/>
      <w:sz w:val="32"/>
      <w:szCs w:val="32"/>
    </w:rPr>
  </w:style>
  <w:style w:type="paragraph" w:customStyle="1" w:styleId="af7">
    <w:name w:val="標題（一） 字元 字元"/>
    <w:basedOn w:val="af5"/>
    <w:link w:val="af8"/>
    <w:rsid w:val="005D0632"/>
    <w:pPr>
      <w:spacing w:beforeLines="20" w:afterLines="20" w:line="400" w:lineRule="exact"/>
      <w:ind w:firstLineChars="200" w:firstLine="200"/>
      <w:jc w:val="both"/>
    </w:pPr>
    <w:rPr>
      <w:sz w:val="28"/>
      <w:szCs w:val="28"/>
    </w:rPr>
  </w:style>
  <w:style w:type="character" w:customStyle="1" w:styleId="af8">
    <w:name w:val="標題（一） 字元 字元 字元"/>
    <w:link w:val="af7"/>
    <w:rsid w:val="0059777A"/>
    <w:rPr>
      <w:rFonts w:eastAsia="標楷體" w:cs="新細明體"/>
      <w:b/>
      <w:bCs/>
      <w:kern w:val="2"/>
      <w:sz w:val="28"/>
      <w:szCs w:val="28"/>
      <w:lang w:val="en-US" w:eastAsia="zh-TW" w:bidi="ar-SA"/>
    </w:rPr>
  </w:style>
  <w:style w:type="paragraph" w:customStyle="1" w:styleId="af9">
    <w:name w:val="跨頁標頭"/>
    <w:basedOn w:val="a8"/>
    <w:rsid w:val="006D7760"/>
    <w:pPr>
      <w:spacing w:afterLines="50"/>
      <w:jc w:val="right"/>
    </w:pPr>
    <w:rPr>
      <w:rFonts w:ascii="華康楷書體W5" w:eastAsia="華康楷書體W5"/>
      <w:b/>
      <w:spacing w:val="60"/>
      <w:sz w:val="30"/>
      <w:u w:val="single"/>
    </w:rPr>
  </w:style>
  <w:style w:type="paragraph" w:customStyle="1" w:styleId="1-">
    <w:name w:val="表格欄1-數字主管"/>
    <w:basedOn w:val="a8"/>
    <w:rsid w:val="00B01440"/>
    <w:pPr>
      <w:jc w:val="right"/>
    </w:pPr>
    <w:rPr>
      <w:rFonts w:ascii="細明體" w:eastAsia="細明體" w:hAnsi="Arial"/>
      <w:b/>
      <w:bCs/>
      <w:w w:val="90"/>
      <w:sz w:val="20"/>
    </w:rPr>
  </w:style>
  <w:style w:type="paragraph" w:customStyle="1" w:styleId="15">
    <w:name w:val="標題1. 字元 字元"/>
    <w:basedOn w:val="af5"/>
    <w:link w:val="16"/>
    <w:rsid w:val="009E292E"/>
    <w:pPr>
      <w:spacing w:beforeLines="0" w:line="400" w:lineRule="exact"/>
      <w:ind w:firstLineChars="450" w:firstLine="450"/>
      <w:jc w:val="both"/>
    </w:pPr>
    <w:rPr>
      <w:rFonts w:ascii="標楷體"/>
      <w:b w:val="0"/>
      <w:sz w:val="24"/>
      <w:szCs w:val="24"/>
    </w:rPr>
  </w:style>
  <w:style w:type="character" w:customStyle="1" w:styleId="16">
    <w:name w:val="標題1. 字元 字元 字元"/>
    <w:link w:val="15"/>
    <w:rsid w:val="00D8507B"/>
    <w:rPr>
      <w:rFonts w:ascii="標楷體" w:eastAsia="標楷體" w:cs="新細明體"/>
      <w:bCs/>
      <w:kern w:val="2"/>
      <w:sz w:val="24"/>
      <w:szCs w:val="24"/>
      <w:lang w:val="en-US" w:eastAsia="zh-TW" w:bidi="ar-SA"/>
    </w:rPr>
  </w:style>
  <w:style w:type="paragraph" w:customStyle="1" w:styleId="17">
    <w:name w:val="標題(1)"/>
    <w:basedOn w:val="15"/>
    <w:rsid w:val="00F5310A"/>
    <w:pPr>
      <w:ind w:firstLineChars="550" w:firstLine="550"/>
    </w:pPr>
  </w:style>
  <w:style w:type="paragraph" w:customStyle="1" w:styleId="afa">
    <w:name w:val="乙篇主文 字元 字元 字元"/>
    <w:basedOn w:val="a8"/>
    <w:link w:val="afb"/>
    <w:rsid w:val="00B01440"/>
    <w:pPr>
      <w:spacing w:line="400" w:lineRule="exact"/>
      <w:ind w:firstLineChars="200" w:firstLine="200"/>
      <w:jc w:val="both"/>
    </w:pPr>
    <w:rPr>
      <w:rFonts w:ascii="標楷體" w:eastAsia="標楷體"/>
      <w:szCs w:val="24"/>
    </w:rPr>
  </w:style>
  <w:style w:type="character" w:customStyle="1" w:styleId="afb">
    <w:name w:val="乙篇主文 字元 字元 字元 字元"/>
    <w:link w:val="afa"/>
    <w:rsid w:val="00B01440"/>
    <w:rPr>
      <w:rFonts w:ascii="標楷體" w:eastAsia="標楷體"/>
      <w:kern w:val="2"/>
      <w:sz w:val="24"/>
      <w:szCs w:val="24"/>
      <w:lang w:val="en-US" w:eastAsia="zh-TW" w:bidi="ar-SA"/>
    </w:rPr>
  </w:style>
  <w:style w:type="paragraph" w:customStyle="1" w:styleId="afc">
    <w:name w:val="單元"/>
    <w:basedOn w:val="a8"/>
    <w:rsid w:val="00B01440"/>
    <w:pPr>
      <w:snapToGrid w:val="0"/>
      <w:ind w:rightChars="100" w:right="100"/>
      <w:jc w:val="right"/>
    </w:pPr>
    <w:rPr>
      <w:rFonts w:ascii="標楷體" w:eastAsia="標楷體" w:hAnsi="Arial Narrow"/>
      <w:w w:val="95"/>
      <w:sz w:val="20"/>
    </w:rPr>
  </w:style>
  <w:style w:type="paragraph" w:customStyle="1" w:styleId="afd">
    <w:name w:val="註"/>
    <w:basedOn w:val="a8"/>
    <w:link w:val="afe"/>
    <w:rsid w:val="00FE7647"/>
    <w:pPr>
      <w:spacing w:line="320" w:lineRule="exact"/>
      <w:jc w:val="both"/>
    </w:pPr>
    <w:rPr>
      <w:rFonts w:ascii="標楷體" w:eastAsia="標楷體"/>
      <w:sz w:val="20"/>
    </w:rPr>
  </w:style>
  <w:style w:type="paragraph" w:customStyle="1" w:styleId="23">
    <w:name w:val="表格欄2數字"/>
    <w:basedOn w:val="1-"/>
    <w:rsid w:val="00B01440"/>
    <w:rPr>
      <w:sz w:val="18"/>
      <w:szCs w:val="18"/>
    </w:rPr>
  </w:style>
  <w:style w:type="paragraph" w:customStyle="1" w:styleId="1-1">
    <w:name w:val="表格欄1-1"/>
    <w:basedOn w:val="a8"/>
    <w:rsid w:val="00B12D60"/>
    <w:pPr>
      <w:jc w:val="distribute"/>
    </w:pPr>
    <w:rPr>
      <w:rFonts w:eastAsia="標楷體" w:cs="新細明體"/>
      <w:b/>
      <w:sz w:val="18"/>
      <w:szCs w:val="18"/>
    </w:rPr>
  </w:style>
  <w:style w:type="paragraph" w:customStyle="1" w:styleId="33">
    <w:name w:val="表格欄3數字"/>
    <w:basedOn w:val="23"/>
    <w:rsid w:val="00B01440"/>
    <w:rPr>
      <w:b w:val="0"/>
    </w:rPr>
  </w:style>
  <w:style w:type="paragraph" w:customStyle="1" w:styleId="43">
    <w:name w:val="欄4（原因分析）"/>
    <w:basedOn w:val="a8"/>
    <w:rsid w:val="006A18E1"/>
    <w:pPr>
      <w:jc w:val="both"/>
    </w:pPr>
    <w:rPr>
      <w:rFonts w:ascii="標楷體" w:eastAsia="標楷體" w:cs="新細明體"/>
      <w:w w:val="90"/>
      <w:sz w:val="18"/>
      <w:szCs w:val="18"/>
    </w:rPr>
  </w:style>
  <w:style w:type="paragraph" w:customStyle="1" w:styleId="aff">
    <w:name w:val="甲篇內文 字元"/>
    <w:basedOn w:val="afa"/>
    <w:link w:val="aff0"/>
    <w:rsid w:val="00B01440"/>
    <w:pPr>
      <w:spacing w:line="460" w:lineRule="exact"/>
    </w:pPr>
    <w:rPr>
      <w:sz w:val="28"/>
      <w:szCs w:val="28"/>
    </w:rPr>
  </w:style>
  <w:style w:type="character" w:customStyle="1" w:styleId="aff0">
    <w:name w:val="甲篇內文 字元 字元"/>
    <w:link w:val="aff"/>
    <w:rsid w:val="00B01440"/>
    <w:rPr>
      <w:rFonts w:ascii="標楷體" w:eastAsia="標楷體"/>
      <w:kern w:val="2"/>
      <w:sz w:val="28"/>
      <w:szCs w:val="28"/>
      <w:lang w:val="en-US" w:eastAsia="zh-TW" w:bidi="ar-SA"/>
    </w:rPr>
  </w:style>
  <w:style w:type="paragraph" w:customStyle="1" w:styleId="aff1">
    <w:name w:val="表頭"/>
    <w:basedOn w:val="a8"/>
    <w:rsid w:val="00AD74C3"/>
    <w:pPr>
      <w:ind w:leftChars="30" w:left="30" w:rightChars="30" w:right="30"/>
      <w:jc w:val="distribute"/>
    </w:pPr>
    <w:rPr>
      <w:rFonts w:ascii="華康楷書體W5" w:eastAsia="華康楷書體W5"/>
      <w:sz w:val="20"/>
    </w:rPr>
  </w:style>
  <w:style w:type="paragraph" w:customStyle="1" w:styleId="18">
    <w:name w:val="表說1."/>
    <w:basedOn w:val="afd"/>
    <w:rsid w:val="00B01440"/>
    <w:rPr>
      <w:rFonts w:cs="新細明體"/>
      <w:sz w:val="24"/>
      <w:szCs w:val="24"/>
    </w:rPr>
  </w:style>
  <w:style w:type="paragraph" w:customStyle="1" w:styleId="1-10">
    <w:name w:val="表格欄1-1主管"/>
    <w:basedOn w:val="1-1"/>
    <w:rsid w:val="00B12D60"/>
    <w:rPr>
      <w:sz w:val="20"/>
      <w:szCs w:val="20"/>
    </w:rPr>
  </w:style>
  <w:style w:type="paragraph" w:customStyle="1" w:styleId="1-2">
    <w:name w:val="表格欄1-2"/>
    <w:basedOn w:val="1-1"/>
    <w:rsid w:val="00B12D60"/>
    <w:pPr>
      <w:ind w:firstLineChars="100" w:firstLine="100"/>
    </w:pPr>
  </w:style>
  <w:style w:type="paragraph" w:customStyle="1" w:styleId="1-31">
    <w:name w:val="表格欄1-3退1"/>
    <w:basedOn w:val="1-1"/>
    <w:rsid w:val="009F7488"/>
    <w:pPr>
      <w:ind w:leftChars="100" w:left="100"/>
    </w:pPr>
    <w:rPr>
      <w:b w:val="0"/>
    </w:rPr>
  </w:style>
  <w:style w:type="paragraph" w:customStyle="1" w:styleId="1-32">
    <w:name w:val="表格欄1-3退2"/>
    <w:basedOn w:val="1-31"/>
    <w:rsid w:val="00527E21"/>
    <w:pPr>
      <w:ind w:leftChars="200" w:left="200"/>
    </w:pPr>
  </w:style>
  <w:style w:type="paragraph" w:customStyle="1" w:styleId="aff2">
    <w:name w:val="乙篇主文 字元 字元 字元"/>
    <w:basedOn w:val="a8"/>
    <w:link w:val="aff3"/>
    <w:rsid w:val="00D94EEE"/>
    <w:pPr>
      <w:spacing w:line="400" w:lineRule="exact"/>
      <w:ind w:firstLineChars="200" w:firstLine="200"/>
      <w:jc w:val="both"/>
    </w:pPr>
    <w:rPr>
      <w:rFonts w:ascii="標楷體" w:eastAsia="標楷體"/>
      <w:szCs w:val="24"/>
    </w:rPr>
  </w:style>
  <w:style w:type="character" w:customStyle="1" w:styleId="aff3">
    <w:name w:val="乙篇主文 字元 字元 字元 字元"/>
    <w:link w:val="aff2"/>
    <w:rsid w:val="00B737C2"/>
    <w:rPr>
      <w:rFonts w:ascii="標楷體" w:eastAsia="標楷體"/>
      <w:kern w:val="2"/>
      <w:sz w:val="24"/>
      <w:szCs w:val="24"/>
      <w:lang w:val="en-US" w:eastAsia="zh-TW" w:bidi="ar-SA"/>
    </w:rPr>
  </w:style>
  <w:style w:type="paragraph" w:customStyle="1" w:styleId="19">
    <w:name w:val="標題1.加粗 字元"/>
    <w:basedOn w:val="15"/>
    <w:link w:val="1a"/>
    <w:rsid w:val="00D94EEE"/>
    <w:pPr>
      <w:ind w:firstLine="1080"/>
    </w:pPr>
    <w:rPr>
      <w:b/>
      <w:sz w:val="28"/>
      <w:szCs w:val="28"/>
    </w:rPr>
  </w:style>
  <w:style w:type="character" w:customStyle="1" w:styleId="1a">
    <w:name w:val="標題1.加粗 字元 字元"/>
    <w:link w:val="19"/>
    <w:rsid w:val="008B747F"/>
    <w:rPr>
      <w:rFonts w:ascii="標楷體" w:eastAsia="標楷體" w:cs="新細明體"/>
      <w:b/>
      <w:bCs/>
      <w:kern w:val="2"/>
      <w:sz w:val="28"/>
      <w:szCs w:val="28"/>
      <w:lang w:val="en-US" w:eastAsia="zh-TW" w:bidi="ar-SA"/>
    </w:rPr>
  </w:style>
  <w:style w:type="paragraph" w:styleId="aff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link w:val="aff5"/>
    <w:rsid w:val="0059777A"/>
    <w:pPr>
      <w:overflowPunct w:val="0"/>
      <w:jc w:val="both"/>
    </w:pPr>
    <w:rPr>
      <w:rFonts w:ascii="標楷體" w:eastAsia="標楷體" w:hAnsi="Courier New" w:cs="Courier New"/>
      <w:sz w:val="24"/>
      <w:szCs w:val="24"/>
    </w:rPr>
  </w:style>
  <w:style w:type="paragraph" w:customStyle="1" w:styleId="aff6">
    <w:name w:val="標題（一）"/>
    <w:basedOn w:val="a8"/>
    <w:link w:val="1b"/>
    <w:rsid w:val="008B747F"/>
    <w:pPr>
      <w:spacing w:beforeLines="20" w:afterLines="20" w:line="400" w:lineRule="exact"/>
      <w:ind w:firstLineChars="200" w:firstLine="200"/>
      <w:jc w:val="both"/>
    </w:pPr>
    <w:rPr>
      <w:rFonts w:eastAsia="標楷體"/>
      <w:b/>
      <w:bCs/>
      <w:sz w:val="28"/>
      <w:szCs w:val="28"/>
    </w:rPr>
  </w:style>
  <w:style w:type="paragraph" w:customStyle="1" w:styleId="1c">
    <w:name w:val="標題1."/>
    <w:basedOn w:val="a8"/>
    <w:rsid w:val="008B747F"/>
    <w:pPr>
      <w:spacing w:line="400" w:lineRule="exact"/>
      <w:ind w:firstLineChars="450" w:firstLine="450"/>
      <w:jc w:val="both"/>
    </w:pPr>
    <w:rPr>
      <w:rFonts w:ascii="標楷體" w:eastAsia="標楷體" w:cs="新細明體"/>
      <w:bCs/>
      <w:szCs w:val="24"/>
    </w:rPr>
  </w:style>
  <w:style w:type="paragraph" w:customStyle="1" w:styleId="aff7">
    <w:name w:val="主文"/>
    <w:basedOn w:val="a8"/>
    <w:rsid w:val="00B737C2"/>
    <w:pPr>
      <w:spacing w:line="312" w:lineRule="auto"/>
      <w:ind w:firstLine="434"/>
      <w:jc w:val="both"/>
    </w:pPr>
    <w:rPr>
      <w:rFonts w:eastAsia="華康楷書體W5"/>
      <w:spacing w:val="4"/>
      <w:sz w:val="21"/>
    </w:rPr>
  </w:style>
  <w:style w:type="paragraph" w:styleId="24">
    <w:name w:val="Body Text Indent 2"/>
    <w:basedOn w:val="a8"/>
    <w:link w:val="25"/>
    <w:rsid w:val="00B737C2"/>
    <w:pPr>
      <w:spacing w:after="120" w:line="480" w:lineRule="auto"/>
      <w:ind w:leftChars="200" w:left="480"/>
    </w:pPr>
  </w:style>
  <w:style w:type="paragraph" w:customStyle="1" w:styleId="aff8">
    <w:name w:val="乙篇主文 字元"/>
    <w:basedOn w:val="a8"/>
    <w:link w:val="aff9"/>
    <w:rsid w:val="00B737C2"/>
    <w:pPr>
      <w:spacing w:line="400" w:lineRule="exact"/>
      <w:ind w:firstLineChars="200" w:firstLine="200"/>
      <w:jc w:val="both"/>
    </w:pPr>
    <w:rPr>
      <w:rFonts w:ascii="標楷體" w:eastAsia="標楷體"/>
      <w:szCs w:val="24"/>
    </w:rPr>
  </w:style>
  <w:style w:type="character" w:customStyle="1" w:styleId="aff9">
    <w:name w:val="乙篇主文 字元 字元"/>
    <w:link w:val="aff8"/>
    <w:rsid w:val="002E64BE"/>
    <w:rPr>
      <w:rFonts w:ascii="標楷體" w:eastAsia="標楷體"/>
      <w:kern w:val="2"/>
      <w:sz w:val="24"/>
      <w:szCs w:val="24"/>
      <w:lang w:val="en-US" w:eastAsia="zh-TW" w:bidi="ar-SA"/>
    </w:rPr>
  </w:style>
  <w:style w:type="paragraph" w:customStyle="1" w:styleId="1-310">
    <w:name w:val="###欄1-3楷退1"/>
    <w:basedOn w:val="a8"/>
    <w:rsid w:val="002E64BE"/>
    <w:pPr>
      <w:spacing w:beforeLines="20" w:afterLines="20"/>
      <w:ind w:leftChars="100" w:left="240"/>
      <w:jc w:val="distribute"/>
    </w:pPr>
    <w:rPr>
      <w:rFonts w:eastAsia="華康楷書體W5"/>
      <w:sz w:val="20"/>
    </w:rPr>
  </w:style>
  <w:style w:type="paragraph" w:customStyle="1" w:styleId="affa">
    <w:name w:val="###表頭"/>
    <w:basedOn w:val="a8"/>
    <w:rsid w:val="002E64BE"/>
    <w:pPr>
      <w:ind w:leftChars="30" w:left="72" w:rightChars="30" w:right="72"/>
      <w:jc w:val="distribute"/>
    </w:pPr>
    <w:rPr>
      <w:rFonts w:ascii="華康楷書體W5" w:eastAsia="華康楷書體W5"/>
      <w:sz w:val="20"/>
    </w:rPr>
  </w:style>
  <w:style w:type="paragraph" w:customStyle="1" w:styleId="301010202">
    <w:name w:val="### 欄3（原因分析） + 左:  0.1 字元 右:  0.1 字元 套用前:  0.2 列 套用後:  0.2 列"/>
    <w:basedOn w:val="a8"/>
    <w:rsid w:val="002E64BE"/>
    <w:pPr>
      <w:spacing w:beforeLines="20" w:afterLines="20"/>
      <w:ind w:leftChars="10" w:left="24" w:rightChars="10" w:right="24"/>
      <w:jc w:val="both"/>
    </w:pPr>
    <w:rPr>
      <w:rFonts w:eastAsia="華康楷書體W5" w:cs="新細明體"/>
      <w:spacing w:val="-6"/>
      <w:w w:val="85"/>
      <w:sz w:val="20"/>
    </w:rPr>
  </w:style>
  <w:style w:type="paragraph" w:customStyle="1" w:styleId="affb">
    <w:name w:val="小計"/>
    <w:basedOn w:val="a8"/>
    <w:rsid w:val="002E64BE"/>
    <w:pPr>
      <w:ind w:leftChars="250" w:left="250" w:rightChars="100" w:right="100"/>
      <w:jc w:val="distribute"/>
    </w:pPr>
    <w:rPr>
      <w:rFonts w:eastAsia="標楷體" w:cs="新細明體"/>
      <w:b/>
      <w:sz w:val="18"/>
      <w:szCs w:val="18"/>
    </w:rPr>
  </w:style>
  <w:style w:type="paragraph" w:styleId="affc">
    <w:name w:val="Balloon Text"/>
    <w:basedOn w:val="a8"/>
    <w:link w:val="affd"/>
    <w:semiHidden/>
    <w:rsid w:val="001C5235"/>
    <w:rPr>
      <w:rFonts w:ascii="Arial" w:hAnsi="Arial"/>
      <w:sz w:val="18"/>
      <w:szCs w:val="18"/>
    </w:rPr>
  </w:style>
  <w:style w:type="paragraph" w:customStyle="1" w:styleId="affe">
    <w:name w:val="標"/>
    <w:rsid w:val="00F776B0"/>
    <w:pPr>
      <w:widowControl w:val="0"/>
      <w:kinsoku w:val="0"/>
      <w:overflowPunct w:val="0"/>
      <w:autoSpaceDE w:val="0"/>
      <w:autoSpaceDN w:val="0"/>
      <w:adjustRightInd w:val="0"/>
      <w:snapToGrid w:val="0"/>
      <w:spacing w:line="400" w:lineRule="exact"/>
      <w:jc w:val="both"/>
    </w:pPr>
    <w:rPr>
      <w:rFonts w:ascii="標楷體" w:eastAsia="標楷體"/>
      <w:b/>
      <w:snapToGrid w:val="0"/>
      <w:sz w:val="28"/>
    </w:rPr>
  </w:style>
  <w:style w:type="paragraph" w:customStyle="1" w:styleId="1d">
    <w:name w:val="1"/>
    <w:rsid w:val="00F776B0"/>
    <w:pPr>
      <w:widowControl w:val="0"/>
      <w:kinsoku w:val="0"/>
      <w:overflowPunct w:val="0"/>
      <w:autoSpaceDE w:val="0"/>
      <w:autoSpaceDN w:val="0"/>
      <w:adjustRightInd w:val="0"/>
      <w:snapToGrid w:val="0"/>
      <w:spacing w:line="400" w:lineRule="exact"/>
      <w:ind w:left="100" w:hangingChars="100" w:hanging="100"/>
      <w:jc w:val="both"/>
    </w:pPr>
    <w:rPr>
      <w:rFonts w:ascii="標楷體" w:eastAsia="標楷體"/>
      <w:snapToGrid w:val="0"/>
      <w:sz w:val="24"/>
    </w:rPr>
  </w:style>
  <w:style w:type="paragraph" w:customStyle="1" w:styleId="afff">
    <w:name w:val="文"/>
    <w:rsid w:val="00F776B0"/>
    <w:pPr>
      <w:widowControl w:val="0"/>
      <w:tabs>
        <w:tab w:val="left" w:pos="13080"/>
      </w:tabs>
      <w:kinsoku w:val="0"/>
      <w:overflowPunct w:val="0"/>
      <w:autoSpaceDE w:val="0"/>
      <w:autoSpaceDN w:val="0"/>
      <w:adjustRightInd w:val="0"/>
      <w:snapToGrid w:val="0"/>
      <w:spacing w:line="400" w:lineRule="exact"/>
      <w:jc w:val="both"/>
    </w:pPr>
    <w:rPr>
      <w:rFonts w:ascii="標楷體" w:eastAsia="標楷體"/>
      <w:snapToGrid w:val="0"/>
      <w:sz w:val="24"/>
    </w:rPr>
  </w:style>
  <w:style w:type="paragraph" w:customStyle="1" w:styleId="afff0">
    <w:name w:val="一"/>
    <w:link w:val="afff1"/>
    <w:rsid w:val="00F776B0"/>
    <w:pPr>
      <w:widowControl w:val="0"/>
      <w:kinsoku w:val="0"/>
      <w:overflowPunct w:val="0"/>
      <w:autoSpaceDE w:val="0"/>
      <w:autoSpaceDN w:val="0"/>
      <w:adjustRightInd w:val="0"/>
      <w:snapToGrid w:val="0"/>
      <w:spacing w:line="440" w:lineRule="exact"/>
      <w:ind w:left="200" w:hangingChars="200" w:hanging="200"/>
      <w:jc w:val="both"/>
    </w:pPr>
    <w:rPr>
      <w:rFonts w:ascii="標楷體" w:eastAsia="標楷體"/>
      <w:snapToGrid w:val="0"/>
      <w:sz w:val="28"/>
    </w:rPr>
  </w:style>
  <w:style w:type="character" w:styleId="afff2">
    <w:name w:val="Strong"/>
    <w:uiPriority w:val="22"/>
    <w:qFormat/>
    <w:rsid w:val="00F776B0"/>
    <w:rPr>
      <w:rFonts w:hAnsi="標楷體"/>
      <w:color w:val="000000"/>
    </w:rPr>
  </w:style>
  <w:style w:type="paragraph" w:styleId="afff3">
    <w:name w:val="Body Text Indent"/>
    <w:basedOn w:val="a8"/>
    <w:link w:val="afff4"/>
    <w:rsid w:val="00F776B0"/>
    <w:pPr>
      <w:snapToGrid w:val="0"/>
      <w:spacing w:line="360" w:lineRule="auto"/>
      <w:ind w:left="1080" w:hanging="1"/>
      <w:jc w:val="both"/>
    </w:pPr>
    <w:rPr>
      <w:rFonts w:eastAsia="標楷體" w:hAnsi="標楷體"/>
      <w:bCs/>
    </w:rPr>
  </w:style>
  <w:style w:type="paragraph" w:customStyle="1" w:styleId="afff5">
    <w:name w:val="目"/>
    <w:rsid w:val="00597875"/>
    <w:pPr>
      <w:widowControl w:val="0"/>
      <w:kinsoku w:val="0"/>
      <w:overflowPunct w:val="0"/>
      <w:autoSpaceDE w:val="0"/>
      <w:autoSpaceDN w:val="0"/>
      <w:adjustRightInd w:val="0"/>
      <w:snapToGrid w:val="0"/>
      <w:spacing w:line="440" w:lineRule="exact"/>
      <w:jc w:val="both"/>
    </w:pPr>
    <w:rPr>
      <w:rFonts w:ascii="標楷體" w:eastAsia="標楷體"/>
      <w:b/>
      <w:snapToGrid w:val="0"/>
      <w:sz w:val="32"/>
    </w:rPr>
  </w:style>
  <w:style w:type="paragraph" w:customStyle="1" w:styleId="afff6">
    <w:name w:val="特殊段落"/>
    <w:basedOn w:val="a8"/>
    <w:next w:val="a8"/>
    <w:rsid w:val="00597875"/>
    <w:pPr>
      <w:kinsoku w:val="0"/>
      <w:wordWrap w:val="0"/>
      <w:overflowPunct w:val="0"/>
      <w:jc w:val="both"/>
      <w:textAlignment w:val="center"/>
    </w:pPr>
    <w:rPr>
      <w:rFonts w:eastAsia="華康細明體"/>
      <w:sz w:val="21"/>
      <w:szCs w:val="24"/>
    </w:rPr>
  </w:style>
  <w:style w:type="paragraph" w:customStyle="1" w:styleId="afff7">
    <w:name w:val="副本"/>
    <w:basedOn w:val="34"/>
    <w:rsid w:val="00597875"/>
    <w:pPr>
      <w:snapToGrid w:val="0"/>
      <w:spacing w:after="0" w:line="300" w:lineRule="exact"/>
      <w:ind w:leftChars="0" w:left="720" w:hanging="720"/>
    </w:pPr>
    <w:rPr>
      <w:rFonts w:ascii="Arial" w:eastAsia="標楷體" w:hAnsi="Arial"/>
      <w:sz w:val="24"/>
      <w:szCs w:val="24"/>
    </w:rPr>
  </w:style>
  <w:style w:type="paragraph" w:styleId="34">
    <w:name w:val="Body Text Indent 3"/>
    <w:basedOn w:val="a8"/>
    <w:link w:val="35"/>
    <w:rsid w:val="00597875"/>
    <w:pPr>
      <w:spacing w:after="120"/>
      <w:ind w:leftChars="200" w:left="480"/>
    </w:pPr>
    <w:rPr>
      <w:sz w:val="16"/>
      <w:szCs w:val="16"/>
    </w:rPr>
  </w:style>
  <w:style w:type="paragraph" w:customStyle="1" w:styleId="afff8">
    <w:name w:val="(一)"/>
    <w:autoRedefine/>
    <w:qFormat/>
    <w:rsid w:val="00B92E02"/>
    <w:pPr>
      <w:widowControl w:val="0"/>
      <w:kinsoku w:val="0"/>
      <w:overflowPunct w:val="0"/>
      <w:autoSpaceDE w:val="0"/>
      <w:autoSpaceDN w:val="0"/>
      <w:adjustRightInd w:val="0"/>
      <w:snapToGrid w:val="0"/>
      <w:spacing w:line="400" w:lineRule="exact"/>
      <w:ind w:leftChars="524" w:left="1258" w:firstLine="2"/>
      <w:jc w:val="both"/>
    </w:pPr>
    <w:rPr>
      <w:rFonts w:ascii="標楷體" w:eastAsia="標楷體" w:hAnsi="標楷體"/>
      <w:kern w:val="2"/>
      <w:sz w:val="24"/>
      <w:szCs w:val="24"/>
    </w:rPr>
  </w:style>
  <w:style w:type="paragraph" w:styleId="HTML">
    <w:name w:val="HTML Preformatted"/>
    <w:basedOn w:val="a8"/>
    <w:link w:val="HTML0"/>
    <w:uiPriority w:val="99"/>
    <w:rsid w:val="005978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paragraph" w:styleId="26">
    <w:name w:val="Body Text 2"/>
    <w:basedOn w:val="a8"/>
    <w:link w:val="27"/>
    <w:rsid w:val="00597875"/>
    <w:pPr>
      <w:spacing w:line="320" w:lineRule="exact"/>
    </w:pPr>
    <w:rPr>
      <w:rFonts w:ascii="標楷體" w:eastAsia="標楷體" w:hAnsi="標楷體"/>
      <w:sz w:val="28"/>
      <w:szCs w:val="24"/>
    </w:rPr>
  </w:style>
  <w:style w:type="paragraph" w:customStyle="1" w:styleId="1e">
    <w:name w:val="1."/>
    <w:basedOn w:val="afff6"/>
    <w:autoRedefine/>
    <w:rsid w:val="00597875"/>
    <w:pPr>
      <w:wordWrap/>
      <w:spacing w:line="340" w:lineRule="exact"/>
    </w:pPr>
    <w:rPr>
      <w:rFonts w:ascii="標楷體" w:eastAsia="標楷體" w:hAnsi="華康楷書體W5外字集"/>
      <w:sz w:val="22"/>
    </w:rPr>
  </w:style>
  <w:style w:type="paragraph" w:customStyle="1" w:styleId="afff9">
    <w:name w:val="特殊項目符號"/>
    <w:basedOn w:val="a8"/>
    <w:next w:val="a8"/>
    <w:rsid w:val="00597875"/>
    <w:pPr>
      <w:kinsoku w:val="0"/>
      <w:wordWrap w:val="0"/>
      <w:overflowPunct w:val="0"/>
      <w:autoSpaceDE w:val="0"/>
      <w:spacing w:line="420" w:lineRule="exact"/>
      <w:jc w:val="both"/>
      <w:textAlignment w:val="center"/>
    </w:pPr>
    <w:rPr>
      <w:rFonts w:eastAsia="華康細明體"/>
      <w:snapToGrid w:val="0"/>
      <w:kern w:val="0"/>
      <w:sz w:val="21"/>
      <w:szCs w:val="24"/>
    </w:rPr>
  </w:style>
  <w:style w:type="paragraph" w:customStyle="1" w:styleId="afffa">
    <w:name w:val="a"/>
    <w:basedOn w:val="a8"/>
    <w:rsid w:val="00597875"/>
    <w:pPr>
      <w:widowControl/>
      <w:spacing w:before="100" w:beforeAutospacing="1" w:after="100" w:afterAutospacing="1"/>
    </w:pPr>
    <w:rPr>
      <w:rFonts w:ascii="Arial Unicode MS" w:eastAsia="Arial Unicode MS" w:hAnsi="Arial Unicode MS" w:cs="Arial Unicode MS"/>
      <w:kern w:val="0"/>
      <w:szCs w:val="24"/>
    </w:rPr>
  </w:style>
  <w:style w:type="paragraph" w:customStyle="1" w:styleId="afffb">
    <w:name w:val="乙篇主文"/>
    <w:basedOn w:val="a8"/>
    <w:link w:val="1f"/>
    <w:rsid w:val="0028565F"/>
    <w:pPr>
      <w:spacing w:line="400" w:lineRule="exact"/>
      <w:ind w:firstLineChars="200" w:firstLine="200"/>
      <w:jc w:val="both"/>
    </w:pPr>
    <w:rPr>
      <w:rFonts w:ascii="標楷體" w:eastAsia="標楷體"/>
      <w:szCs w:val="24"/>
    </w:rPr>
  </w:style>
  <w:style w:type="character" w:customStyle="1" w:styleId="1f">
    <w:name w:val="乙篇主文 字元1"/>
    <w:link w:val="afffb"/>
    <w:rsid w:val="005E0E38"/>
    <w:rPr>
      <w:rFonts w:ascii="標楷體" w:eastAsia="標楷體"/>
      <w:kern w:val="2"/>
      <w:sz w:val="24"/>
      <w:szCs w:val="24"/>
      <w:lang w:val="en-US" w:eastAsia="zh-TW" w:bidi="ar-SA"/>
    </w:rPr>
  </w:style>
  <w:style w:type="paragraph" w:customStyle="1" w:styleId="CM48">
    <w:name w:val="CM48"/>
    <w:basedOn w:val="a8"/>
    <w:next w:val="a8"/>
    <w:rsid w:val="00303B90"/>
    <w:pPr>
      <w:autoSpaceDE w:val="0"/>
      <w:autoSpaceDN w:val="0"/>
      <w:adjustRightInd w:val="0"/>
      <w:spacing w:line="506" w:lineRule="atLeast"/>
    </w:pPr>
    <w:rPr>
      <w:rFonts w:ascii="標楷體" w:eastAsia="標楷體"/>
      <w:kern w:val="0"/>
      <w:szCs w:val="24"/>
    </w:rPr>
  </w:style>
  <w:style w:type="paragraph" w:styleId="afffc">
    <w:name w:val="Salutation"/>
    <w:basedOn w:val="a8"/>
    <w:next w:val="a8"/>
    <w:rsid w:val="00303B90"/>
    <w:rPr>
      <w:rFonts w:ascii="標楷體" w:eastAsia="標楷體" w:hAnsi="標楷體"/>
      <w:color w:val="FF0000"/>
      <w:kern w:val="0"/>
      <w:szCs w:val="24"/>
    </w:rPr>
  </w:style>
  <w:style w:type="paragraph" w:styleId="afffd">
    <w:name w:val="Closing"/>
    <w:basedOn w:val="a8"/>
    <w:link w:val="afffe"/>
    <w:uiPriority w:val="99"/>
    <w:rsid w:val="00303B90"/>
    <w:pPr>
      <w:ind w:leftChars="1800" w:left="100"/>
    </w:pPr>
    <w:rPr>
      <w:rFonts w:ascii="標楷體" w:eastAsia="標楷體" w:hAnsi="標楷體"/>
      <w:color w:val="FF0000"/>
      <w:kern w:val="0"/>
      <w:szCs w:val="24"/>
    </w:rPr>
  </w:style>
  <w:style w:type="paragraph" w:customStyle="1" w:styleId="140">
    <w:name w:val="第二層(14號字)"/>
    <w:rsid w:val="00303B90"/>
    <w:pPr>
      <w:spacing w:line="500" w:lineRule="exact"/>
      <w:ind w:left="200" w:hangingChars="200" w:hanging="200"/>
      <w:jc w:val="both"/>
    </w:pPr>
    <w:rPr>
      <w:rFonts w:ascii="標楷體" w:eastAsia="標楷體"/>
      <w:b/>
      <w:snapToGrid w:val="0"/>
      <w:kern w:val="2"/>
      <w:sz w:val="28"/>
    </w:rPr>
  </w:style>
  <w:style w:type="paragraph" w:customStyle="1" w:styleId="affff">
    <w:name w:val="空白１"/>
    <w:basedOn w:val="afffb"/>
    <w:link w:val="affff0"/>
    <w:rsid w:val="005E0E38"/>
    <w:pPr>
      <w:spacing w:line="410" w:lineRule="atLeast"/>
      <w:ind w:leftChars="320" w:left="1128" w:hangingChars="150" w:hanging="360"/>
    </w:pPr>
    <w:rPr>
      <w:rFonts w:hAnsi="標楷體"/>
      <w:w w:val="105"/>
    </w:rPr>
  </w:style>
  <w:style w:type="character" w:customStyle="1" w:styleId="affff0">
    <w:name w:val="空白１ 字元"/>
    <w:link w:val="affff"/>
    <w:rsid w:val="005E0E38"/>
    <w:rPr>
      <w:rFonts w:ascii="標楷體" w:eastAsia="標楷體" w:hAnsi="標楷體"/>
      <w:w w:val="105"/>
      <w:kern w:val="2"/>
      <w:sz w:val="24"/>
      <w:szCs w:val="24"/>
      <w:lang w:val="en-US" w:eastAsia="zh-TW" w:bidi="ar-SA"/>
    </w:rPr>
  </w:style>
  <w:style w:type="paragraph" w:customStyle="1" w:styleId="affff1">
    <w:name w:val="空白２"/>
    <w:basedOn w:val="afffb"/>
    <w:link w:val="affff2"/>
    <w:rsid w:val="005E0E38"/>
    <w:pPr>
      <w:spacing w:line="410" w:lineRule="atLeast"/>
      <w:ind w:leftChars="320" w:left="1128" w:hangingChars="150" w:hanging="360"/>
    </w:pPr>
    <w:rPr>
      <w:rFonts w:hAnsi="標楷體"/>
      <w:w w:val="200"/>
    </w:rPr>
  </w:style>
  <w:style w:type="character" w:customStyle="1" w:styleId="affff2">
    <w:name w:val="空白２ 字元"/>
    <w:link w:val="affff1"/>
    <w:rsid w:val="005E0E38"/>
    <w:rPr>
      <w:rFonts w:ascii="標楷體" w:eastAsia="標楷體" w:hAnsi="標楷體"/>
      <w:w w:val="200"/>
      <w:kern w:val="2"/>
      <w:sz w:val="24"/>
      <w:szCs w:val="24"/>
      <w:lang w:val="en-US" w:eastAsia="zh-TW" w:bidi="ar-SA"/>
    </w:rPr>
  </w:style>
  <w:style w:type="paragraph" w:customStyle="1" w:styleId="affff3">
    <w:name w:val="空白３"/>
    <w:basedOn w:val="afffb"/>
    <w:link w:val="affff4"/>
    <w:rsid w:val="005E0E38"/>
    <w:pPr>
      <w:spacing w:line="410" w:lineRule="atLeast"/>
      <w:ind w:leftChars="320" w:left="1128" w:hangingChars="150" w:hanging="360"/>
    </w:pPr>
    <w:rPr>
      <w:rFonts w:hAnsi="標楷體"/>
      <w:w w:val="50"/>
    </w:rPr>
  </w:style>
  <w:style w:type="character" w:customStyle="1" w:styleId="affff4">
    <w:name w:val="空白３ 字元"/>
    <w:link w:val="affff3"/>
    <w:rsid w:val="005E0E38"/>
    <w:rPr>
      <w:rFonts w:ascii="標楷體" w:eastAsia="標楷體" w:hAnsi="標楷體"/>
      <w:w w:val="50"/>
      <w:kern w:val="2"/>
      <w:sz w:val="24"/>
      <w:szCs w:val="24"/>
      <w:lang w:val="en-US" w:eastAsia="zh-TW" w:bidi="ar-SA"/>
    </w:rPr>
  </w:style>
  <w:style w:type="paragraph" w:customStyle="1" w:styleId="affff5">
    <w:name w:val="空白４"/>
    <w:basedOn w:val="afffb"/>
    <w:link w:val="affff6"/>
    <w:rsid w:val="004E0C17"/>
    <w:pPr>
      <w:spacing w:line="400" w:lineRule="atLeast"/>
      <w:ind w:leftChars="320" w:left="1128" w:hangingChars="150" w:hanging="360"/>
    </w:pPr>
    <w:rPr>
      <w:w w:val="51"/>
    </w:rPr>
  </w:style>
  <w:style w:type="character" w:customStyle="1" w:styleId="affff6">
    <w:name w:val="空白４ 字元"/>
    <w:link w:val="affff5"/>
    <w:rsid w:val="004E0C17"/>
    <w:rPr>
      <w:rFonts w:ascii="標楷體" w:eastAsia="標楷體"/>
      <w:w w:val="51"/>
      <w:kern w:val="2"/>
      <w:sz w:val="24"/>
      <w:szCs w:val="24"/>
      <w:lang w:val="en-US" w:eastAsia="zh-TW" w:bidi="ar-SA"/>
    </w:rPr>
  </w:style>
  <w:style w:type="paragraph" w:customStyle="1" w:styleId="affff7">
    <w:name w:val="字元 字元 字元"/>
    <w:basedOn w:val="a8"/>
    <w:semiHidden/>
    <w:rsid w:val="00743C6E"/>
    <w:pPr>
      <w:widowControl/>
      <w:spacing w:after="160" w:line="240" w:lineRule="exact"/>
    </w:pPr>
    <w:rPr>
      <w:rFonts w:ascii="Tahoma" w:hAnsi="Tahoma" w:cs="Tahoma"/>
      <w:kern w:val="0"/>
      <w:sz w:val="20"/>
      <w:lang w:eastAsia="en-US"/>
    </w:rPr>
  </w:style>
  <w:style w:type="paragraph" w:customStyle="1" w:styleId="100">
    <w:name w:val="(博)100."/>
    <w:basedOn w:val="101"/>
    <w:rsid w:val="00743C6E"/>
  </w:style>
  <w:style w:type="paragraph" w:customStyle="1" w:styleId="1">
    <w:name w:val="(博)1."/>
    <w:basedOn w:val="a8"/>
    <w:link w:val="1f0"/>
    <w:rsid w:val="00743C6E"/>
    <w:pPr>
      <w:numPr>
        <w:numId w:val="3"/>
      </w:numPr>
      <w:spacing w:line="410" w:lineRule="atLeast"/>
      <w:jc w:val="both"/>
    </w:pPr>
    <w:rPr>
      <w:rFonts w:ascii="標楷體" w:eastAsia="標楷體"/>
      <w:szCs w:val="24"/>
    </w:rPr>
  </w:style>
  <w:style w:type="paragraph" w:customStyle="1" w:styleId="101">
    <w:name w:val="(博)10."/>
    <w:basedOn w:val="1"/>
    <w:link w:val="102"/>
    <w:rsid w:val="00743C6E"/>
  </w:style>
  <w:style w:type="paragraph" w:customStyle="1" w:styleId="affff8">
    <w:name w:val="字元"/>
    <w:basedOn w:val="a8"/>
    <w:semiHidden/>
    <w:rsid w:val="00743C6E"/>
    <w:pPr>
      <w:widowControl/>
      <w:spacing w:after="160" w:line="240" w:lineRule="exact"/>
    </w:pPr>
    <w:rPr>
      <w:rFonts w:ascii="Verdana" w:eastAsia="Times New Roman" w:hAnsi="Verdana"/>
      <w:kern w:val="0"/>
      <w:sz w:val="20"/>
      <w:lang w:eastAsia="en-US"/>
    </w:rPr>
  </w:style>
  <w:style w:type="paragraph" w:customStyle="1" w:styleId="affff9">
    <w:name w:val="(博)(僅一項)"/>
    <w:basedOn w:val="a8"/>
    <w:rsid w:val="00743C6E"/>
    <w:pPr>
      <w:snapToGrid w:val="0"/>
      <w:spacing w:line="408" w:lineRule="atLeast"/>
      <w:ind w:left="1106" w:firstLine="514"/>
      <w:jc w:val="both"/>
    </w:pPr>
    <w:rPr>
      <w:rFonts w:ascii="標楷體" w:eastAsia="標楷體" w:hAnsi="標楷體"/>
    </w:rPr>
  </w:style>
  <w:style w:type="paragraph" w:customStyle="1" w:styleId="10">
    <w:name w:val="(博銘)1."/>
    <w:basedOn w:val="a8"/>
    <w:rsid w:val="00743C6E"/>
    <w:pPr>
      <w:numPr>
        <w:ilvl w:val="1"/>
        <w:numId w:val="3"/>
      </w:numPr>
    </w:pPr>
  </w:style>
  <w:style w:type="paragraph" w:customStyle="1" w:styleId="affffa">
    <w:name w:val="(博)一、"/>
    <w:basedOn w:val="a8"/>
    <w:rsid w:val="00743C6E"/>
    <w:pPr>
      <w:kinsoku w:val="0"/>
      <w:overflowPunct w:val="0"/>
      <w:autoSpaceDE w:val="0"/>
      <w:autoSpaceDN w:val="0"/>
      <w:adjustRightInd w:val="0"/>
      <w:snapToGrid w:val="0"/>
      <w:spacing w:after="102" w:line="410" w:lineRule="atLeast"/>
      <w:ind w:left="28" w:firstLine="153"/>
      <w:jc w:val="both"/>
    </w:pPr>
    <w:rPr>
      <w:rFonts w:ascii="標楷體" w:eastAsia="標楷體" w:hAnsi="標楷體"/>
      <w:b/>
      <w:snapToGrid w:val="0"/>
      <w:sz w:val="28"/>
      <w:szCs w:val="28"/>
    </w:rPr>
  </w:style>
  <w:style w:type="paragraph" w:customStyle="1" w:styleId="affffb">
    <w:name w:val="(博)(一)"/>
    <w:basedOn w:val="a8"/>
    <w:rsid w:val="00743C6E"/>
    <w:pPr>
      <w:kinsoku w:val="0"/>
      <w:overflowPunct w:val="0"/>
      <w:autoSpaceDE w:val="0"/>
      <w:autoSpaceDN w:val="0"/>
      <w:adjustRightInd w:val="0"/>
      <w:snapToGrid w:val="0"/>
      <w:spacing w:beforeLines="10" w:line="408" w:lineRule="atLeast"/>
      <w:ind w:left="28" w:firstLineChars="75" w:firstLine="210"/>
      <w:jc w:val="both"/>
    </w:pPr>
    <w:rPr>
      <w:rFonts w:ascii="標楷體" w:eastAsia="標楷體" w:hAnsi="標楷體"/>
      <w:b/>
      <w:snapToGrid w:val="0"/>
      <w:kern w:val="0"/>
      <w:sz w:val="28"/>
      <w:szCs w:val="28"/>
    </w:rPr>
  </w:style>
  <w:style w:type="character" w:customStyle="1" w:styleId="1f0">
    <w:name w:val="(博)1. 字元"/>
    <w:link w:val="1"/>
    <w:rsid w:val="00743C6E"/>
    <w:rPr>
      <w:rFonts w:ascii="標楷體" w:eastAsia="標楷體"/>
      <w:kern w:val="2"/>
      <w:sz w:val="24"/>
      <w:szCs w:val="24"/>
    </w:rPr>
  </w:style>
  <w:style w:type="character" w:customStyle="1" w:styleId="102">
    <w:name w:val="(博)10. 字元"/>
    <w:link w:val="101"/>
    <w:rsid w:val="00743C6E"/>
    <w:rPr>
      <w:rFonts w:ascii="標楷體" w:eastAsia="標楷體"/>
      <w:kern w:val="2"/>
      <w:sz w:val="24"/>
      <w:szCs w:val="24"/>
    </w:rPr>
  </w:style>
  <w:style w:type="paragraph" w:customStyle="1" w:styleId="affffc">
    <w:name w:val="通個決標題"/>
    <w:autoRedefine/>
    <w:semiHidden/>
    <w:rsid w:val="00743C6E"/>
    <w:pPr>
      <w:outlineLvl w:val="0"/>
    </w:pPr>
    <w:rPr>
      <w:rFonts w:ascii="標楷體" w:eastAsia="標楷體" w:hAnsi="標楷體"/>
      <w:b/>
      <w:snapToGrid w:val="0"/>
      <w:kern w:val="2"/>
      <w:sz w:val="28"/>
      <w:szCs w:val="28"/>
    </w:rPr>
  </w:style>
  <w:style w:type="paragraph" w:customStyle="1" w:styleId="a6">
    <w:name w:val="通決內文(編號)"/>
    <w:link w:val="affffd"/>
    <w:rsid w:val="00743C6E"/>
    <w:pPr>
      <w:widowControl w:val="0"/>
      <w:numPr>
        <w:numId w:val="4"/>
      </w:numPr>
      <w:kinsoku w:val="0"/>
      <w:overflowPunct w:val="0"/>
      <w:autoSpaceDE w:val="0"/>
      <w:autoSpaceDN w:val="0"/>
      <w:adjustRightInd w:val="0"/>
      <w:snapToGrid w:val="0"/>
      <w:spacing w:line="410" w:lineRule="atLeast"/>
      <w:jc w:val="both"/>
    </w:pPr>
    <w:rPr>
      <w:rFonts w:ascii="標楷體" w:eastAsia="標楷體" w:hAnsi="標楷體"/>
      <w:snapToGrid w:val="0"/>
      <w:sz w:val="24"/>
      <w:szCs w:val="24"/>
    </w:rPr>
  </w:style>
  <w:style w:type="paragraph" w:customStyle="1" w:styleId="a1">
    <w:name w:val="個決機關(編號)"/>
    <w:basedOn w:val="a8"/>
    <w:link w:val="affffe"/>
    <w:autoRedefine/>
    <w:rsid w:val="00743C6E"/>
    <w:pPr>
      <w:numPr>
        <w:numId w:val="5"/>
      </w:numPr>
      <w:kinsoku w:val="0"/>
      <w:overflowPunct w:val="0"/>
      <w:autoSpaceDE w:val="0"/>
      <w:autoSpaceDN w:val="0"/>
      <w:adjustRightInd w:val="0"/>
      <w:snapToGrid w:val="0"/>
      <w:spacing w:beforeLines="10" w:line="408" w:lineRule="atLeast"/>
      <w:jc w:val="both"/>
      <w:outlineLvl w:val="1"/>
    </w:pPr>
    <w:rPr>
      <w:rFonts w:ascii="標楷體" w:eastAsia="標楷體" w:hAnsi="標楷體"/>
      <w:b/>
      <w:snapToGrid w:val="0"/>
      <w:kern w:val="0"/>
      <w:sz w:val="28"/>
      <w:szCs w:val="28"/>
    </w:rPr>
  </w:style>
  <w:style w:type="paragraph" w:customStyle="1" w:styleId="a4">
    <w:name w:val="個決內文(編號)"/>
    <w:next w:val="a8"/>
    <w:rsid w:val="00743C6E"/>
    <w:pPr>
      <w:numPr>
        <w:ilvl w:val="1"/>
        <w:numId w:val="19"/>
      </w:numPr>
      <w:spacing w:line="410" w:lineRule="atLeast"/>
      <w:jc w:val="both"/>
    </w:pPr>
    <w:rPr>
      <w:rFonts w:ascii="標楷體" w:eastAsia="標楷體"/>
      <w:kern w:val="2"/>
      <w:sz w:val="24"/>
      <w:szCs w:val="24"/>
    </w:rPr>
  </w:style>
  <w:style w:type="numbering" w:styleId="111111">
    <w:name w:val="Outline List 2"/>
    <w:basedOn w:val="ab"/>
    <w:semiHidden/>
    <w:rsid w:val="00743C6E"/>
    <w:pPr>
      <w:numPr>
        <w:numId w:val="16"/>
      </w:numPr>
    </w:pPr>
  </w:style>
  <w:style w:type="paragraph" w:customStyle="1" w:styleId="103">
    <w:name w:val="10個決題目"/>
    <w:basedOn w:val="a4"/>
    <w:autoRedefine/>
    <w:semiHidden/>
    <w:rsid w:val="00743C6E"/>
    <w:pPr>
      <w:ind w:hanging="392"/>
    </w:pPr>
  </w:style>
  <w:style w:type="paragraph" w:customStyle="1" w:styleId="a3">
    <w:name w:val="(博)(十一)"/>
    <w:basedOn w:val="a1"/>
    <w:semiHidden/>
    <w:rsid w:val="00743C6E"/>
    <w:pPr>
      <w:numPr>
        <w:numId w:val="2"/>
      </w:numPr>
      <w:tabs>
        <w:tab w:val="num" w:pos="540"/>
      </w:tabs>
      <w:ind w:left="540"/>
    </w:pPr>
  </w:style>
  <w:style w:type="paragraph" w:customStyle="1" w:styleId="afffff">
    <w:name w:val="(博)(二十一)"/>
    <w:basedOn w:val="a1"/>
    <w:semiHidden/>
    <w:rsid w:val="00743C6E"/>
    <w:pPr>
      <w:numPr>
        <w:numId w:val="0"/>
      </w:numPr>
    </w:pPr>
  </w:style>
  <w:style w:type="paragraph" w:styleId="afffff0">
    <w:name w:val="Document Map"/>
    <w:basedOn w:val="a8"/>
    <w:link w:val="afffff1"/>
    <w:rsid w:val="00743C6E"/>
    <w:pPr>
      <w:shd w:val="clear" w:color="auto" w:fill="000080"/>
    </w:pPr>
    <w:rPr>
      <w:rFonts w:ascii="Arial" w:hAnsi="Arial"/>
    </w:rPr>
  </w:style>
  <w:style w:type="paragraph" w:customStyle="1" w:styleId="afffff2">
    <w:name w:val="通決內文(十一)"/>
    <w:basedOn w:val="a6"/>
    <w:semiHidden/>
    <w:rsid w:val="00743C6E"/>
  </w:style>
  <w:style w:type="paragraph" w:customStyle="1" w:styleId="afffff3">
    <w:name w:val="個決結果"/>
    <w:basedOn w:val="a4"/>
    <w:autoRedefine/>
    <w:rsid w:val="00743C6E"/>
    <w:pPr>
      <w:numPr>
        <w:ilvl w:val="0"/>
        <w:numId w:val="0"/>
      </w:numPr>
      <w:adjustRightInd w:val="0"/>
      <w:snapToGrid w:val="0"/>
      <w:ind w:left="851"/>
    </w:pPr>
    <w:rPr>
      <w:rFonts w:hAnsi="標楷體"/>
    </w:rPr>
  </w:style>
  <w:style w:type="numbering" w:styleId="1ai">
    <w:name w:val="Outline List 1"/>
    <w:basedOn w:val="ab"/>
    <w:semiHidden/>
    <w:rsid w:val="00743C6E"/>
    <w:pPr>
      <w:numPr>
        <w:numId w:val="17"/>
      </w:numPr>
    </w:pPr>
  </w:style>
  <w:style w:type="character" w:styleId="HTML1">
    <w:name w:val="HTML Acronym"/>
    <w:basedOn w:val="a9"/>
    <w:semiHidden/>
    <w:rsid w:val="00743C6E"/>
  </w:style>
  <w:style w:type="paragraph" w:styleId="HTML2">
    <w:name w:val="HTML Address"/>
    <w:basedOn w:val="a8"/>
    <w:semiHidden/>
    <w:rsid w:val="00743C6E"/>
    <w:rPr>
      <w:i/>
      <w:iCs/>
    </w:rPr>
  </w:style>
  <w:style w:type="character" w:styleId="HTML3">
    <w:name w:val="HTML Cite"/>
    <w:semiHidden/>
    <w:rsid w:val="00743C6E"/>
    <w:rPr>
      <w:i/>
      <w:iCs/>
    </w:rPr>
  </w:style>
  <w:style w:type="character" w:styleId="HTML4">
    <w:name w:val="HTML Code"/>
    <w:semiHidden/>
    <w:rsid w:val="00743C6E"/>
    <w:rPr>
      <w:rFonts w:ascii="Courier New" w:hAnsi="Courier New" w:cs="Courier New"/>
      <w:sz w:val="20"/>
      <w:szCs w:val="20"/>
    </w:rPr>
  </w:style>
  <w:style w:type="character" w:styleId="HTML5">
    <w:name w:val="HTML Definition"/>
    <w:semiHidden/>
    <w:rsid w:val="00743C6E"/>
    <w:rPr>
      <w:i/>
      <w:iCs/>
    </w:rPr>
  </w:style>
  <w:style w:type="character" w:styleId="HTML6">
    <w:name w:val="HTML Keyboard"/>
    <w:semiHidden/>
    <w:rsid w:val="00743C6E"/>
    <w:rPr>
      <w:rFonts w:ascii="Courier New" w:hAnsi="Courier New" w:cs="Courier New"/>
      <w:sz w:val="20"/>
      <w:szCs w:val="20"/>
    </w:rPr>
  </w:style>
  <w:style w:type="character" w:styleId="HTML7">
    <w:name w:val="HTML Sample"/>
    <w:semiHidden/>
    <w:rsid w:val="00743C6E"/>
    <w:rPr>
      <w:rFonts w:ascii="Courier New" w:hAnsi="Courier New" w:cs="Courier New"/>
    </w:rPr>
  </w:style>
  <w:style w:type="character" w:styleId="HTML8">
    <w:name w:val="HTML Typewriter"/>
    <w:semiHidden/>
    <w:rsid w:val="00743C6E"/>
    <w:rPr>
      <w:rFonts w:ascii="Courier New" w:hAnsi="Courier New" w:cs="Courier New"/>
      <w:sz w:val="20"/>
      <w:szCs w:val="20"/>
    </w:rPr>
  </w:style>
  <w:style w:type="character" w:styleId="HTML9">
    <w:name w:val="HTML Variable"/>
    <w:semiHidden/>
    <w:rsid w:val="00743C6E"/>
    <w:rPr>
      <w:i/>
      <w:iCs/>
    </w:rPr>
  </w:style>
  <w:style w:type="character" w:styleId="afffff4">
    <w:name w:val="FollowedHyperlink"/>
    <w:uiPriority w:val="99"/>
    <w:rsid w:val="00743C6E"/>
    <w:rPr>
      <w:color w:val="800080"/>
      <w:u w:val="single"/>
    </w:rPr>
  </w:style>
  <w:style w:type="paragraph" w:styleId="Web">
    <w:name w:val="Normal (Web)"/>
    <w:basedOn w:val="a8"/>
    <w:uiPriority w:val="99"/>
    <w:rsid w:val="00743C6E"/>
    <w:rPr>
      <w:szCs w:val="24"/>
    </w:rPr>
  </w:style>
  <w:style w:type="paragraph" w:styleId="afffff5">
    <w:name w:val="Normal Indent"/>
    <w:basedOn w:val="a8"/>
    <w:semiHidden/>
    <w:rsid w:val="00743C6E"/>
    <w:pPr>
      <w:ind w:left="480"/>
    </w:pPr>
  </w:style>
  <w:style w:type="numbering" w:styleId="a2">
    <w:name w:val="Outline List 3"/>
    <w:basedOn w:val="ab"/>
    <w:semiHidden/>
    <w:rsid w:val="00743C6E"/>
    <w:pPr>
      <w:numPr>
        <w:numId w:val="18"/>
      </w:numPr>
    </w:pPr>
  </w:style>
  <w:style w:type="paragraph" w:styleId="36">
    <w:name w:val="Body Text 3"/>
    <w:basedOn w:val="a8"/>
    <w:link w:val="37"/>
    <w:rsid w:val="00743C6E"/>
    <w:pPr>
      <w:spacing w:after="120"/>
    </w:pPr>
    <w:rPr>
      <w:sz w:val="16"/>
      <w:szCs w:val="16"/>
    </w:rPr>
  </w:style>
  <w:style w:type="paragraph" w:styleId="afffff6">
    <w:name w:val="Body Text First Indent"/>
    <w:basedOn w:val="af0"/>
    <w:semiHidden/>
    <w:rsid w:val="00743C6E"/>
    <w:pPr>
      <w:snapToGrid/>
      <w:spacing w:after="120" w:line="240" w:lineRule="auto"/>
      <w:ind w:right="0" w:firstLine="210"/>
      <w:jc w:val="left"/>
    </w:pPr>
    <w:rPr>
      <w:rFonts w:ascii="Times New Roman" w:eastAsia="新細明體"/>
      <w:sz w:val="24"/>
    </w:rPr>
  </w:style>
  <w:style w:type="paragraph" w:styleId="28">
    <w:name w:val="Body Text First Indent 2"/>
    <w:basedOn w:val="afff3"/>
    <w:semiHidden/>
    <w:rsid w:val="00743C6E"/>
    <w:pPr>
      <w:snapToGrid/>
      <w:spacing w:after="120" w:line="240" w:lineRule="auto"/>
      <w:ind w:left="480" w:firstLine="210"/>
      <w:jc w:val="left"/>
    </w:pPr>
    <w:rPr>
      <w:rFonts w:eastAsia="新細明體" w:hAnsi="Times New Roman"/>
      <w:bCs w:val="0"/>
    </w:rPr>
  </w:style>
  <w:style w:type="paragraph" w:styleId="afffff7">
    <w:name w:val="envelope address"/>
    <w:basedOn w:val="a8"/>
    <w:semiHidden/>
    <w:rsid w:val="00743C6E"/>
    <w:pPr>
      <w:framePr w:w="7920" w:h="1980" w:hRule="exact" w:hSpace="180" w:wrap="auto" w:hAnchor="page" w:xAlign="center" w:yAlign="bottom"/>
      <w:snapToGrid w:val="0"/>
      <w:ind w:left="2880"/>
    </w:pPr>
    <w:rPr>
      <w:rFonts w:ascii="Arial" w:hAnsi="Arial" w:cs="Arial"/>
      <w:szCs w:val="24"/>
    </w:rPr>
  </w:style>
  <w:style w:type="character" w:styleId="afffff8">
    <w:name w:val="line number"/>
    <w:aliases w:val="決算報告"/>
    <w:basedOn w:val="a9"/>
    <w:uiPriority w:val="99"/>
    <w:rsid w:val="00743C6E"/>
  </w:style>
  <w:style w:type="table" w:styleId="3D1">
    <w:name w:val="Table 3D effects 1"/>
    <w:basedOn w:val="aa"/>
    <w:semiHidden/>
    <w:rsid w:val="00743C6E"/>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a"/>
    <w:semiHidden/>
    <w:rsid w:val="00743C6E"/>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a"/>
    <w:semiHidden/>
    <w:rsid w:val="00743C6E"/>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a"/>
    <w:semiHidden/>
    <w:rsid w:val="00743C6E"/>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a"/>
    <w:semiHidden/>
    <w:rsid w:val="00743C6E"/>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a"/>
    <w:semiHidden/>
    <w:rsid w:val="00743C6E"/>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1">
    <w:name w:val="Table Classic 1"/>
    <w:basedOn w:val="aa"/>
    <w:semiHidden/>
    <w:rsid w:val="00743C6E"/>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lassic 2"/>
    <w:basedOn w:val="aa"/>
    <w:semiHidden/>
    <w:rsid w:val="00743C6E"/>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8">
    <w:name w:val="Table Classic 3"/>
    <w:basedOn w:val="aa"/>
    <w:semiHidden/>
    <w:rsid w:val="00743C6E"/>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a"/>
    <w:semiHidden/>
    <w:rsid w:val="00743C6E"/>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2">
    <w:name w:val="Table Colorful 1"/>
    <w:basedOn w:val="aa"/>
    <w:semiHidden/>
    <w:rsid w:val="00743C6E"/>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a"/>
    <w:semiHidden/>
    <w:rsid w:val="00743C6E"/>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9">
    <w:name w:val="Table Colorful 3"/>
    <w:basedOn w:val="aa"/>
    <w:semiHidden/>
    <w:rsid w:val="00743C6E"/>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9">
    <w:name w:val="Table Elegant"/>
    <w:basedOn w:val="aa"/>
    <w:semiHidden/>
    <w:rsid w:val="00743C6E"/>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3">
    <w:name w:val="Table Grid 1"/>
    <w:basedOn w:val="aa"/>
    <w:semiHidden/>
    <w:rsid w:val="00743C6E"/>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b">
    <w:name w:val="Table Grid 2"/>
    <w:basedOn w:val="aa"/>
    <w:semiHidden/>
    <w:rsid w:val="00743C6E"/>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a"/>
    <w:semiHidden/>
    <w:rsid w:val="00743C6E"/>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5">
    <w:name w:val="Table Grid 4"/>
    <w:basedOn w:val="aa"/>
    <w:semiHidden/>
    <w:rsid w:val="00743C6E"/>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a"/>
    <w:semiHidden/>
    <w:rsid w:val="00743C6E"/>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0">
    <w:name w:val="Table Grid 6"/>
    <w:basedOn w:val="aa"/>
    <w:semiHidden/>
    <w:rsid w:val="00743C6E"/>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0">
    <w:name w:val="Table Grid 7"/>
    <w:basedOn w:val="aa"/>
    <w:semiHidden/>
    <w:rsid w:val="00743C6E"/>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0">
    <w:name w:val="Table Grid 8"/>
    <w:basedOn w:val="aa"/>
    <w:semiHidden/>
    <w:rsid w:val="00743C6E"/>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4">
    <w:name w:val="Table Subtle 1"/>
    <w:basedOn w:val="aa"/>
    <w:semiHidden/>
    <w:rsid w:val="00743C6E"/>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Subtle 2"/>
    <w:basedOn w:val="aa"/>
    <w:semiHidden/>
    <w:rsid w:val="00743C6E"/>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a">
    <w:name w:val="Table Professional"/>
    <w:basedOn w:val="aa"/>
    <w:semiHidden/>
    <w:rsid w:val="00743C6E"/>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5">
    <w:name w:val="Table List 1"/>
    <w:basedOn w:val="aa"/>
    <w:semiHidden/>
    <w:rsid w:val="00743C6E"/>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List 2"/>
    <w:basedOn w:val="aa"/>
    <w:semiHidden/>
    <w:rsid w:val="00743C6E"/>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a"/>
    <w:semiHidden/>
    <w:rsid w:val="00743C6E"/>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a"/>
    <w:semiHidden/>
    <w:rsid w:val="00743C6E"/>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a"/>
    <w:semiHidden/>
    <w:rsid w:val="00743C6E"/>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1">
    <w:name w:val="Table List 6"/>
    <w:basedOn w:val="aa"/>
    <w:semiHidden/>
    <w:rsid w:val="00743C6E"/>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1">
    <w:name w:val="Table List 7"/>
    <w:basedOn w:val="aa"/>
    <w:semiHidden/>
    <w:rsid w:val="00743C6E"/>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1">
    <w:name w:val="Table List 8"/>
    <w:basedOn w:val="aa"/>
    <w:semiHidden/>
    <w:rsid w:val="00743C6E"/>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b">
    <w:name w:val="Table Contemporary"/>
    <w:basedOn w:val="aa"/>
    <w:semiHidden/>
    <w:rsid w:val="00743C6E"/>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6">
    <w:name w:val="Table Simple 1"/>
    <w:basedOn w:val="aa"/>
    <w:semiHidden/>
    <w:rsid w:val="00743C6E"/>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imple 2"/>
    <w:basedOn w:val="aa"/>
    <w:semiHidden/>
    <w:rsid w:val="00743C6E"/>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a"/>
    <w:semiHidden/>
    <w:rsid w:val="00743C6E"/>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7">
    <w:name w:val="Table Columns 1"/>
    <w:basedOn w:val="aa"/>
    <w:semiHidden/>
    <w:rsid w:val="00743C6E"/>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olumns 2"/>
    <w:basedOn w:val="aa"/>
    <w:semiHidden/>
    <w:rsid w:val="00743C6E"/>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a"/>
    <w:semiHidden/>
    <w:rsid w:val="00743C6E"/>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a"/>
    <w:semiHidden/>
    <w:rsid w:val="00743C6E"/>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a"/>
    <w:semiHidden/>
    <w:rsid w:val="00743C6E"/>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c">
    <w:name w:val="Table Theme"/>
    <w:basedOn w:val="aa"/>
    <w:rsid w:val="00743C6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d">
    <w:name w:val="Table Grid"/>
    <w:basedOn w:val="aa"/>
    <w:uiPriority w:val="39"/>
    <w:qFormat/>
    <w:rsid w:val="00743C6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e">
    <w:name w:val="Message Header"/>
    <w:basedOn w:val="a8"/>
    <w:semiHidden/>
    <w:rsid w:val="00743C6E"/>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affffff">
    <w:name w:val="Subtitle"/>
    <w:basedOn w:val="a8"/>
    <w:qFormat/>
    <w:rsid w:val="00743C6E"/>
    <w:pPr>
      <w:spacing w:after="60"/>
      <w:jc w:val="center"/>
      <w:outlineLvl w:val="1"/>
    </w:pPr>
    <w:rPr>
      <w:rFonts w:ascii="Arial" w:hAnsi="Arial" w:cs="Arial"/>
      <w:i/>
      <w:iCs/>
      <w:szCs w:val="24"/>
    </w:rPr>
  </w:style>
  <w:style w:type="paragraph" w:styleId="affffff0">
    <w:name w:val="Block Text"/>
    <w:basedOn w:val="a8"/>
    <w:semiHidden/>
    <w:rsid w:val="00743C6E"/>
    <w:pPr>
      <w:spacing w:after="120"/>
      <w:ind w:left="1440" w:right="1440"/>
    </w:pPr>
  </w:style>
  <w:style w:type="paragraph" w:styleId="affffff1">
    <w:name w:val="envelope return"/>
    <w:basedOn w:val="a8"/>
    <w:semiHidden/>
    <w:rsid w:val="00743C6E"/>
    <w:pPr>
      <w:snapToGrid w:val="0"/>
    </w:pPr>
    <w:rPr>
      <w:rFonts w:ascii="Arial" w:hAnsi="Arial" w:cs="Arial"/>
    </w:rPr>
  </w:style>
  <w:style w:type="character" w:styleId="affffff2">
    <w:name w:val="Emphasis"/>
    <w:qFormat/>
    <w:rsid w:val="00743C6E"/>
    <w:rPr>
      <w:i/>
      <w:iCs/>
    </w:rPr>
  </w:style>
  <w:style w:type="paragraph" w:styleId="affffff3">
    <w:name w:val="List Continue"/>
    <w:basedOn w:val="a8"/>
    <w:semiHidden/>
    <w:rsid w:val="00743C6E"/>
    <w:pPr>
      <w:spacing w:after="120"/>
      <w:ind w:left="480"/>
    </w:pPr>
  </w:style>
  <w:style w:type="paragraph" w:styleId="2f0">
    <w:name w:val="List Continue 2"/>
    <w:basedOn w:val="a8"/>
    <w:semiHidden/>
    <w:rsid w:val="00743C6E"/>
    <w:pPr>
      <w:spacing w:after="120"/>
      <w:ind w:left="960"/>
    </w:pPr>
  </w:style>
  <w:style w:type="paragraph" w:styleId="3e">
    <w:name w:val="List Continue 3"/>
    <w:basedOn w:val="a8"/>
    <w:semiHidden/>
    <w:rsid w:val="00743C6E"/>
    <w:pPr>
      <w:spacing w:after="120"/>
      <w:ind w:left="1440"/>
    </w:pPr>
  </w:style>
  <w:style w:type="paragraph" w:styleId="48">
    <w:name w:val="List Continue 4"/>
    <w:basedOn w:val="a8"/>
    <w:semiHidden/>
    <w:rsid w:val="00743C6E"/>
    <w:pPr>
      <w:spacing w:after="120"/>
      <w:ind w:left="1920"/>
    </w:pPr>
  </w:style>
  <w:style w:type="paragraph" w:styleId="56">
    <w:name w:val="List Continue 5"/>
    <w:basedOn w:val="a8"/>
    <w:semiHidden/>
    <w:rsid w:val="00743C6E"/>
    <w:pPr>
      <w:spacing w:after="120"/>
      <w:ind w:left="2400"/>
    </w:pPr>
  </w:style>
  <w:style w:type="paragraph" w:styleId="affffff4">
    <w:name w:val="List"/>
    <w:basedOn w:val="a8"/>
    <w:semiHidden/>
    <w:rsid w:val="00743C6E"/>
    <w:pPr>
      <w:ind w:left="480" w:hanging="480"/>
    </w:pPr>
  </w:style>
  <w:style w:type="paragraph" w:styleId="2f1">
    <w:name w:val="List 2"/>
    <w:basedOn w:val="a8"/>
    <w:semiHidden/>
    <w:rsid w:val="00743C6E"/>
    <w:pPr>
      <w:ind w:left="960" w:hanging="480"/>
    </w:pPr>
  </w:style>
  <w:style w:type="paragraph" w:styleId="3f">
    <w:name w:val="List 3"/>
    <w:basedOn w:val="a8"/>
    <w:semiHidden/>
    <w:rsid w:val="00743C6E"/>
    <w:pPr>
      <w:ind w:left="1440" w:hanging="480"/>
    </w:pPr>
  </w:style>
  <w:style w:type="paragraph" w:styleId="49">
    <w:name w:val="List 4"/>
    <w:basedOn w:val="a8"/>
    <w:semiHidden/>
    <w:rsid w:val="00743C6E"/>
    <w:pPr>
      <w:ind w:left="1920" w:hanging="480"/>
    </w:pPr>
  </w:style>
  <w:style w:type="paragraph" w:styleId="57">
    <w:name w:val="List 5"/>
    <w:basedOn w:val="a8"/>
    <w:semiHidden/>
    <w:rsid w:val="00743C6E"/>
    <w:pPr>
      <w:ind w:left="2400" w:hanging="480"/>
    </w:pPr>
  </w:style>
  <w:style w:type="paragraph" w:styleId="a">
    <w:name w:val="List Number"/>
    <w:basedOn w:val="a8"/>
    <w:semiHidden/>
    <w:rsid w:val="00743C6E"/>
    <w:pPr>
      <w:numPr>
        <w:numId w:val="6"/>
      </w:numPr>
    </w:pPr>
  </w:style>
  <w:style w:type="paragraph" w:styleId="2">
    <w:name w:val="List Number 2"/>
    <w:basedOn w:val="a8"/>
    <w:semiHidden/>
    <w:rsid w:val="00743C6E"/>
    <w:pPr>
      <w:numPr>
        <w:numId w:val="7"/>
      </w:numPr>
    </w:pPr>
  </w:style>
  <w:style w:type="paragraph" w:styleId="3">
    <w:name w:val="List Number 3"/>
    <w:basedOn w:val="a8"/>
    <w:semiHidden/>
    <w:rsid w:val="00743C6E"/>
    <w:pPr>
      <w:numPr>
        <w:numId w:val="8"/>
      </w:numPr>
    </w:pPr>
  </w:style>
  <w:style w:type="paragraph" w:styleId="4">
    <w:name w:val="List Number 4"/>
    <w:basedOn w:val="a8"/>
    <w:semiHidden/>
    <w:rsid w:val="00743C6E"/>
    <w:pPr>
      <w:numPr>
        <w:numId w:val="9"/>
      </w:numPr>
    </w:pPr>
  </w:style>
  <w:style w:type="paragraph" w:styleId="5">
    <w:name w:val="List Number 5"/>
    <w:basedOn w:val="a8"/>
    <w:semiHidden/>
    <w:rsid w:val="00743C6E"/>
    <w:pPr>
      <w:numPr>
        <w:numId w:val="10"/>
      </w:numPr>
    </w:pPr>
  </w:style>
  <w:style w:type="paragraph" w:styleId="affffff5">
    <w:name w:val="Note Heading"/>
    <w:basedOn w:val="a8"/>
    <w:next w:val="a8"/>
    <w:link w:val="affffff6"/>
    <w:uiPriority w:val="99"/>
    <w:rsid w:val="00743C6E"/>
    <w:pPr>
      <w:jc w:val="center"/>
    </w:pPr>
  </w:style>
  <w:style w:type="character" w:styleId="affffff7">
    <w:name w:val="Hyperlink"/>
    <w:uiPriority w:val="99"/>
    <w:rsid w:val="00743C6E"/>
    <w:rPr>
      <w:color w:val="0000FF"/>
      <w:u w:val="single"/>
    </w:rPr>
  </w:style>
  <w:style w:type="paragraph" w:styleId="a0">
    <w:name w:val="List Bullet"/>
    <w:basedOn w:val="a8"/>
    <w:semiHidden/>
    <w:rsid w:val="00743C6E"/>
    <w:pPr>
      <w:numPr>
        <w:numId w:val="11"/>
      </w:numPr>
    </w:pPr>
  </w:style>
  <w:style w:type="paragraph" w:styleId="20">
    <w:name w:val="List Bullet 2"/>
    <w:basedOn w:val="a8"/>
    <w:semiHidden/>
    <w:rsid w:val="00743C6E"/>
    <w:pPr>
      <w:numPr>
        <w:numId w:val="12"/>
      </w:numPr>
    </w:pPr>
  </w:style>
  <w:style w:type="paragraph" w:styleId="30">
    <w:name w:val="List Bullet 3"/>
    <w:basedOn w:val="a8"/>
    <w:semiHidden/>
    <w:rsid w:val="00743C6E"/>
    <w:pPr>
      <w:numPr>
        <w:numId w:val="13"/>
      </w:numPr>
    </w:pPr>
  </w:style>
  <w:style w:type="paragraph" w:styleId="40">
    <w:name w:val="List Bullet 4"/>
    <w:basedOn w:val="a8"/>
    <w:semiHidden/>
    <w:rsid w:val="00743C6E"/>
    <w:pPr>
      <w:numPr>
        <w:numId w:val="14"/>
      </w:numPr>
    </w:pPr>
  </w:style>
  <w:style w:type="paragraph" w:styleId="50">
    <w:name w:val="List Bullet 5"/>
    <w:basedOn w:val="a8"/>
    <w:semiHidden/>
    <w:rsid w:val="00743C6E"/>
    <w:pPr>
      <w:numPr>
        <w:numId w:val="15"/>
      </w:numPr>
    </w:pPr>
  </w:style>
  <w:style w:type="paragraph" w:styleId="affffff8">
    <w:name w:val="E-mail Signature"/>
    <w:basedOn w:val="a8"/>
    <w:semiHidden/>
    <w:rsid w:val="00743C6E"/>
  </w:style>
  <w:style w:type="paragraph" w:styleId="affffff9">
    <w:name w:val="Title"/>
    <w:basedOn w:val="a8"/>
    <w:qFormat/>
    <w:rsid w:val="00743C6E"/>
    <w:pPr>
      <w:spacing w:before="240" w:after="60"/>
      <w:jc w:val="center"/>
      <w:outlineLvl w:val="0"/>
    </w:pPr>
    <w:rPr>
      <w:rFonts w:ascii="Arial" w:hAnsi="Arial" w:cs="Arial"/>
      <w:b/>
      <w:bCs/>
      <w:sz w:val="32"/>
      <w:szCs w:val="32"/>
    </w:rPr>
  </w:style>
  <w:style w:type="paragraph" w:styleId="affffffa">
    <w:name w:val="Signature"/>
    <w:basedOn w:val="a8"/>
    <w:semiHidden/>
    <w:rsid w:val="00743C6E"/>
    <w:pPr>
      <w:ind w:left="4320"/>
    </w:pPr>
  </w:style>
  <w:style w:type="character" w:styleId="affffffb">
    <w:name w:val="annotation reference"/>
    <w:semiHidden/>
    <w:rsid w:val="00743C6E"/>
    <w:rPr>
      <w:sz w:val="18"/>
      <w:szCs w:val="18"/>
    </w:rPr>
  </w:style>
  <w:style w:type="paragraph" w:styleId="affffffc">
    <w:name w:val="annotation text"/>
    <w:basedOn w:val="a8"/>
    <w:link w:val="affffffd"/>
    <w:rsid w:val="00743C6E"/>
  </w:style>
  <w:style w:type="paragraph" w:styleId="affffffe">
    <w:name w:val="annotation subject"/>
    <w:basedOn w:val="affffffc"/>
    <w:next w:val="affffffc"/>
    <w:semiHidden/>
    <w:rsid w:val="00743C6E"/>
    <w:rPr>
      <w:b/>
      <w:bCs/>
    </w:rPr>
  </w:style>
  <w:style w:type="character" w:customStyle="1" w:styleId="affffe">
    <w:name w:val="個決機關(編號) 字元"/>
    <w:link w:val="a1"/>
    <w:rsid w:val="00743C6E"/>
    <w:rPr>
      <w:rFonts w:ascii="標楷體" w:eastAsia="標楷體" w:hAnsi="標楷體"/>
      <w:b/>
      <w:snapToGrid w:val="0"/>
      <w:sz w:val="28"/>
      <w:szCs w:val="28"/>
    </w:rPr>
  </w:style>
  <w:style w:type="character" w:customStyle="1" w:styleId="affffd">
    <w:name w:val="通決內文(編號) 字元 字元"/>
    <w:link w:val="a6"/>
    <w:rsid w:val="00743C6E"/>
    <w:rPr>
      <w:rFonts w:ascii="標楷體" w:eastAsia="標楷體" w:hAnsi="標楷體"/>
      <w:snapToGrid w:val="0"/>
      <w:sz w:val="24"/>
      <w:szCs w:val="24"/>
    </w:rPr>
  </w:style>
  <w:style w:type="paragraph" w:customStyle="1" w:styleId="afffffff">
    <w:name w:val="篇名(博銘)"/>
    <w:rsid w:val="00743C6E"/>
    <w:pPr>
      <w:adjustRightInd w:val="0"/>
      <w:snapToGrid w:val="0"/>
      <w:spacing w:afterLines="100" w:line="0" w:lineRule="atLeast"/>
      <w:ind w:left="306" w:firstLine="57"/>
      <w:jc w:val="center"/>
    </w:pPr>
    <w:rPr>
      <w:rFonts w:eastAsia="標楷體"/>
      <w:b/>
      <w:bCs/>
      <w:spacing w:val="8"/>
      <w:kern w:val="2"/>
      <w:sz w:val="36"/>
      <w:szCs w:val="36"/>
    </w:rPr>
  </w:style>
  <w:style w:type="paragraph" w:customStyle="1" w:styleId="afffffff0">
    <w:name w:val="導述(博銘)"/>
    <w:rsid w:val="00743C6E"/>
    <w:pPr>
      <w:adjustRightInd w:val="0"/>
      <w:snapToGrid w:val="0"/>
      <w:spacing w:after="100" w:line="410" w:lineRule="atLeast"/>
      <w:ind w:firstLineChars="200" w:firstLine="512"/>
    </w:pPr>
    <w:rPr>
      <w:rFonts w:eastAsia="標楷體"/>
      <w:bCs/>
      <w:spacing w:val="8"/>
      <w:kern w:val="2"/>
      <w:sz w:val="24"/>
      <w:szCs w:val="24"/>
    </w:rPr>
  </w:style>
  <w:style w:type="paragraph" w:customStyle="1" w:styleId="afffffff1">
    <w:name w:val="個決內文"/>
    <w:basedOn w:val="a4"/>
    <w:rsid w:val="00743C6E"/>
    <w:pPr>
      <w:numPr>
        <w:ilvl w:val="0"/>
        <w:numId w:val="0"/>
      </w:numPr>
      <w:ind w:left="851"/>
    </w:pPr>
  </w:style>
  <w:style w:type="paragraph" w:customStyle="1" w:styleId="afffffff2">
    <w:name w:val="辦理情形查核結果"/>
    <w:basedOn w:val="a4"/>
    <w:qFormat/>
    <w:rsid w:val="00743C6E"/>
    <w:pPr>
      <w:numPr>
        <w:ilvl w:val="0"/>
        <w:numId w:val="0"/>
      </w:numPr>
      <w:autoSpaceDE w:val="0"/>
      <w:autoSpaceDN w:val="0"/>
      <w:adjustRightInd w:val="0"/>
      <w:spacing w:line="410" w:lineRule="exact"/>
      <w:ind w:left="851"/>
    </w:pPr>
    <w:rPr>
      <w:rFonts w:hAnsi="標楷體"/>
      <w:b/>
      <w:bCs/>
    </w:rPr>
  </w:style>
  <w:style w:type="character" w:customStyle="1" w:styleId="word1">
    <w:name w:val="word1"/>
    <w:rsid w:val="00743C6E"/>
    <w:rPr>
      <w:rFonts w:ascii="Verdana" w:hAnsi="Verdana" w:hint="default"/>
      <w:strike w:val="0"/>
      <w:dstrike w:val="0"/>
      <w:color w:val="000000"/>
      <w:spacing w:val="20"/>
      <w:sz w:val="24"/>
      <w:szCs w:val="24"/>
      <w:u w:val="none"/>
      <w:effect w:val="none"/>
    </w:rPr>
  </w:style>
  <w:style w:type="paragraph" w:customStyle="1" w:styleId="0cm">
    <w:name w:val="(一) + 左:  0 cm"/>
    <w:aliases w:val="第一行:  0 字元,右 0.14 字元,行距:  固定行高 13 pt"/>
    <w:basedOn w:val="a8"/>
    <w:rsid w:val="00743C6E"/>
    <w:pPr>
      <w:spacing w:line="340" w:lineRule="exact"/>
      <w:ind w:leftChars="18" w:left="44" w:rightChars="40" w:right="96" w:hanging="1"/>
      <w:jc w:val="both"/>
    </w:pPr>
    <w:rPr>
      <w:rFonts w:ascii="標楷體" w:eastAsia="標楷體" w:hAnsi="標楷體"/>
      <w:sz w:val="22"/>
      <w:szCs w:val="22"/>
    </w:rPr>
  </w:style>
  <w:style w:type="paragraph" w:customStyle="1" w:styleId="S30">
    <w:name w:val="S_30"/>
    <w:basedOn w:val="a8"/>
    <w:semiHidden/>
    <w:rsid w:val="00743C6E"/>
    <w:pPr>
      <w:adjustRightInd w:val="0"/>
      <w:spacing w:line="120" w:lineRule="atLeast"/>
      <w:jc w:val="both"/>
      <w:textAlignment w:val="baseline"/>
    </w:pPr>
    <w:rPr>
      <w:rFonts w:ascii="細明體" w:eastAsia="細明體"/>
      <w:noProof/>
      <w:kern w:val="0"/>
      <w:sz w:val="32"/>
    </w:rPr>
  </w:style>
  <w:style w:type="paragraph" w:customStyle="1" w:styleId="1f8">
    <w:name w:val="內文1內文"/>
    <w:basedOn w:val="a8"/>
    <w:rsid w:val="00743C6E"/>
    <w:pPr>
      <w:adjustRightInd w:val="0"/>
      <w:spacing w:line="480" w:lineRule="exact"/>
      <w:ind w:left="854" w:firstLine="532"/>
      <w:jc w:val="both"/>
    </w:pPr>
    <w:rPr>
      <w:rFonts w:ascii="標楷體" w:hAnsi="標楷體"/>
      <w:sz w:val="28"/>
      <w:szCs w:val="24"/>
    </w:rPr>
  </w:style>
  <w:style w:type="paragraph" w:customStyle="1" w:styleId="3f0">
    <w:name w:val="字元 字元3 字元"/>
    <w:basedOn w:val="a8"/>
    <w:rsid w:val="00743C6E"/>
    <w:pPr>
      <w:widowControl/>
      <w:spacing w:after="160" w:line="240" w:lineRule="exact"/>
    </w:pPr>
    <w:rPr>
      <w:rFonts w:ascii="Verdana" w:hAnsi="Verdana"/>
      <w:kern w:val="0"/>
      <w:sz w:val="20"/>
      <w:lang w:eastAsia="en-US"/>
    </w:rPr>
  </w:style>
  <w:style w:type="paragraph" w:customStyle="1" w:styleId="0202075">
    <w:name w:val="樣式 標題（一） 字元 字元 + 標楷體 套用前:  0.2 列 套用後:  0.2 列 第一行:  0.75 字元"/>
    <w:basedOn w:val="af7"/>
    <w:rsid w:val="004313A7"/>
    <w:pPr>
      <w:spacing w:beforeLines="25" w:afterLines="25"/>
      <w:ind w:firstLineChars="75" w:firstLine="75"/>
    </w:pPr>
    <w:rPr>
      <w:rFonts w:ascii="標楷體" w:hAnsi="標楷體"/>
      <w:szCs w:val="20"/>
    </w:rPr>
  </w:style>
  <w:style w:type="paragraph" w:customStyle="1" w:styleId="02020750">
    <w:name w:val="樣式 樣式 標題（一） 字元 字元 + 標楷體 套用前:  0.2 列 套用後:  0.2 列 第一行:  0.75 字元 + ..."/>
    <w:basedOn w:val="0202075"/>
    <w:rsid w:val="004313A7"/>
    <w:pPr>
      <w:spacing w:beforeLines="30" w:afterLines="30"/>
    </w:pPr>
  </w:style>
  <w:style w:type="character" w:customStyle="1" w:styleId="ad">
    <w:name w:val="頁首 字元"/>
    <w:aliases w:val="頁首 字元 字元 字元1,頁首 字元 字元 字元 字元1"/>
    <w:link w:val="ac"/>
    <w:rsid w:val="00F20207"/>
    <w:rPr>
      <w:kern w:val="2"/>
    </w:rPr>
  </w:style>
  <w:style w:type="character" w:customStyle="1" w:styleId="af">
    <w:name w:val="頁尾 字元"/>
    <w:link w:val="ae"/>
    <w:uiPriority w:val="99"/>
    <w:rsid w:val="00F20207"/>
    <w:rPr>
      <w:kern w:val="2"/>
    </w:rPr>
  </w:style>
  <w:style w:type="paragraph" w:customStyle="1" w:styleId="1f9">
    <w:name w:val="標題1.加粗"/>
    <w:basedOn w:val="a8"/>
    <w:rsid w:val="00F20207"/>
    <w:pPr>
      <w:spacing w:line="400" w:lineRule="exact"/>
      <w:ind w:firstLineChars="450" w:firstLine="1080"/>
      <w:jc w:val="both"/>
    </w:pPr>
    <w:rPr>
      <w:rFonts w:ascii="標楷體" w:eastAsia="標楷體" w:cs="新細明體"/>
      <w:b/>
      <w:bCs/>
      <w:sz w:val="28"/>
      <w:szCs w:val="28"/>
    </w:rPr>
  </w:style>
  <w:style w:type="character" w:customStyle="1" w:styleId="afe">
    <w:name w:val="註 字元"/>
    <w:link w:val="afd"/>
    <w:rsid w:val="00F20207"/>
    <w:rPr>
      <w:rFonts w:ascii="標楷體" w:eastAsia="標楷體"/>
      <w:kern w:val="2"/>
    </w:rPr>
  </w:style>
  <w:style w:type="character" w:customStyle="1" w:styleId="25">
    <w:name w:val="本文縮排 2 字元"/>
    <w:link w:val="24"/>
    <w:rsid w:val="00F20207"/>
    <w:rPr>
      <w:kern w:val="2"/>
      <w:sz w:val="24"/>
    </w:rPr>
  </w:style>
  <w:style w:type="character" w:customStyle="1" w:styleId="affd">
    <w:name w:val="註解方塊文字 字元"/>
    <w:link w:val="affc"/>
    <w:semiHidden/>
    <w:rsid w:val="00F20207"/>
    <w:rPr>
      <w:rFonts w:ascii="Arial" w:hAnsi="Arial"/>
      <w:kern w:val="2"/>
      <w:sz w:val="18"/>
      <w:szCs w:val="18"/>
    </w:rPr>
  </w:style>
  <w:style w:type="character" w:customStyle="1" w:styleId="1fa">
    <w:name w:val="乙篇主文 字元 字元1"/>
    <w:rsid w:val="00691BA4"/>
    <w:rPr>
      <w:rFonts w:ascii="標楷體" w:eastAsia="標楷體"/>
      <w:kern w:val="2"/>
      <w:sz w:val="24"/>
      <w:szCs w:val="24"/>
      <w:lang w:val="en-US" w:eastAsia="zh-TW" w:bidi="ar-SA"/>
    </w:rPr>
  </w:style>
  <w:style w:type="paragraph" w:customStyle="1" w:styleId="1-33">
    <w:name w:val="表格欄1-3退3"/>
    <w:basedOn w:val="1-32"/>
    <w:uiPriority w:val="99"/>
    <w:rsid w:val="00691BA4"/>
    <w:pPr>
      <w:ind w:leftChars="0" w:left="0" w:firstLineChars="300" w:firstLine="300"/>
    </w:pPr>
  </w:style>
  <w:style w:type="character" w:customStyle="1" w:styleId="1b">
    <w:name w:val="標題（一） 字元1"/>
    <w:link w:val="aff6"/>
    <w:rsid w:val="00E37ABE"/>
    <w:rPr>
      <w:rFonts w:eastAsia="標楷體" w:cs="新細明體"/>
      <w:b/>
      <w:bCs/>
      <w:kern w:val="2"/>
      <w:sz w:val="28"/>
      <w:szCs w:val="28"/>
    </w:rPr>
  </w:style>
  <w:style w:type="character" w:customStyle="1" w:styleId="aff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ff4"/>
    <w:rsid w:val="00FB0156"/>
    <w:rPr>
      <w:rFonts w:ascii="標楷體" w:eastAsia="標楷體" w:hAnsi="Courier New" w:cs="Courier New"/>
      <w:sz w:val="24"/>
      <w:szCs w:val="24"/>
    </w:rPr>
  </w:style>
  <w:style w:type="paragraph" w:styleId="afffffff3">
    <w:name w:val="footnote text"/>
    <w:basedOn w:val="a8"/>
    <w:link w:val="afffffff4"/>
    <w:uiPriority w:val="99"/>
    <w:unhideWhenUsed/>
    <w:rsid w:val="007A5ACC"/>
    <w:pPr>
      <w:snapToGrid w:val="0"/>
    </w:pPr>
    <w:rPr>
      <w:rFonts w:asciiTheme="minorHAnsi" w:eastAsiaTheme="minorEastAsia" w:hAnsiTheme="minorHAnsi" w:cstheme="minorBidi"/>
      <w:sz w:val="20"/>
    </w:rPr>
  </w:style>
  <w:style w:type="character" w:customStyle="1" w:styleId="afffffff4">
    <w:name w:val="註腳文字 字元"/>
    <w:basedOn w:val="a9"/>
    <w:link w:val="afffffff3"/>
    <w:uiPriority w:val="99"/>
    <w:rsid w:val="007A5ACC"/>
    <w:rPr>
      <w:rFonts w:asciiTheme="minorHAnsi" w:eastAsiaTheme="minorEastAsia" w:hAnsiTheme="minorHAnsi" w:cstheme="minorBidi"/>
      <w:kern w:val="2"/>
    </w:rPr>
  </w:style>
  <w:style w:type="paragraph" w:customStyle="1" w:styleId="a7">
    <w:name w:val="報告_(一)"/>
    <w:basedOn w:val="afffffff5"/>
    <w:link w:val="afffffff6"/>
    <w:qFormat/>
    <w:rsid w:val="007A5ACC"/>
    <w:pPr>
      <w:numPr>
        <w:numId w:val="20"/>
      </w:numPr>
      <w:spacing w:line="560" w:lineRule="exact"/>
      <w:ind w:leftChars="0" w:left="0"/>
    </w:pPr>
    <w:rPr>
      <w:rFonts w:ascii="Times New Roman" w:eastAsia="新細明體" w:hAnsi="Times New Roman" w:cs="Times New Roman"/>
      <w:szCs w:val="24"/>
    </w:rPr>
  </w:style>
  <w:style w:type="character" w:customStyle="1" w:styleId="afffffff6">
    <w:name w:val="報告_(一) 字元"/>
    <w:link w:val="a7"/>
    <w:rsid w:val="007A5ACC"/>
    <w:rPr>
      <w:kern w:val="2"/>
      <w:sz w:val="24"/>
      <w:szCs w:val="24"/>
    </w:rPr>
  </w:style>
  <w:style w:type="paragraph" w:styleId="afffffff5">
    <w:name w:val="List Paragraph"/>
    <w:aliases w:val="1-標題2,卑南壹,List Paragraph,詳細說明"/>
    <w:basedOn w:val="a8"/>
    <w:link w:val="afffffff7"/>
    <w:uiPriority w:val="34"/>
    <w:qFormat/>
    <w:rsid w:val="007A5ACC"/>
    <w:pPr>
      <w:ind w:leftChars="200" w:left="480"/>
    </w:pPr>
    <w:rPr>
      <w:rFonts w:asciiTheme="minorHAnsi" w:eastAsiaTheme="minorEastAsia" w:hAnsiTheme="minorHAnsi" w:cstheme="minorBidi"/>
      <w:szCs w:val="22"/>
    </w:rPr>
  </w:style>
  <w:style w:type="character" w:customStyle="1" w:styleId="12">
    <w:name w:val="標題 1 字元"/>
    <w:basedOn w:val="a9"/>
    <w:link w:val="11"/>
    <w:locked/>
    <w:rsid w:val="00624775"/>
    <w:rPr>
      <w:rFonts w:ascii="Arial" w:hAnsi="Arial"/>
      <w:b/>
      <w:bCs/>
      <w:kern w:val="52"/>
      <w:sz w:val="52"/>
      <w:szCs w:val="52"/>
    </w:rPr>
  </w:style>
  <w:style w:type="character" w:customStyle="1" w:styleId="22">
    <w:name w:val="標題 2 字元"/>
    <w:basedOn w:val="a9"/>
    <w:link w:val="21"/>
    <w:rsid w:val="00624775"/>
    <w:rPr>
      <w:rFonts w:ascii="Arial" w:hAnsi="Arial"/>
      <w:b/>
      <w:bCs/>
      <w:kern w:val="2"/>
      <w:sz w:val="48"/>
      <w:szCs w:val="48"/>
    </w:rPr>
  </w:style>
  <w:style w:type="character" w:customStyle="1" w:styleId="32">
    <w:name w:val="標題 3 字元"/>
    <w:basedOn w:val="a9"/>
    <w:link w:val="31"/>
    <w:rsid w:val="00624775"/>
    <w:rPr>
      <w:rFonts w:ascii="Arial" w:hAnsi="Arial"/>
      <w:b/>
      <w:bCs/>
      <w:kern w:val="2"/>
      <w:sz w:val="36"/>
      <w:szCs w:val="36"/>
    </w:rPr>
  </w:style>
  <w:style w:type="character" w:customStyle="1" w:styleId="42">
    <w:name w:val="標題 4 字元"/>
    <w:aliases w:val="1.標題 4 字元"/>
    <w:basedOn w:val="a9"/>
    <w:link w:val="41"/>
    <w:locked/>
    <w:rsid w:val="00624775"/>
    <w:rPr>
      <w:rFonts w:ascii="標楷體" w:eastAsia="標楷體" w:hAnsi="Arial"/>
      <w:b/>
      <w:kern w:val="2"/>
      <w:sz w:val="28"/>
      <w:szCs w:val="36"/>
    </w:rPr>
  </w:style>
  <w:style w:type="character" w:customStyle="1" w:styleId="52">
    <w:name w:val="標題 5 字元"/>
    <w:basedOn w:val="a9"/>
    <w:link w:val="51"/>
    <w:uiPriority w:val="99"/>
    <w:locked/>
    <w:rsid w:val="00624775"/>
    <w:rPr>
      <w:rFonts w:ascii="Arial" w:hAnsi="Arial"/>
      <w:b/>
      <w:bCs/>
      <w:kern w:val="2"/>
      <w:sz w:val="36"/>
      <w:szCs w:val="36"/>
    </w:rPr>
  </w:style>
  <w:style w:type="paragraph" w:customStyle="1" w:styleId="afffffff8">
    <w:name w:val="字元 字元 字元 字元 字元 字元 字元 字元 字元"/>
    <w:basedOn w:val="a8"/>
    <w:uiPriority w:val="99"/>
    <w:semiHidden/>
    <w:rsid w:val="00624775"/>
    <w:pPr>
      <w:widowControl/>
      <w:spacing w:after="160" w:line="240" w:lineRule="exact"/>
    </w:pPr>
    <w:rPr>
      <w:rFonts w:ascii="Verdana" w:hAnsi="Verdana"/>
      <w:kern w:val="0"/>
      <w:sz w:val="20"/>
      <w:lang w:eastAsia="en-US"/>
    </w:rPr>
  </w:style>
  <w:style w:type="character" w:customStyle="1" w:styleId="afffffff9">
    <w:name w:val="本文 字元 字元 字元 字元"/>
    <w:aliases w:val="本文 字元 字元 字元 字元 字元 字元 字元 字元1,本文 字元 字元 字元 字元 字元 字元 字元 字元 字元 字元,本文 字元 字元 字元 字元 字元 字元 字元 字元 字元1"/>
    <w:basedOn w:val="a9"/>
    <w:locked/>
    <w:rsid w:val="00624775"/>
    <w:rPr>
      <w:rFonts w:ascii="標楷體" w:eastAsia="標楷體"/>
      <w:kern w:val="2"/>
      <w:sz w:val="32"/>
      <w:lang w:val="en-US" w:eastAsia="zh-TW"/>
    </w:rPr>
  </w:style>
  <w:style w:type="character" w:customStyle="1" w:styleId="af3">
    <w:name w:val="日期 字元"/>
    <w:aliases w:val="年度 字元,字元 字元 字元1, 字元 字元 字元 字元 字元, 字元 字元 字元"/>
    <w:basedOn w:val="a9"/>
    <w:link w:val="af2"/>
    <w:rsid w:val="00624775"/>
    <w:rPr>
      <w:kern w:val="2"/>
      <w:sz w:val="24"/>
    </w:rPr>
  </w:style>
  <w:style w:type="paragraph" w:customStyle="1" w:styleId="1-0">
    <w:name w:val="表格欄1-數字主管 字元 字元 字元 字元"/>
    <w:basedOn w:val="a8"/>
    <w:link w:val="1-3"/>
    <w:uiPriority w:val="99"/>
    <w:rsid w:val="00624775"/>
    <w:pPr>
      <w:jc w:val="right"/>
    </w:pPr>
    <w:rPr>
      <w:rFonts w:ascii="細明體" w:eastAsia="細明體" w:hAnsi="Arial"/>
      <w:b/>
      <w:bCs/>
      <w:w w:val="90"/>
      <w:sz w:val="18"/>
    </w:rPr>
  </w:style>
  <w:style w:type="character" w:customStyle="1" w:styleId="1-3">
    <w:name w:val="表格欄1-數字主管 字元 字元 字元 字元 字元"/>
    <w:link w:val="1-0"/>
    <w:uiPriority w:val="99"/>
    <w:locked/>
    <w:rsid w:val="00624775"/>
    <w:rPr>
      <w:rFonts w:ascii="細明體" w:eastAsia="細明體" w:hAnsi="Arial"/>
      <w:b/>
      <w:bCs/>
      <w:w w:val="90"/>
      <w:kern w:val="2"/>
      <w:sz w:val="18"/>
    </w:rPr>
  </w:style>
  <w:style w:type="paragraph" w:customStyle="1" w:styleId="afffffffa">
    <w:name w:val="乙篇主文 字元 字元 字元 字元 字元"/>
    <w:basedOn w:val="a8"/>
    <w:link w:val="afffffffb"/>
    <w:uiPriority w:val="99"/>
    <w:rsid w:val="00624775"/>
    <w:pPr>
      <w:spacing w:line="400" w:lineRule="exact"/>
      <w:ind w:firstLineChars="200" w:firstLine="200"/>
      <w:jc w:val="both"/>
    </w:pPr>
    <w:rPr>
      <w:rFonts w:ascii="標楷體" w:eastAsia="標楷體"/>
      <w:szCs w:val="24"/>
    </w:rPr>
  </w:style>
  <w:style w:type="character" w:customStyle="1" w:styleId="afffffffb">
    <w:name w:val="乙篇主文 字元 字元 字元 字元 字元 字元"/>
    <w:link w:val="afffffffa"/>
    <w:uiPriority w:val="99"/>
    <w:locked/>
    <w:rsid w:val="00624775"/>
    <w:rPr>
      <w:rFonts w:ascii="標楷體" w:eastAsia="標楷體"/>
      <w:kern w:val="2"/>
      <w:sz w:val="24"/>
      <w:szCs w:val="24"/>
    </w:rPr>
  </w:style>
  <w:style w:type="paragraph" w:customStyle="1" w:styleId="afffffffc">
    <w:name w:val="註 字元 字元"/>
    <w:basedOn w:val="a8"/>
    <w:link w:val="afffffffd"/>
    <w:uiPriority w:val="99"/>
    <w:rsid w:val="00624775"/>
    <w:pPr>
      <w:spacing w:line="320" w:lineRule="exact"/>
      <w:jc w:val="both"/>
    </w:pPr>
    <w:rPr>
      <w:rFonts w:ascii="標楷體" w:eastAsia="標楷體"/>
      <w:sz w:val="20"/>
    </w:rPr>
  </w:style>
  <w:style w:type="character" w:customStyle="1" w:styleId="afffffffd">
    <w:name w:val="註 字元 字元 字元"/>
    <w:link w:val="afffffffc"/>
    <w:uiPriority w:val="99"/>
    <w:locked/>
    <w:rsid w:val="00624775"/>
    <w:rPr>
      <w:rFonts w:ascii="標楷體" w:eastAsia="標楷體"/>
      <w:kern w:val="2"/>
    </w:rPr>
  </w:style>
  <w:style w:type="paragraph" w:customStyle="1" w:styleId="2f2">
    <w:name w:val="表格欄2數字 字元 字元 字元"/>
    <w:basedOn w:val="1-0"/>
    <w:link w:val="2f3"/>
    <w:uiPriority w:val="99"/>
    <w:rsid w:val="00624775"/>
  </w:style>
  <w:style w:type="character" w:customStyle="1" w:styleId="2f3">
    <w:name w:val="表格欄2數字 字元 字元 字元 字元"/>
    <w:basedOn w:val="1-3"/>
    <w:link w:val="2f2"/>
    <w:uiPriority w:val="99"/>
    <w:locked/>
    <w:rsid w:val="00624775"/>
    <w:rPr>
      <w:rFonts w:ascii="細明體" w:eastAsia="細明體" w:hAnsi="Arial"/>
      <w:b/>
      <w:bCs/>
      <w:w w:val="90"/>
      <w:kern w:val="2"/>
      <w:sz w:val="18"/>
    </w:rPr>
  </w:style>
  <w:style w:type="paragraph" w:customStyle="1" w:styleId="-0">
    <w:name w:val="樣式-壹"/>
    <w:basedOn w:val="a8"/>
    <w:rsid w:val="00624775"/>
    <w:rPr>
      <w:rFonts w:eastAsia="華康楷書體W5"/>
      <w:sz w:val="28"/>
    </w:rPr>
  </w:style>
  <w:style w:type="paragraph" w:customStyle="1" w:styleId="3f1">
    <w:name w:val="表格欄3數字 字元 字元 字元 字元"/>
    <w:basedOn w:val="2f2"/>
    <w:link w:val="3f2"/>
    <w:uiPriority w:val="99"/>
    <w:rsid w:val="00624775"/>
    <w:rPr>
      <w:b w:val="0"/>
    </w:rPr>
  </w:style>
  <w:style w:type="character" w:customStyle="1" w:styleId="3f2">
    <w:name w:val="表格欄3數字 字元 字元 字元 字元 字元"/>
    <w:basedOn w:val="2f3"/>
    <w:link w:val="3f1"/>
    <w:uiPriority w:val="99"/>
    <w:locked/>
    <w:rsid w:val="00624775"/>
    <w:rPr>
      <w:rFonts w:ascii="細明體" w:eastAsia="細明體" w:hAnsi="Arial"/>
      <w:b/>
      <w:bCs/>
      <w:w w:val="90"/>
      <w:kern w:val="2"/>
      <w:sz w:val="18"/>
    </w:rPr>
  </w:style>
  <w:style w:type="paragraph" w:customStyle="1" w:styleId="afffffffe">
    <w:name w:val="甲篇內文 字元 字元 字元"/>
    <w:basedOn w:val="afffffffa"/>
    <w:link w:val="affffffff"/>
    <w:uiPriority w:val="99"/>
    <w:rsid w:val="00624775"/>
    <w:pPr>
      <w:spacing w:line="460" w:lineRule="exact"/>
    </w:pPr>
    <w:rPr>
      <w:sz w:val="28"/>
      <w:szCs w:val="28"/>
    </w:rPr>
  </w:style>
  <w:style w:type="character" w:customStyle="1" w:styleId="affffffff">
    <w:name w:val="甲篇內文 字元 字元 字元 字元"/>
    <w:link w:val="afffffffe"/>
    <w:uiPriority w:val="99"/>
    <w:locked/>
    <w:rsid w:val="00624775"/>
    <w:rPr>
      <w:rFonts w:ascii="標楷體" w:eastAsia="標楷體"/>
      <w:kern w:val="2"/>
      <w:sz w:val="28"/>
      <w:szCs w:val="28"/>
    </w:rPr>
  </w:style>
  <w:style w:type="paragraph" w:customStyle="1" w:styleId="1fb">
    <w:name w:val="表說1. 字元 字元 字元 字元"/>
    <w:basedOn w:val="afffffffc"/>
    <w:link w:val="1fc"/>
    <w:uiPriority w:val="99"/>
    <w:rsid w:val="00624775"/>
    <w:pPr>
      <w:spacing w:line="400" w:lineRule="exact"/>
    </w:pPr>
    <w:rPr>
      <w:rFonts w:cs="新細明體"/>
      <w:sz w:val="24"/>
      <w:szCs w:val="24"/>
    </w:rPr>
  </w:style>
  <w:style w:type="character" w:customStyle="1" w:styleId="1fc">
    <w:name w:val="表說1. 字元 字元 字元 字元 字元"/>
    <w:link w:val="1fb"/>
    <w:uiPriority w:val="99"/>
    <w:locked/>
    <w:rsid w:val="00624775"/>
    <w:rPr>
      <w:rFonts w:ascii="標楷體" w:eastAsia="標楷體" w:cs="新細明體"/>
      <w:kern w:val="2"/>
      <w:sz w:val="24"/>
      <w:szCs w:val="24"/>
    </w:rPr>
  </w:style>
  <w:style w:type="paragraph" w:customStyle="1" w:styleId="1-20">
    <w:name w:val="表格欄1-2 字元 字元 字元 字元"/>
    <w:basedOn w:val="a8"/>
    <w:link w:val="1-21"/>
    <w:uiPriority w:val="99"/>
    <w:rsid w:val="00624775"/>
    <w:pPr>
      <w:ind w:firstLineChars="100" w:firstLine="100"/>
      <w:jc w:val="distribute"/>
    </w:pPr>
    <w:rPr>
      <w:rFonts w:eastAsia="標楷體" w:cs="新細明體"/>
      <w:b/>
      <w:sz w:val="20"/>
      <w:szCs w:val="18"/>
    </w:rPr>
  </w:style>
  <w:style w:type="character" w:customStyle="1" w:styleId="1-21">
    <w:name w:val="表格欄1-2 字元 字元 字元 字元 字元"/>
    <w:link w:val="1-20"/>
    <w:uiPriority w:val="99"/>
    <w:locked/>
    <w:rsid w:val="00624775"/>
    <w:rPr>
      <w:rFonts w:eastAsia="標楷體" w:cs="新細明體"/>
      <w:b/>
      <w:kern w:val="2"/>
      <w:szCs w:val="18"/>
    </w:rPr>
  </w:style>
  <w:style w:type="paragraph" w:customStyle="1" w:styleId="123">
    <w:name w:val="內文123"/>
    <w:rsid w:val="00624775"/>
    <w:pPr>
      <w:overflowPunct w:val="0"/>
      <w:spacing w:line="400" w:lineRule="exact"/>
      <w:ind w:firstLineChars="450" w:firstLine="450"/>
      <w:jc w:val="both"/>
    </w:pPr>
    <w:rPr>
      <w:rFonts w:ascii="標楷體" w:eastAsia="標楷體"/>
      <w:kern w:val="2"/>
      <w:sz w:val="24"/>
    </w:rPr>
  </w:style>
  <w:style w:type="paragraph" w:customStyle="1" w:styleId="affffffff0">
    <w:name w:val="小計 字元 字元 字元 字元"/>
    <w:basedOn w:val="1-20"/>
    <w:link w:val="affffffff1"/>
    <w:uiPriority w:val="99"/>
    <w:rsid w:val="00624775"/>
    <w:pPr>
      <w:ind w:leftChars="250" w:left="250" w:rightChars="100" w:right="100" w:firstLineChars="0" w:firstLine="0"/>
    </w:pPr>
  </w:style>
  <w:style w:type="character" w:customStyle="1" w:styleId="affffffff1">
    <w:name w:val="小計 字元 字元 字元 字元 字元"/>
    <w:basedOn w:val="1-21"/>
    <w:link w:val="affffffff0"/>
    <w:uiPriority w:val="99"/>
    <w:locked/>
    <w:rsid w:val="00624775"/>
    <w:rPr>
      <w:rFonts w:eastAsia="標楷體" w:cs="新細明體"/>
      <w:b/>
      <w:kern w:val="2"/>
      <w:szCs w:val="18"/>
    </w:rPr>
  </w:style>
  <w:style w:type="paragraph" w:customStyle="1" w:styleId="1-30">
    <w:name w:val="欄1-3"/>
    <w:basedOn w:val="a8"/>
    <w:rsid w:val="00624775"/>
    <w:pPr>
      <w:spacing w:beforeLines="20" w:afterLines="20"/>
      <w:ind w:leftChars="150" w:left="150"/>
      <w:jc w:val="right"/>
    </w:pPr>
    <w:rPr>
      <w:rFonts w:eastAsia="華康楷書體W5"/>
      <w:spacing w:val="10"/>
      <w:sz w:val="19"/>
    </w:rPr>
  </w:style>
  <w:style w:type="paragraph" w:customStyle="1" w:styleId="3-">
    <w:name w:val="欄3-數字"/>
    <w:basedOn w:val="a8"/>
    <w:uiPriority w:val="99"/>
    <w:rsid w:val="00624775"/>
    <w:pPr>
      <w:spacing w:beforeLines="20" w:afterLines="20"/>
      <w:ind w:leftChars="10" w:left="10" w:rightChars="10" w:right="10"/>
      <w:jc w:val="right"/>
    </w:pPr>
    <w:rPr>
      <w:rFonts w:eastAsia="華康楷書體W5"/>
      <w:spacing w:val="-6"/>
      <w:w w:val="85"/>
      <w:sz w:val="19"/>
    </w:rPr>
  </w:style>
  <w:style w:type="paragraph" w:customStyle="1" w:styleId="1-22">
    <w:name w:val="欄1-2"/>
    <w:basedOn w:val="1-30"/>
    <w:rsid w:val="00624775"/>
    <w:pPr>
      <w:ind w:leftChars="75" w:left="75"/>
      <w:jc w:val="distribute"/>
    </w:pPr>
    <w:rPr>
      <w:rFonts w:eastAsia="華康儷中黑"/>
      <w:spacing w:val="6"/>
    </w:rPr>
  </w:style>
  <w:style w:type="paragraph" w:customStyle="1" w:styleId="1-11">
    <w:name w:val="欄1-1"/>
    <w:basedOn w:val="1-22"/>
    <w:rsid w:val="00624775"/>
    <w:pPr>
      <w:ind w:leftChars="0" w:left="0"/>
    </w:pPr>
    <w:rPr>
      <w:sz w:val="21"/>
    </w:rPr>
  </w:style>
  <w:style w:type="paragraph" w:customStyle="1" w:styleId="1-4">
    <w:name w:val="欄1-數字"/>
    <w:basedOn w:val="3-"/>
    <w:rsid w:val="00624775"/>
    <w:pPr>
      <w:spacing w:before="72" w:after="72"/>
      <w:ind w:left="24" w:right="24"/>
    </w:pPr>
    <w:rPr>
      <w:rFonts w:ascii="華康儷中黑" w:eastAsia="華康儷中黑"/>
      <w:b/>
    </w:rPr>
  </w:style>
  <w:style w:type="paragraph" w:customStyle="1" w:styleId="2-">
    <w:name w:val="欄2-數字"/>
    <w:basedOn w:val="3-"/>
    <w:rsid w:val="00624775"/>
    <w:pPr>
      <w:spacing w:before="72" w:after="72"/>
      <w:ind w:left="24" w:right="24"/>
    </w:pPr>
    <w:rPr>
      <w:b/>
    </w:rPr>
  </w:style>
  <w:style w:type="paragraph" w:customStyle="1" w:styleId="affffffff2">
    <w:name w:val="表說"/>
    <w:basedOn w:val="a8"/>
    <w:rsid w:val="00624775"/>
    <w:pPr>
      <w:spacing w:line="312" w:lineRule="auto"/>
      <w:jc w:val="both"/>
    </w:pPr>
    <w:rPr>
      <w:rFonts w:ascii="Courier" w:eastAsia="華康楷書體W5" w:hAnsi="Courier"/>
      <w:spacing w:val="4"/>
      <w:sz w:val="21"/>
    </w:rPr>
  </w:style>
  <w:style w:type="paragraph" w:customStyle="1" w:styleId="affffffff3">
    <w:name w:val="甲篇內文"/>
    <w:basedOn w:val="a8"/>
    <w:qFormat/>
    <w:rsid w:val="00624775"/>
    <w:pPr>
      <w:spacing w:line="460" w:lineRule="exact"/>
      <w:ind w:firstLineChars="200" w:firstLine="200"/>
      <w:jc w:val="both"/>
    </w:pPr>
    <w:rPr>
      <w:rFonts w:ascii="標楷體" w:eastAsia="標楷體"/>
      <w:sz w:val="28"/>
      <w:szCs w:val="28"/>
    </w:rPr>
  </w:style>
  <w:style w:type="paragraph" w:customStyle="1" w:styleId="1fd">
    <w:name w:val="欄1"/>
    <w:basedOn w:val="a8"/>
    <w:uiPriority w:val="99"/>
    <w:rsid w:val="00624775"/>
    <w:pPr>
      <w:spacing w:beforeLines="20" w:afterLines="20"/>
      <w:ind w:leftChars="30" w:left="30" w:rightChars="30" w:right="30"/>
      <w:jc w:val="both"/>
    </w:pPr>
    <w:rPr>
      <w:rFonts w:eastAsia="華康楷書體W5"/>
      <w:spacing w:val="10"/>
      <w:sz w:val="19"/>
    </w:rPr>
  </w:style>
  <w:style w:type="character" w:customStyle="1" w:styleId="27">
    <w:name w:val="本文 2 字元"/>
    <w:basedOn w:val="a9"/>
    <w:link w:val="26"/>
    <w:rsid w:val="00624775"/>
    <w:rPr>
      <w:rFonts w:ascii="標楷體" w:eastAsia="標楷體" w:hAnsi="標楷體"/>
      <w:kern w:val="2"/>
      <w:sz w:val="28"/>
      <w:szCs w:val="24"/>
    </w:rPr>
  </w:style>
  <w:style w:type="paragraph" w:customStyle="1" w:styleId="1-23">
    <w:name w:val="表格欄1-2 字元"/>
    <w:basedOn w:val="a8"/>
    <w:link w:val="1-24"/>
    <w:uiPriority w:val="99"/>
    <w:rsid w:val="00624775"/>
    <w:pPr>
      <w:ind w:firstLineChars="100" w:firstLine="100"/>
      <w:jc w:val="distribute"/>
    </w:pPr>
    <w:rPr>
      <w:rFonts w:eastAsia="標楷體" w:cs="新細明體"/>
      <w:b/>
      <w:sz w:val="20"/>
      <w:szCs w:val="18"/>
    </w:rPr>
  </w:style>
  <w:style w:type="character" w:customStyle="1" w:styleId="1-24">
    <w:name w:val="表格欄1-2 字元 字元"/>
    <w:link w:val="1-23"/>
    <w:uiPriority w:val="99"/>
    <w:locked/>
    <w:rsid w:val="00624775"/>
    <w:rPr>
      <w:rFonts w:eastAsia="標楷體" w:cs="新細明體"/>
      <w:b/>
      <w:kern w:val="2"/>
      <w:szCs w:val="18"/>
    </w:rPr>
  </w:style>
  <w:style w:type="paragraph" w:customStyle="1" w:styleId="1fe">
    <w:name w:val="表說1. 字元"/>
    <w:basedOn w:val="a8"/>
    <w:uiPriority w:val="99"/>
    <w:rsid w:val="00624775"/>
    <w:pPr>
      <w:spacing w:line="400" w:lineRule="exact"/>
      <w:jc w:val="both"/>
    </w:pPr>
    <w:rPr>
      <w:rFonts w:ascii="標楷體" w:eastAsia="標楷體" w:cs="新細明體"/>
      <w:szCs w:val="24"/>
    </w:rPr>
  </w:style>
  <w:style w:type="paragraph" w:customStyle="1" w:styleId="3f3">
    <w:name w:val="表格欄3數字 字元"/>
    <w:basedOn w:val="a8"/>
    <w:uiPriority w:val="99"/>
    <w:rsid w:val="00624775"/>
    <w:pPr>
      <w:jc w:val="right"/>
    </w:pPr>
    <w:rPr>
      <w:rFonts w:ascii="細明體" w:eastAsia="細明體" w:hAnsi="Arial"/>
      <w:b/>
      <w:bCs/>
      <w:w w:val="90"/>
      <w:sz w:val="18"/>
    </w:rPr>
  </w:style>
  <w:style w:type="paragraph" w:customStyle="1" w:styleId="1-5">
    <w:name w:val="表格欄1-數字主管 字元"/>
    <w:basedOn w:val="a8"/>
    <w:uiPriority w:val="99"/>
    <w:rsid w:val="00624775"/>
    <w:pPr>
      <w:jc w:val="right"/>
    </w:pPr>
    <w:rPr>
      <w:rFonts w:ascii="細明體" w:eastAsia="細明體" w:hAnsi="Arial"/>
      <w:b/>
      <w:bCs/>
      <w:w w:val="90"/>
      <w:sz w:val="18"/>
    </w:rPr>
  </w:style>
  <w:style w:type="paragraph" w:customStyle="1" w:styleId="affffffff4">
    <w:name w:val="小計 字元"/>
    <w:basedOn w:val="a8"/>
    <w:uiPriority w:val="99"/>
    <w:rsid w:val="00624775"/>
    <w:pPr>
      <w:ind w:leftChars="250" w:left="250" w:rightChars="100" w:right="100"/>
      <w:jc w:val="distribute"/>
    </w:pPr>
    <w:rPr>
      <w:rFonts w:eastAsia="標楷體" w:cs="新細明體"/>
      <w:b/>
      <w:szCs w:val="18"/>
    </w:rPr>
  </w:style>
  <w:style w:type="paragraph" w:customStyle="1" w:styleId="xl44">
    <w:name w:val="xl44"/>
    <w:basedOn w:val="a8"/>
    <w:rsid w:val="00624775"/>
    <w:pPr>
      <w:widowControl/>
      <w:pBdr>
        <w:left w:val="single" w:sz="4" w:space="0" w:color="auto"/>
      </w:pBdr>
      <w:spacing w:before="100" w:beforeAutospacing="1" w:after="100" w:afterAutospacing="1"/>
      <w:jc w:val="right"/>
      <w:textAlignment w:val="center"/>
    </w:pPr>
    <w:rPr>
      <w:rFonts w:ascii="標楷體" w:eastAsia="標楷體"/>
      <w:b/>
      <w:bCs/>
      <w:kern w:val="0"/>
      <w:sz w:val="20"/>
    </w:rPr>
  </w:style>
  <w:style w:type="paragraph" w:customStyle="1" w:styleId="1-6">
    <w:name w:val="表格欄1-數字主管 字元 字元 字元"/>
    <w:basedOn w:val="a8"/>
    <w:uiPriority w:val="99"/>
    <w:rsid w:val="00624775"/>
    <w:pPr>
      <w:jc w:val="right"/>
    </w:pPr>
    <w:rPr>
      <w:rFonts w:ascii="細明體" w:eastAsia="細明體" w:hAnsi="Arial"/>
      <w:b/>
      <w:bCs/>
      <w:w w:val="90"/>
      <w:sz w:val="18"/>
    </w:rPr>
  </w:style>
  <w:style w:type="paragraph" w:customStyle="1" w:styleId="2f4">
    <w:name w:val="表格欄2數字 字元 字元"/>
    <w:basedOn w:val="1-6"/>
    <w:uiPriority w:val="99"/>
    <w:rsid w:val="00624775"/>
  </w:style>
  <w:style w:type="paragraph" w:customStyle="1" w:styleId="3f4">
    <w:name w:val="表格欄3數字 字元 字元 字元"/>
    <w:basedOn w:val="2f4"/>
    <w:uiPriority w:val="99"/>
    <w:rsid w:val="00624775"/>
    <w:rPr>
      <w:b w:val="0"/>
    </w:rPr>
  </w:style>
  <w:style w:type="paragraph" w:customStyle="1" w:styleId="1ff">
    <w:name w:val="表說1. 字元 字元 字元"/>
    <w:basedOn w:val="a8"/>
    <w:rsid w:val="00624775"/>
    <w:pPr>
      <w:spacing w:line="400" w:lineRule="exact"/>
      <w:jc w:val="both"/>
    </w:pPr>
    <w:rPr>
      <w:rFonts w:ascii="標楷體" w:eastAsia="標楷體" w:cs="新細明體"/>
      <w:szCs w:val="24"/>
    </w:rPr>
  </w:style>
  <w:style w:type="paragraph" w:customStyle="1" w:styleId="1-25">
    <w:name w:val="表格欄1-2 字元 字元 字元"/>
    <w:basedOn w:val="a8"/>
    <w:uiPriority w:val="99"/>
    <w:rsid w:val="00624775"/>
    <w:pPr>
      <w:ind w:firstLineChars="100" w:firstLine="100"/>
      <w:jc w:val="distribute"/>
    </w:pPr>
    <w:rPr>
      <w:rFonts w:eastAsia="標楷體" w:cs="新細明體"/>
      <w:b/>
      <w:sz w:val="20"/>
      <w:szCs w:val="18"/>
    </w:rPr>
  </w:style>
  <w:style w:type="paragraph" w:customStyle="1" w:styleId="xl32">
    <w:name w:val="xl32"/>
    <w:basedOn w:val="a8"/>
    <w:rsid w:val="00624775"/>
    <w:pPr>
      <w:widowControl/>
      <w:pBdr>
        <w:right w:val="single" w:sz="4" w:space="0" w:color="auto"/>
      </w:pBdr>
      <w:spacing w:before="100" w:beforeAutospacing="1" w:after="100" w:afterAutospacing="1"/>
      <w:jc w:val="center"/>
      <w:textAlignment w:val="center"/>
    </w:pPr>
    <w:rPr>
      <w:rFonts w:ascii="標楷體" w:eastAsia="標楷體"/>
      <w:kern w:val="0"/>
      <w:sz w:val="20"/>
    </w:rPr>
  </w:style>
  <w:style w:type="paragraph" w:customStyle="1" w:styleId="3f5">
    <w:name w:val="表格欄3數字 + 粗體"/>
    <w:aliases w:val="置中"/>
    <w:basedOn w:val="3-"/>
    <w:uiPriority w:val="99"/>
    <w:rsid w:val="00624775"/>
    <w:pPr>
      <w:spacing w:before="72" w:after="72"/>
      <w:ind w:left="24" w:right="24"/>
      <w:jc w:val="center"/>
    </w:pPr>
    <w:rPr>
      <w:rFonts w:ascii="細明體" w:eastAsia="細明體" w:hAnsi="細明體"/>
      <w:b/>
      <w:sz w:val="18"/>
      <w:szCs w:val="18"/>
    </w:rPr>
  </w:style>
  <w:style w:type="paragraph" w:customStyle="1" w:styleId="affffffff5">
    <w:name w:val="甲乙丙"/>
    <w:basedOn w:val="a8"/>
    <w:rsid w:val="00624775"/>
    <w:pPr>
      <w:spacing w:after="360" w:line="360" w:lineRule="auto"/>
      <w:jc w:val="center"/>
    </w:pPr>
    <w:rPr>
      <w:rFonts w:ascii="標楷體" w:eastAsia="標楷體"/>
      <w:b/>
      <w:spacing w:val="-10"/>
      <w:sz w:val="40"/>
    </w:rPr>
  </w:style>
  <w:style w:type="paragraph" w:customStyle="1" w:styleId="Default">
    <w:name w:val="Default"/>
    <w:rsid w:val="00624775"/>
    <w:pPr>
      <w:widowControl w:val="0"/>
      <w:autoSpaceDE w:val="0"/>
      <w:autoSpaceDN w:val="0"/>
      <w:adjustRightInd w:val="0"/>
    </w:pPr>
    <w:rPr>
      <w:rFonts w:ascii="標楷體A..." w:eastAsia="標楷體A..." w:cs="標楷體A..."/>
      <w:color w:val="000000"/>
      <w:sz w:val="24"/>
      <w:szCs w:val="24"/>
    </w:rPr>
  </w:style>
  <w:style w:type="character" w:styleId="affffffff6">
    <w:name w:val="Book Title"/>
    <w:basedOn w:val="a9"/>
    <w:uiPriority w:val="99"/>
    <w:qFormat/>
    <w:rsid w:val="00624775"/>
    <w:rPr>
      <w:b/>
      <w:i/>
      <w:spacing w:val="5"/>
    </w:rPr>
  </w:style>
  <w:style w:type="paragraph" w:customStyle="1" w:styleId="a5">
    <w:name w:val="常用"/>
    <w:basedOn w:val="affffffff7"/>
    <w:uiPriority w:val="99"/>
    <w:rsid w:val="00624775"/>
    <w:pPr>
      <w:numPr>
        <w:numId w:val="21"/>
      </w:numPr>
      <w:spacing w:line="560" w:lineRule="exact"/>
    </w:pPr>
  </w:style>
  <w:style w:type="paragraph" w:styleId="affffffff7">
    <w:name w:val="No Spacing"/>
    <w:uiPriority w:val="99"/>
    <w:qFormat/>
    <w:rsid w:val="00624775"/>
    <w:pPr>
      <w:widowControl w:val="0"/>
    </w:pPr>
    <w:rPr>
      <w:rFonts w:eastAsia="標楷體"/>
      <w:kern w:val="2"/>
      <w:sz w:val="32"/>
    </w:rPr>
  </w:style>
  <w:style w:type="paragraph" w:customStyle="1" w:styleId="1ff0">
    <w:name w:val="1凸"/>
    <w:basedOn w:val="a8"/>
    <w:link w:val="1ff1"/>
    <w:uiPriority w:val="99"/>
    <w:rsid w:val="00624775"/>
    <w:pPr>
      <w:snapToGrid w:val="0"/>
      <w:spacing w:line="540" w:lineRule="exact"/>
      <w:ind w:leftChars="267" w:left="961" w:hangingChars="100" w:hanging="320"/>
      <w:jc w:val="both"/>
    </w:pPr>
    <w:rPr>
      <w:rFonts w:ascii="標楷體" w:eastAsia="標楷體" w:hAnsi="標楷體"/>
      <w:sz w:val="32"/>
      <w:szCs w:val="32"/>
    </w:rPr>
  </w:style>
  <w:style w:type="character" w:customStyle="1" w:styleId="1ff1">
    <w:name w:val="1凸 字元"/>
    <w:link w:val="1ff0"/>
    <w:uiPriority w:val="99"/>
    <w:locked/>
    <w:rsid w:val="00624775"/>
    <w:rPr>
      <w:rFonts w:ascii="標楷體" w:eastAsia="標楷體" w:hAnsi="標楷體"/>
      <w:kern w:val="2"/>
      <w:sz w:val="32"/>
      <w:szCs w:val="32"/>
    </w:rPr>
  </w:style>
  <w:style w:type="paragraph" w:customStyle="1" w:styleId="Affffffff8">
    <w:name w:val="A凸"/>
    <w:basedOn w:val="afff3"/>
    <w:link w:val="Affffffff9"/>
    <w:uiPriority w:val="99"/>
    <w:rsid w:val="00624775"/>
    <w:pPr>
      <w:spacing w:line="520" w:lineRule="exact"/>
      <w:ind w:leftChars="414" w:left="1276" w:hangingChars="88" w:hanging="282"/>
      <w:jc w:val="left"/>
    </w:pPr>
    <w:rPr>
      <w:rFonts w:ascii="標楷體"/>
      <w:bCs w:val="0"/>
      <w:sz w:val="32"/>
      <w:szCs w:val="32"/>
    </w:rPr>
  </w:style>
  <w:style w:type="character" w:customStyle="1" w:styleId="Affffffff9">
    <w:name w:val="A凸 字元"/>
    <w:link w:val="Affffffff8"/>
    <w:uiPriority w:val="99"/>
    <w:locked/>
    <w:rsid w:val="00624775"/>
    <w:rPr>
      <w:rFonts w:ascii="標楷體" w:eastAsia="標楷體" w:hAnsi="標楷體"/>
      <w:kern w:val="2"/>
      <w:sz w:val="32"/>
      <w:szCs w:val="32"/>
    </w:rPr>
  </w:style>
  <w:style w:type="character" w:customStyle="1" w:styleId="afff4">
    <w:name w:val="本文縮排 字元"/>
    <w:basedOn w:val="a9"/>
    <w:link w:val="afff3"/>
    <w:locked/>
    <w:rsid w:val="00624775"/>
    <w:rPr>
      <w:rFonts w:eastAsia="標楷體" w:hAnsi="標楷體"/>
      <w:bCs/>
      <w:kern w:val="2"/>
      <w:sz w:val="24"/>
    </w:rPr>
  </w:style>
  <w:style w:type="numbering" w:customStyle="1" w:styleId="1ff2">
    <w:name w:val="無清單1"/>
    <w:next w:val="ab"/>
    <w:uiPriority w:val="99"/>
    <w:semiHidden/>
    <w:unhideWhenUsed/>
    <w:rsid w:val="00624775"/>
  </w:style>
  <w:style w:type="table" w:customStyle="1" w:styleId="1ff3">
    <w:name w:val="表格格線1"/>
    <w:basedOn w:val="aa"/>
    <w:next w:val="afffffd"/>
    <w:uiPriority w:val="59"/>
    <w:rsid w:val="0062477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6">
    <w:name w:val="註釋標題 字元"/>
    <w:basedOn w:val="a9"/>
    <w:link w:val="affffff5"/>
    <w:uiPriority w:val="99"/>
    <w:rsid w:val="00624775"/>
    <w:rPr>
      <w:kern w:val="2"/>
      <w:sz w:val="24"/>
    </w:rPr>
  </w:style>
  <w:style w:type="character" w:customStyle="1" w:styleId="afffe">
    <w:name w:val="結語 字元"/>
    <w:basedOn w:val="a9"/>
    <w:link w:val="afffd"/>
    <w:uiPriority w:val="99"/>
    <w:rsid w:val="00624775"/>
    <w:rPr>
      <w:rFonts w:ascii="標楷體" w:eastAsia="標楷體" w:hAnsi="標楷體"/>
      <w:color w:val="FF0000"/>
      <w:sz w:val="24"/>
      <w:szCs w:val="24"/>
    </w:rPr>
  </w:style>
  <w:style w:type="paragraph" w:customStyle="1" w:styleId="affffffffa">
    <w:name w:val="標題一、 字元 字元 字元"/>
    <w:basedOn w:val="af5"/>
    <w:link w:val="affffffffb"/>
    <w:rsid w:val="006D4598"/>
    <w:pPr>
      <w:spacing w:beforeLines="20" w:afterLines="20" w:line="400" w:lineRule="exact"/>
      <w:ind w:leftChars="100" w:left="310" w:hangingChars="210" w:hanging="210"/>
      <w:jc w:val="both"/>
    </w:pPr>
    <w:rPr>
      <w:sz w:val="32"/>
      <w:szCs w:val="32"/>
    </w:rPr>
  </w:style>
  <w:style w:type="character" w:customStyle="1" w:styleId="affffffffb">
    <w:name w:val="標題一、 字元 字元 字元 字元"/>
    <w:basedOn w:val="a9"/>
    <w:link w:val="affffffffa"/>
    <w:rsid w:val="006D4598"/>
    <w:rPr>
      <w:rFonts w:eastAsia="標楷體" w:cs="新細明體"/>
      <w:b/>
      <w:bCs/>
      <w:kern w:val="2"/>
      <w:sz w:val="32"/>
      <w:szCs w:val="32"/>
    </w:rPr>
  </w:style>
  <w:style w:type="paragraph" w:customStyle="1" w:styleId="affffffffc">
    <w:name w:val="總述文"/>
    <w:rsid w:val="006D4598"/>
    <w:pPr>
      <w:overflowPunct w:val="0"/>
      <w:spacing w:line="460" w:lineRule="exact"/>
      <w:ind w:firstLineChars="200" w:firstLine="200"/>
      <w:jc w:val="both"/>
    </w:pPr>
    <w:rPr>
      <w:rFonts w:ascii="標楷體" w:eastAsia="標楷體"/>
      <w:kern w:val="2"/>
      <w:sz w:val="28"/>
    </w:rPr>
  </w:style>
  <w:style w:type="paragraph" w:customStyle="1" w:styleId="1ff4">
    <w:name w:val="甲篇內文 字元1"/>
    <w:basedOn w:val="a8"/>
    <w:link w:val="1ff5"/>
    <w:rsid w:val="006D4598"/>
    <w:pPr>
      <w:spacing w:line="460" w:lineRule="exact"/>
      <w:ind w:firstLineChars="200" w:firstLine="200"/>
      <w:jc w:val="both"/>
    </w:pPr>
    <w:rPr>
      <w:rFonts w:ascii="標楷體" w:eastAsia="標楷體"/>
      <w:sz w:val="28"/>
      <w:szCs w:val="28"/>
    </w:rPr>
  </w:style>
  <w:style w:type="character" w:customStyle="1" w:styleId="1ff5">
    <w:name w:val="甲篇內文 字元 字元1"/>
    <w:basedOn w:val="a9"/>
    <w:link w:val="1ff4"/>
    <w:rsid w:val="006D4598"/>
    <w:rPr>
      <w:rFonts w:ascii="標楷體" w:eastAsia="標楷體"/>
      <w:kern w:val="2"/>
      <w:sz w:val="28"/>
      <w:szCs w:val="28"/>
    </w:rPr>
  </w:style>
  <w:style w:type="character" w:customStyle="1" w:styleId="afff1">
    <w:name w:val="一 字元"/>
    <w:link w:val="afff0"/>
    <w:rsid w:val="006D4598"/>
    <w:rPr>
      <w:rFonts w:ascii="標楷體" w:eastAsia="標楷體"/>
      <w:snapToGrid w:val="0"/>
      <w:sz w:val="28"/>
    </w:rPr>
  </w:style>
  <w:style w:type="paragraph" w:customStyle="1" w:styleId="1ff6">
    <w:name w:val="文1"/>
    <w:rsid w:val="006D4598"/>
    <w:pPr>
      <w:widowControl w:val="0"/>
      <w:kinsoku w:val="0"/>
      <w:overflowPunct w:val="0"/>
      <w:autoSpaceDE w:val="0"/>
      <w:autoSpaceDN w:val="0"/>
      <w:adjustRightInd w:val="0"/>
      <w:snapToGrid w:val="0"/>
      <w:spacing w:line="360" w:lineRule="auto"/>
      <w:ind w:firstLineChars="350" w:firstLine="350"/>
      <w:jc w:val="both"/>
    </w:pPr>
    <w:rPr>
      <w:rFonts w:ascii="標楷體" w:eastAsia="標楷體"/>
      <w:snapToGrid w:val="0"/>
      <w:sz w:val="32"/>
    </w:rPr>
  </w:style>
  <w:style w:type="paragraph" w:customStyle="1" w:styleId="affffffffd">
    <w:name w:val="大項"/>
    <w:basedOn w:val="a8"/>
    <w:rsid w:val="006D4598"/>
    <w:pPr>
      <w:kinsoku w:val="0"/>
      <w:adjustRightInd w:val="0"/>
      <w:spacing w:line="440" w:lineRule="atLeast"/>
      <w:ind w:left="1260" w:hanging="644"/>
      <w:textAlignment w:val="baseline"/>
    </w:pPr>
    <w:rPr>
      <w:rFonts w:ascii="標楷體" w:eastAsia="標楷體"/>
      <w:kern w:val="0"/>
      <w:sz w:val="32"/>
    </w:rPr>
  </w:style>
  <w:style w:type="character" w:customStyle="1" w:styleId="sbody1">
    <w:name w:val="sbody1"/>
    <w:basedOn w:val="a9"/>
    <w:rsid w:val="006D4598"/>
    <w:rPr>
      <w:spacing w:val="360"/>
      <w:sz w:val="19"/>
      <w:szCs w:val="19"/>
    </w:rPr>
  </w:style>
  <w:style w:type="paragraph" w:customStyle="1" w:styleId="affffffffe">
    <w:name w:val="一二三"/>
    <w:rsid w:val="006D4598"/>
    <w:pPr>
      <w:widowControl w:val="0"/>
      <w:kinsoku w:val="0"/>
      <w:overflowPunct w:val="0"/>
      <w:autoSpaceDE w:val="0"/>
      <w:autoSpaceDN w:val="0"/>
      <w:adjustRightInd w:val="0"/>
      <w:snapToGrid w:val="0"/>
      <w:spacing w:beforeLines="25" w:afterLines="25"/>
      <w:jc w:val="both"/>
    </w:pPr>
    <w:rPr>
      <w:rFonts w:ascii="標楷體" w:eastAsia="標楷體"/>
      <w:b/>
      <w:sz w:val="36"/>
    </w:rPr>
  </w:style>
  <w:style w:type="paragraph" w:customStyle="1" w:styleId="1230">
    <w:name w:val="123"/>
    <w:rsid w:val="006D4598"/>
    <w:pPr>
      <w:widowControl w:val="0"/>
      <w:kinsoku w:val="0"/>
      <w:overflowPunct w:val="0"/>
      <w:autoSpaceDE w:val="0"/>
      <w:autoSpaceDN w:val="0"/>
      <w:adjustRightInd w:val="0"/>
      <w:snapToGrid w:val="0"/>
      <w:spacing w:line="460" w:lineRule="exact"/>
      <w:ind w:firstLineChars="300" w:firstLine="300"/>
      <w:jc w:val="both"/>
    </w:pPr>
    <w:rPr>
      <w:rFonts w:ascii="標楷體" w:eastAsia="標楷體"/>
      <w:sz w:val="28"/>
    </w:rPr>
  </w:style>
  <w:style w:type="paragraph" w:customStyle="1" w:styleId="afffffffff">
    <w:name w:val="(一)(二)(三)"/>
    <w:rsid w:val="006D4598"/>
    <w:pPr>
      <w:widowControl w:val="0"/>
      <w:kinsoku w:val="0"/>
      <w:overflowPunct w:val="0"/>
      <w:autoSpaceDE w:val="0"/>
      <w:autoSpaceDN w:val="0"/>
      <w:adjustRightInd w:val="0"/>
      <w:snapToGrid w:val="0"/>
      <w:ind w:firstLineChars="100" w:firstLine="100"/>
      <w:jc w:val="both"/>
    </w:pPr>
    <w:rPr>
      <w:rFonts w:ascii="標楷體" w:eastAsia="標楷體"/>
      <w:b/>
      <w:sz w:val="29"/>
      <w:u w:val="single"/>
    </w:rPr>
  </w:style>
  <w:style w:type="character" w:customStyle="1" w:styleId="110">
    <w:name w:val="標題1. 字元1"/>
    <w:basedOn w:val="a9"/>
    <w:rsid w:val="006D4598"/>
    <w:rPr>
      <w:rFonts w:ascii="標楷體" w:eastAsia="標楷體" w:cs="新細明體"/>
      <w:bCs/>
      <w:kern w:val="2"/>
      <w:sz w:val="24"/>
      <w:szCs w:val="24"/>
      <w:lang w:val="en-US" w:eastAsia="zh-TW" w:bidi="ar-SA"/>
    </w:rPr>
  </w:style>
  <w:style w:type="paragraph" w:customStyle="1" w:styleId="3f6">
    <w:name w:val="標題3內文"/>
    <w:basedOn w:val="a8"/>
    <w:rsid w:val="006D4598"/>
    <w:pPr>
      <w:tabs>
        <w:tab w:val="left" w:pos="240"/>
      </w:tabs>
      <w:snapToGrid w:val="0"/>
      <w:spacing w:line="700" w:lineRule="exact"/>
      <w:ind w:left="284" w:firstLine="680"/>
      <w:jc w:val="both"/>
    </w:pPr>
    <w:rPr>
      <w:rFonts w:ascii="標楷體" w:eastAsia="標楷體" w:hAnsi="標楷體"/>
      <w:sz w:val="32"/>
      <w:szCs w:val="24"/>
    </w:rPr>
  </w:style>
  <w:style w:type="paragraph" w:customStyle="1" w:styleId="afffffffff0">
    <w:name w:val="中標"/>
    <w:basedOn w:val="a8"/>
    <w:rsid w:val="006D4598"/>
    <w:pPr>
      <w:spacing w:line="360" w:lineRule="auto"/>
      <w:jc w:val="both"/>
    </w:pPr>
    <w:rPr>
      <w:rFonts w:ascii="標楷體" w:eastAsia="標楷體"/>
      <w:b/>
      <w:sz w:val="36"/>
    </w:rPr>
  </w:style>
  <w:style w:type="paragraph" w:customStyle="1" w:styleId="afffffffff1">
    <w:name w:val="小標"/>
    <w:basedOn w:val="a8"/>
    <w:rsid w:val="006D4598"/>
    <w:pPr>
      <w:spacing w:line="360" w:lineRule="auto"/>
      <w:ind w:left="420"/>
      <w:jc w:val="both"/>
    </w:pPr>
    <w:rPr>
      <w:rFonts w:ascii="標楷體" w:eastAsia="標楷體"/>
      <w:b/>
      <w:sz w:val="32"/>
    </w:rPr>
  </w:style>
  <w:style w:type="character" w:customStyle="1" w:styleId="37">
    <w:name w:val="本文 3 字元"/>
    <w:basedOn w:val="a9"/>
    <w:link w:val="36"/>
    <w:rsid w:val="006D4598"/>
    <w:rPr>
      <w:kern w:val="2"/>
      <w:sz w:val="16"/>
      <w:szCs w:val="16"/>
    </w:rPr>
  </w:style>
  <w:style w:type="paragraph" w:customStyle="1" w:styleId="font5">
    <w:name w:val="font5"/>
    <w:basedOn w:val="a8"/>
    <w:rsid w:val="006D4598"/>
    <w:pPr>
      <w:widowControl/>
      <w:spacing w:before="100" w:beforeAutospacing="1" w:after="100" w:afterAutospacing="1"/>
    </w:pPr>
    <w:rPr>
      <w:rFonts w:ascii="新細明體" w:hint="eastAsia"/>
      <w:kern w:val="0"/>
      <w:sz w:val="18"/>
      <w:szCs w:val="18"/>
    </w:rPr>
  </w:style>
  <w:style w:type="paragraph" w:customStyle="1" w:styleId="font6">
    <w:name w:val="font6"/>
    <w:basedOn w:val="a8"/>
    <w:rsid w:val="006D4598"/>
    <w:pPr>
      <w:widowControl/>
      <w:spacing w:before="100" w:beforeAutospacing="1" w:after="100" w:afterAutospacing="1"/>
    </w:pPr>
    <w:rPr>
      <w:kern w:val="0"/>
    </w:rPr>
  </w:style>
  <w:style w:type="paragraph" w:customStyle="1" w:styleId="font7">
    <w:name w:val="font7"/>
    <w:basedOn w:val="a8"/>
    <w:rsid w:val="006D4598"/>
    <w:pPr>
      <w:widowControl/>
      <w:spacing w:before="100" w:beforeAutospacing="1" w:after="100" w:afterAutospacing="1"/>
    </w:pPr>
    <w:rPr>
      <w:rFonts w:ascii="標楷體" w:eastAsia="標楷體" w:hint="eastAsia"/>
      <w:kern w:val="0"/>
    </w:rPr>
  </w:style>
  <w:style w:type="paragraph" w:customStyle="1" w:styleId="xl24">
    <w:name w:val="xl24"/>
    <w:basedOn w:val="a8"/>
    <w:rsid w:val="006D459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5">
    <w:name w:val="xl25"/>
    <w:basedOn w:val="a8"/>
    <w:rsid w:val="006D4598"/>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6">
    <w:name w:val="xl26"/>
    <w:basedOn w:val="a8"/>
    <w:rsid w:val="006D4598"/>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27">
    <w:name w:val="xl27"/>
    <w:basedOn w:val="a8"/>
    <w:rsid w:val="006D4598"/>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8">
    <w:name w:val="xl28"/>
    <w:basedOn w:val="a8"/>
    <w:rsid w:val="006D4598"/>
    <w:pPr>
      <w:widowControl/>
      <w:pBdr>
        <w:left w:val="single" w:sz="4"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9">
    <w:name w:val="xl29"/>
    <w:basedOn w:val="a8"/>
    <w:rsid w:val="006D4598"/>
    <w:pPr>
      <w:widowControl/>
      <w:pBdr>
        <w:left w:val="single" w:sz="4" w:space="0" w:color="auto"/>
        <w:bottom w:val="single" w:sz="8"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30">
    <w:name w:val="xl30"/>
    <w:basedOn w:val="a8"/>
    <w:rsid w:val="006D4598"/>
    <w:pPr>
      <w:widowControl/>
      <w:pBdr>
        <w:left w:val="single" w:sz="8" w:space="0" w:color="auto"/>
        <w:right w:val="single" w:sz="4" w:space="0" w:color="auto"/>
      </w:pBdr>
      <w:spacing w:before="100" w:beforeAutospacing="1" w:after="100" w:afterAutospacing="1"/>
      <w:jc w:val="center"/>
    </w:pPr>
    <w:rPr>
      <w:rFonts w:ascii="標楷體" w:eastAsia="標楷體" w:hint="eastAsia"/>
      <w:b/>
      <w:bCs/>
      <w:kern w:val="0"/>
    </w:rPr>
  </w:style>
  <w:style w:type="paragraph" w:customStyle="1" w:styleId="xl31">
    <w:name w:val="xl31"/>
    <w:basedOn w:val="a8"/>
    <w:rsid w:val="006D4598"/>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3">
    <w:name w:val="xl33"/>
    <w:basedOn w:val="a8"/>
    <w:rsid w:val="006D4598"/>
    <w:pPr>
      <w:widowControl/>
      <w:pBdr>
        <w:left w:val="single" w:sz="4" w:space="0" w:color="auto"/>
        <w:right w:val="single" w:sz="8" w:space="0" w:color="auto"/>
      </w:pBdr>
      <w:spacing w:before="100" w:beforeAutospacing="1" w:after="100" w:afterAutospacing="1"/>
    </w:pPr>
    <w:rPr>
      <w:rFonts w:ascii="標楷體" w:eastAsia="標楷體" w:hint="eastAsia"/>
      <w:kern w:val="0"/>
    </w:rPr>
  </w:style>
  <w:style w:type="paragraph" w:customStyle="1" w:styleId="xl34">
    <w:name w:val="xl34"/>
    <w:basedOn w:val="a8"/>
    <w:rsid w:val="006D4598"/>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5">
    <w:name w:val="xl35"/>
    <w:basedOn w:val="a8"/>
    <w:rsid w:val="006D4598"/>
    <w:pPr>
      <w:widowControl/>
      <w:pBdr>
        <w:left w:val="single" w:sz="8" w:space="0" w:color="auto"/>
        <w:right w:val="single" w:sz="4" w:space="0" w:color="auto"/>
      </w:pBdr>
      <w:spacing w:before="100" w:beforeAutospacing="1" w:after="100" w:afterAutospacing="1"/>
    </w:pPr>
    <w:rPr>
      <w:kern w:val="0"/>
    </w:rPr>
  </w:style>
  <w:style w:type="paragraph" w:customStyle="1" w:styleId="xl36">
    <w:name w:val="xl36"/>
    <w:basedOn w:val="a8"/>
    <w:rsid w:val="006D4598"/>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7">
    <w:name w:val="xl37"/>
    <w:basedOn w:val="a8"/>
    <w:rsid w:val="006D4598"/>
    <w:pPr>
      <w:widowControl/>
      <w:pBdr>
        <w:left w:val="single" w:sz="8" w:space="0" w:color="auto"/>
      </w:pBdr>
      <w:spacing w:before="100" w:beforeAutospacing="1" w:after="100" w:afterAutospacing="1"/>
      <w:jc w:val="center"/>
    </w:pPr>
    <w:rPr>
      <w:rFonts w:ascii="標楷體" w:eastAsia="標楷體" w:hint="eastAsia"/>
      <w:b/>
      <w:bCs/>
      <w:kern w:val="0"/>
    </w:rPr>
  </w:style>
  <w:style w:type="paragraph" w:customStyle="1" w:styleId="xl38">
    <w:name w:val="xl38"/>
    <w:basedOn w:val="a8"/>
    <w:rsid w:val="006D4598"/>
    <w:pPr>
      <w:widowControl/>
      <w:pBdr>
        <w:left w:val="single" w:sz="8" w:space="0" w:color="auto"/>
      </w:pBdr>
      <w:spacing w:before="100" w:beforeAutospacing="1" w:after="100" w:afterAutospacing="1"/>
    </w:pPr>
    <w:rPr>
      <w:rFonts w:ascii="標楷體" w:eastAsia="標楷體" w:hint="eastAsia"/>
      <w:kern w:val="0"/>
    </w:rPr>
  </w:style>
  <w:style w:type="paragraph" w:customStyle="1" w:styleId="xl39">
    <w:name w:val="xl39"/>
    <w:basedOn w:val="a8"/>
    <w:rsid w:val="006D4598"/>
    <w:pPr>
      <w:widowControl/>
      <w:pBdr>
        <w:left w:val="single" w:sz="8" w:space="0" w:color="auto"/>
      </w:pBdr>
      <w:spacing w:before="100" w:beforeAutospacing="1" w:after="100" w:afterAutospacing="1"/>
    </w:pPr>
    <w:rPr>
      <w:kern w:val="0"/>
    </w:rPr>
  </w:style>
  <w:style w:type="paragraph" w:customStyle="1" w:styleId="xl40">
    <w:name w:val="xl40"/>
    <w:basedOn w:val="a8"/>
    <w:rsid w:val="006D4598"/>
    <w:pPr>
      <w:widowControl/>
      <w:pBdr>
        <w:left w:val="single" w:sz="8" w:space="0" w:color="auto"/>
      </w:pBdr>
      <w:spacing w:before="100" w:beforeAutospacing="1" w:after="100" w:afterAutospacing="1"/>
    </w:pPr>
    <w:rPr>
      <w:rFonts w:ascii="標楷體" w:eastAsia="標楷體" w:hint="eastAsia"/>
      <w:b/>
      <w:bCs/>
      <w:kern w:val="0"/>
    </w:rPr>
  </w:style>
  <w:style w:type="paragraph" w:customStyle="1" w:styleId="xl41">
    <w:name w:val="xl41"/>
    <w:basedOn w:val="a8"/>
    <w:rsid w:val="006D4598"/>
    <w:pPr>
      <w:widowControl/>
      <w:pBdr>
        <w:left w:val="single" w:sz="8" w:space="0" w:color="auto"/>
        <w:bottom w:val="single" w:sz="8" w:space="0" w:color="auto"/>
      </w:pBdr>
      <w:spacing w:before="100" w:beforeAutospacing="1" w:after="100" w:afterAutospacing="1"/>
      <w:jc w:val="center"/>
    </w:pPr>
    <w:rPr>
      <w:rFonts w:ascii="標楷體" w:eastAsia="標楷體" w:hint="eastAsia"/>
      <w:b/>
      <w:bCs/>
      <w:kern w:val="0"/>
    </w:rPr>
  </w:style>
  <w:style w:type="paragraph" w:customStyle="1" w:styleId="xl42">
    <w:name w:val="xl42"/>
    <w:basedOn w:val="a8"/>
    <w:rsid w:val="006D4598"/>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3">
    <w:name w:val="xl43"/>
    <w:basedOn w:val="a8"/>
    <w:rsid w:val="006D4598"/>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afffffffff2">
    <w:name w:val="標題（一） 字元"/>
    <w:basedOn w:val="a8"/>
    <w:rsid w:val="006D4598"/>
    <w:pPr>
      <w:spacing w:before="20" w:after="20" w:line="400" w:lineRule="exact"/>
      <w:ind w:firstLine="200"/>
      <w:jc w:val="both"/>
    </w:pPr>
    <w:rPr>
      <w:rFonts w:eastAsia="標楷體"/>
      <w:b/>
      <w:sz w:val="28"/>
    </w:rPr>
  </w:style>
  <w:style w:type="paragraph" w:customStyle="1" w:styleId="1ff7">
    <w:name w:val="(1)內文"/>
    <w:basedOn w:val="a8"/>
    <w:rsid w:val="006D4598"/>
    <w:pPr>
      <w:kinsoku w:val="0"/>
      <w:adjustRightInd w:val="0"/>
      <w:snapToGrid w:val="0"/>
      <w:spacing w:line="240" w:lineRule="atLeast"/>
      <w:ind w:leftChars="551" w:left="1763" w:firstLineChars="204" w:firstLine="645"/>
      <w:jc w:val="both"/>
      <w:textAlignment w:val="baseline"/>
    </w:pPr>
    <w:rPr>
      <w:rFonts w:ascii="標楷體" w:eastAsia="標楷體" w:hAnsi="標楷體"/>
      <w:snapToGrid w:val="0"/>
      <w:spacing w:val="-2"/>
      <w:kern w:val="0"/>
      <w:sz w:val="32"/>
      <w:szCs w:val="32"/>
    </w:rPr>
  </w:style>
  <w:style w:type="paragraph" w:customStyle="1" w:styleId="afffffffff3">
    <w:name w:val="壹"/>
    <w:basedOn w:val="aff4"/>
    <w:rsid w:val="006D4598"/>
    <w:pPr>
      <w:widowControl w:val="0"/>
      <w:overflowPunct/>
    </w:pPr>
    <w:rPr>
      <w:rFonts w:cs="Times New Roman"/>
      <w:b/>
      <w:kern w:val="2"/>
      <w:sz w:val="30"/>
      <w:szCs w:val="20"/>
    </w:rPr>
  </w:style>
  <w:style w:type="paragraph" w:customStyle="1" w:styleId="1-311">
    <w:name w:val="表格欄1-3退1 字元"/>
    <w:basedOn w:val="a8"/>
    <w:rsid w:val="006D4598"/>
    <w:pPr>
      <w:ind w:firstLineChars="100" w:firstLine="100"/>
      <w:jc w:val="distribute"/>
    </w:pPr>
    <w:rPr>
      <w:rFonts w:eastAsia="標楷體"/>
      <w:sz w:val="18"/>
      <w:szCs w:val="18"/>
    </w:rPr>
  </w:style>
  <w:style w:type="character" w:customStyle="1" w:styleId="affffffd">
    <w:name w:val="註解文字 字元"/>
    <w:basedOn w:val="a9"/>
    <w:link w:val="affffffc"/>
    <w:rsid w:val="006D4598"/>
    <w:rPr>
      <w:kern w:val="2"/>
      <w:sz w:val="24"/>
    </w:rPr>
  </w:style>
  <w:style w:type="paragraph" w:customStyle="1" w:styleId="afffffffff4">
    <w:name w:val="查核事實"/>
    <w:basedOn w:val="a8"/>
    <w:rsid w:val="006D4598"/>
    <w:pPr>
      <w:spacing w:line="560" w:lineRule="exact"/>
      <w:ind w:leftChars="100" w:left="240"/>
    </w:pPr>
    <w:rPr>
      <w:rFonts w:ascii="標楷體" w:eastAsia="標楷體" w:hAnsi="標楷體"/>
      <w:b/>
      <w:sz w:val="32"/>
      <w:szCs w:val="32"/>
    </w:rPr>
  </w:style>
  <w:style w:type="paragraph" w:customStyle="1" w:styleId="1ff8">
    <w:name w:val="(1)"/>
    <w:basedOn w:val="aff4"/>
    <w:rsid w:val="006D4598"/>
    <w:pPr>
      <w:widowControl w:val="0"/>
      <w:overflowPunct/>
      <w:snapToGrid w:val="0"/>
      <w:spacing w:line="600" w:lineRule="exact"/>
      <w:ind w:left="994" w:hanging="350"/>
    </w:pPr>
    <w:rPr>
      <w:rFonts w:hAnsi="標楷體" w:cs="Times New Roman"/>
      <w:spacing w:val="-2"/>
      <w:kern w:val="2"/>
      <w:sz w:val="32"/>
      <w:szCs w:val="32"/>
    </w:rPr>
  </w:style>
  <w:style w:type="character" w:customStyle="1" w:styleId="st1">
    <w:name w:val="st1"/>
    <w:rsid w:val="006D4598"/>
    <w:rPr>
      <w:spacing w:val="240"/>
    </w:rPr>
  </w:style>
  <w:style w:type="paragraph" w:customStyle="1" w:styleId="afffffffff5">
    <w:name w:val="說明"/>
    <w:basedOn w:val="afff3"/>
    <w:rsid w:val="006D4598"/>
    <w:pPr>
      <w:snapToGrid/>
      <w:spacing w:line="640" w:lineRule="exact"/>
      <w:ind w:left="952" w:hanging="952"/>
      <w:jc w:val="left"/>
    </w:pPr>
    <w:rPr>
      <w:rFonts w:ascii="Arial" w:hAnsi="Arial"/>
      <w:bCs w:val="0"/>
      <w:sz w:val="32"/>
      <w:szCs w:val="24"/>
    </w:rPr>
  </w:style>
  <w:style w:type="character" w:customStyle="1" w:styleId="35">
    <w:name w:val="本文縮排 3 字元"/>
    <w:basedOn w:val="a9"/>
    <w:link w:val="34"/>
    <w:rsid w:val="006D4598"/>
    <w:rPr>
      <w:kern w:val="2"/>
      <w:sz w:val="16"/>
      <w:szCs w:val="16"/>
    </w:rPr>
  </w:style>
  <w:style w:type="character" w:customStyle="1" w:styleId="1ff9">
    <w:name w:val="標題1. 字元"/>
    <w:rsid w:val="006D4598"/>
    <w:rPr>
      <w:rFonts w:ascii="標楷體" w:eastAsia="標楷體" w:cs="新細明體"/>
      <w:bCs/>
      <w:kern w:val="2"/>
      <w:sz w:val="24"/>
      <w:szCs w:val="24"/>
      <w:lang w:val="en-US" w:eastAsia="zh-TW" w:bidi="ar-SA"/>
    </w:rPr>
  </w:style>
  <w:style w:type="character" w:customStyle="1" w:styleId="afffffffff6">
    <w:name w:val="頁首 字元 字元 字元 字元"/>
    <w:rsid w:val="006D4598"/>
    <w:rPr>
      <w:rFonts w:eastAsia="新細明體"/>
      <w:kern w:val="2"/>
      <w:lang w:val="en-US" w:eastAsia="zh-TW" w:bidi="ar-SA"/>
    </w:rPr>
  </w:style>
  <w:style w:type="paragraph" w:customStyle="1" w:styleId="afffffffff7">
    <w:name w:val="內文一"/>
    <w:basedOn w:val="a8"/>
    <w:rsid w:val="006D4598"/>
    <w:pPr>
      <w:adjustRightInd w:val="0"/>
      <w:spacing w:line="480" w:lineRule="exact"/>
      <w:jc w:val="both"/>
    </w:pPr>
    <w:rPr>
      <w:rFonts w:ascii="標楷體" w:eastAsia="標楷體" w:hAnsi="標楷體"/>
      <w:kern w:val="0"/>
      <w:sz w:val="28"/>
      <w:szCs w:val="24"/>
    </w:rPr>
  </w:style>
  <w:style w:type="character" w:customStyle="1" w:styleId="langwithname">
    <w:name w:val="langwithname"/>
    <w:rsid w:val="006D4598"/>
  </w:style>
  <w:style w:type="character" w:customStyle="1" w:styleId="st">
    <w:name w:val="st"/>
    <w:rsid w:val="006D4598"/>
  </w:style>
  <w:style w:type="paragraph" w:customStyle="1" w:styleId="4a">
    <w:name w:val="字元4"/>
    <w:basedOn w:val="a8"/>
    <w:semiHidden/>
    <w:rsid w:val="006D4598"/>
    <w:pPr>
      <w:widowControl/>
      <w:spacing w:after="160" w:line="240" w:lineRule="exact"/>
    </w:pPr>
    <w:rPr>
      <w:rFonts w:ascii="Verdana" w:hAnsi="Verdana"/>
      <w:kern w:val="0"/>
      <w:sz w:val="20"/>
      <w:lang w:eastAsia="en-US"/>
    </w:rPr>
  </w:style>
  <w:style w:type="character" w:customStyle="1" w:styleId="afffff1">
    <w:name w:val="文件引導模式 字元"/>
    <w:basedOn w:val="a9"/>
    <w:link w:val="afffff0"/>
    <w:rsid w:val="006D4598"/>
    <w:rPr>
      <w:rFonts w:ascii="Arial" w:hAnsi="Arial"/>
      <w:kern w:val="2"/>
      <w:sz w:val="24"/>
      <w:shd w:val="clear" w:color="auto" w:fill="000080"/>
    </w:rPr>
  </w:style>
  <w:style w:type="paragraph" w:customStyle="1" w:styleId="afffffffff8">
    <w:name w:val="標題一、 字元 字元"/>
    <w:basedOn w:val="a8"/>
    <w:rsid w:val="006D4598"/>
    <w:pPr>
      <w:spacing w:beforeLines="20" w:afterLines="20" w:line="400" w:lineRule="exact"/>
      <w:ind w:leftChars="100" w:left="310" w:hangingChars="210" w:hanging="210"/>
      <w:jc w:val="both"/>
    </w:pPr>
    <w:rPr>
      <w:rFonts w:eastAsia="標楷體" w:cs="新細明體"/>
      <w:b/>
      <w:bCs/>
      <w:sz w:val="32"/>
      <w:szCs w:val="32"/>
    </w:rPr>
  </w:style>
  <w:style w:type="paragraph" w:customStyle="1" w:styleId="1ffa">
    <w:name w:val="字元 字元1 字元"/>
    <w:basedOn w:val="a8"/>
    <w:semiHidden/>
    <w:rsid w:val="006D4598"/>
    <w:pPr>
      <w:widowControl/>
      <w:spacing w:after="160" w:line="240" w:lineRule="exact"/>
    </w:pPr>
    <w:rPr>
      <w:rFonts w:ascii="Verdana" w:hAnsi="Verdana"/>
      <w:kern w:val="0"/>
      <w:sz w:val="20"/>
      <w:lang w:eastAsia="en-US"/>
    </w:rPr>
  </w:style>
  <w:style w:type="paragraph" w:customStyle="1" w:styleId="3f7">
    <w:name w:val="字元3"/>
    <w:basedOn w:val="a8"/>
    <w:rsid w:val="006D4598"/>
    <w:pPr>
      <w:widowControl/>
      <w:spacing w:after="160" w:line="240" w:lineRule="exact"/>
    </w:pPr>
    <w:rPr>
      <w:rFonts w:ascii="Verdana" w:hAnsi="Verdana"/>
      <w:kern w:val="0"/>
      <w:sz w:val="20"/>
      <w:lang w:eastAsia="en-US"/>
    </w:rPr>
  </w:style>
  <w:style w:type="paragraph" w:customStyle="1" w:styleId="2f5">
    <w:name w:val="字元2"/>
    <w:basedOn w:val="a8"/>
    <w:semiHidden/>
    <w:rsid w:val="006D4598"/>
    <w:pPr>
      <w:widowControl/>
      <w:spacing w:after="160" w:line="240" w:lineRule="exact"/>
    </w:pPr>
    <w:rPr>
      <w:rFonts w:ascii="Verdana" w:hAnsi="Verdana"/>
      <w:kern w:val="0"/>
      <w:sz w:val="20"/>
      <w:lang w:eastAsia="en-US"/>
    </w:rPr>
  </w:style>
  <w:style w:type="paragraph" w:customStyle="1" w:styleId="2f6">
    <w:name w:val="字元 字元2 字元 字元 字元 字元 字元 字元 字元"/>
    <w:basedOn w:val="a8"/>
    <w:semiHidden/>
    <w:rsid w:val="006D4598"/>
    <w:pPr>
      <w:widowControl/>
      <w:spacing w:after="160" w:line="240" w:lineRule="exact"/>
    </w:pPr>
    <w:rPr>
      <w:rFonts w:ascii="Verdana" w:hAnsi="Verdana"/>
      <w:kern w:val="0"/>
      <w:sz w:val="20"/>
      <w:lang w:eastAsia="en-US"/>
    </w:rPr>
  </w:style>
  <w:style w:type="paragraph" w:customStyle="1" w:styleId="111">
    <w:name w:val="字元 字元1 字元 字元 字元1 字元 字元 字元 字元 字元 字元 字元 字元 字元"/>
    <w:basedOn w:val="a8"/>
    <w:semiHidden/>
    <w:rsid w:val="006D4598"/>
    <w:pPr>
      <w:widowControl/>
      <w:spacing w:after="160" w:line="240" w:lineRule="exact"/>
    </w:pPr>
    <w:rPr>
      <w:rFonts w:ascii="Verdana" w:hAnsi="Verdana" w:cs="Mangal"/>
      <w:sz w:val="20"/>
      <w:szCs w:val="24"/>
      <w:lang w:eastAsia="en-US" w:bidi="hi-IN"/>
    </w:rPr>
  </w:style>
  <w:style w:type="paragraph" w:customStyle="1" w:styleId="1ffb">
    <w:name w:val="字元 字元1 字元 字元 字元 字元 字元 字元 字元"/>
    <w:basedOn w:val="a8"/>
    <w:rsid w:val="006D4598"/>
    <w:pPr>
      <w:widowControl/>
      <w:spacing w:after="160" w:line="240" w:lineRule="exact"/>
    </w:pPr>
    <w:rPr>
      <w:rFonts w:ascii="Verdana" w:hAnsi="Verdana"/>
      <w:kern w:val="0"/>
      <w:sz w:val="20"/>
      <w:lang w:eastAsia="en-US"/>
    </w:rPr>
  </w:style>
  <w:style w:type="paragraph" w:customStyle="1" w:styleId="2f7">
    <w:name w:val="字元 字元2 字元"/>
    <w:basedOn w:val="a8"/>
    <w:semiHidden/>
    <w:rsid w:val="006D4598"/>
    <w:pPr>
      <w:widowControl/>
      <w:spacing w:after="160" w:line="240" w:lineRule="exact"/>
    </w:pPr>
    <w:rPr>
      <w:rFonts w:ascii="Verdana" w:hAnsi="Verdana"/>
      <w:kern w:val="0"/>
      <w:sz w:val="20"/>
      <w:lang w:eastAsia="en-US"/>
    </w:rPr>
  </w:style>
  <w:style w:type="paragraph" w:customStyle="1" w:styleId="d00">
    <w:name w:val="d00"/>
    <w:basedOn w:val="k3a"/>
    <w:rsid w:val="006D4598"/>
    <w:pPr>
      <w:widowControl w:val="0"/>
      <w:tabs>
        <w:tab w:val="left" w:pos="1320"/>
        <w:tab w:val="left" w:pos="1920"/>
        <w:tab w:val="left" w:pos="2880"/>
        <w:tab w:val="left" w:pos="3840"/>
        <w:tab w:val="left" w:pos="4800"/>
        <w:tab w:val="left" w:pos="5760"/>
      </w:tabs>
      <w:autoSpaceDE w:val="0"/>
      <w:autoSpaceDN w:val="0"/>
      <w:adjustRightInd w:val="0"/>
      <w:snapToGrid/>
      <w:spacing w:beforeLines="0" w:after="120" w:line="480" w:lineRule="atLeast"/>
      <w:ind w:leftChars="0" w:left="0" w:right="0" w:firstLineChars="0" w:firstLine="0"/>
      <w:jc w:val="center"/>
      <w:textAlignment w:val="baseline"/>
    </w:pPr>
    <w:rPr>
      <w:rFonts w:eastAsia="華康粗圓體"/>
      <w:spacing w:val="4"/>
      <w:sz w:val="24"/>
      <w:szCs w:val="27"/>
    </w:rPr>
  </w:style>
  <w:style w:type="paragraph" w:customStyle="1" w:styleId="k3a">
    <w:name w:val="k3a"/>
    <w:basedOn w:val="a8"/>
    <w:rsid w:val="006D4598"/>
    <w:pPr>
      <w:widowControl/>
      <w:snapToGrid w:val="0"/>
      <w:spacing w:beforeLines="50"/>
      <w:ind w:leftChars="178" w:left="278" w:right="-142" w:hangingChars="100" w:hanging="100"/>
      <w:jc w:val="both"/>
    </w:pPr>
    <w:rPr>
      <w:rFonts w:eastAsia="標楷體"/>
      <w:kern w:val="0"/>
      <w:sz w:val="28"/>
    </w:rPr>
  </w:style>
  <w:style w:type="paragraph" w:customStyle="1" w:styleId="afffffffff9">
    <w:name w:val="字元 字元 字元 字元 字元 字元 字元 字元 字元 字元 字元 字元 字元 字元 字元"/>
    <w:basedOn w:val="a8"/>
    <w:rsid w:val="006D4598"/>
    <w:pPr>
      <w:widowControl/>
      <w:spacing w:after="160" w:line="240" w:lineRule="exact"/>
    </w:pPr>
    <w:rPr>
      <w:rFonts w:ascii="Verdana" w:hAnsi="Verdana"/>
      <w:kern w:val="0"/>
      <w:sz w:val="20"/>
      <w:lang w:eastAsia="en-US"/>
    </w:rPr>
  </w:style>
  <w:style w:type="character" w:styleId="afffffffffa">
    <w:name w:val="footnote reference"/>
    <w:basedOn w:val="a9"/>
    <w:uiPriority w:val="99"/>
    <w:rsid w:val="006D4598"/>
    <w:rPr>
      <w:rFonts w:cs="Times New Roman"/>
      <w:vertAlign w:val="superscript"/>
    </w:rPr>
  </w:style>
  <w:style w:type="paragraph" w:customStyle="1" w:styleId="1ffc">
    <w:name w:val="字元 字元 字元 字元 字元 字元 字元 字元 字元1 字元 字元 字元 字元 字元"/>
    <w:basedOn w:val="a8"/>
    <w:semiHidden/>
    <w:rsid w:val="006D4598"/>
    <w:pPr>
      <w:widowControl/>
      <w:spacing w:after="160" w:line="240" w:lineRule="exact"/>
    </w:pPr>
    <w:rPr>
      <w:rFonts w:ascii="Tahoma" w:hAnsi="Tahoma"/>
      <w:kern w:val="0"/>
      <w:sz w:val="20"/>
      <w:lang w:eastAsia="en-US"/>
    </w:rPr>
  </w:style>
  <w:style w:type="character" w:customStyle="1" w:styleId="HTML0">
    <w:name w:val="HTML 預設格式 字元"/>
    <w:basedOn w:val="a9"/>
    <w:link w:val="HTML"/>
    <w:uiPriority w:val="99"/>
    <w:rsid w:val="006D4598"/>
    <w:rPr>
      <w:rFonts w:ascii="細明體" w:eastAsia="細明體" w:hAnsi="細明體"/>
      <w:sz w:val="24"/>
      <w:szCs w:val="24"/>
    </w:rPr>
  </w:style>
  <w:style w:type="paragraph" w:customStyle="1" w:styleId="afffffffffb">
    <w:name w:val="重點(一)"/>
    <w:basedOn w:val="a8"/>
    <w:autoRedefine/>
    <w:rsid w:val="006D4598"/>
    <w:pPr>
      <w:spacing w:line="360" w:lineRule="auto"/>
      <w:ind w:firstLine="958"/>
      <w:jc w:val="both"/>
    </w:pPr>
    <w:rPr>
      <w:rFonts w:ascii="標楷體" w:eastAsia="標楷體" w:hAnsi="標楷體"/>
      <w:color w:val="000000"/>
      <w:spacing w:val="16"/>
      <w:kern w:val="0"/>
      <w:sz w:val="32"/>
      <w:szCs w:val="32"/>
    </w:rPr>
  </w:style>
  <w:style w:type="paragraph" w:customStyle="1" w:styleId="1ffd">
    <w:name w:val="內文1"/>
    <w:basedOn w:val="a8"/>
    <w:rsid w:val="006D4598"/>
    <w:pPr>
      <w:tabs>
        <w:tab w:val="left" w:pos="960"/>
        <w:tab w:val="left" w:pos="1920"/>
        <w:tab w:val="left" w:pos="2880"/>
        <w:tab w:val="left" w:pos="3840"/>
        <w:tab w:val="left" w:pos="4800"/>
        <w:tab w:val="left" w:pos="5760"/>
        <w:tab w:val="left" w:pos="6720"/>
        <w:tab w:val="left" w:pos="7680"/>
      </w:tabs>
      <w:autoSpaceDE w:val="0"/>
      <w:autoSpaceDN w:val="0"/>
      <w:adjustRightInd w:val="0"/>
      <w:ind w:firstLine="1701"/>
    </w:pPr>
    <w:rPr>
      <w:rFonts w:ascii="細明體" w:eastAsia="細明體"/>
      <w:kern w:val="0"/>
      <w:sz w:val="20"/>
      <w:szCs w:val="24"/>
    </w:rPr>
  </w:style>
  <w:style w:type="paragraph" w:customStyle="1" w:styleId="1ffe">
    <w:name w:val="字元 字元1"/>
    <w:basedOn w:val="a8"/>
    <w:semiHidden/>
    <w:rsid w:val="006D4598"/>
    <w:pPr>
      <w:widowControl/>
      <w:spacing w:after="160" w:line="240" w:lineRule="exact"/>
    </w:pPr>
    <w:rPr>
      <w:rFonts w:ascii="Tahoma" w:hAnsi="Tahoma"/>
      <w:kern w:val="0"/>
      <w:sz w:val="20"/>
      <w:lang w:eastAsia="en-US"/>
    </w:rPr>
  </w:style>
  <w:style w:type="paragraph" w:customStyle="1" w:styleId="375">
    <w:name w:val="(一)3.75"/>
    <w:basedOn w:val="affffffff3"/>
    <w:rsid w:val="006D4598"/>
    <w:pPr>
      <w:spacing w:beforeLines="30" w:line="500" w:lineRule="exact"/>
      <w:ind w:firstLineChars="375" w:firstLine="1050"/>
    </w:pPr>
    <w:rPr>
      <w:noProof/>
    </w:rPr>
  </w:style>
  <w:style w:type="paragraph" w:customStyle="1" w:styleId="210">
    <w:name w:val="字元 字元2 字元1"/>
    <w:basedOn w:val="a8"/>
    <w:semiHidden/>
    <w:rsid w:val="006D4598"/>
    <w:pPr>
      <w:widowControl/>
      <w:spacing w:after="160" w:line="240" w:lineRule="exact"/>
    </w:pPr>
    <w:rPr>
      <w:rFonts w:ascii="Verdana" w:hAnsi="Verdana"/>
      <w:kern w:val="0"/>
      <w:sz w:val="20"/>
      <w:lang w:eastAsia="en-US"/>
    </w:rPr>
  </w:style>
  <w:style w:type="character" w:customStyle="1" w:styleId="ft">
    <w:name w:val="ft"/>
    <w:basedOn w:val="a9"/>
    <w:rsid w:val="006D4598"/>
  </w:style>
  <w:style w:type="paragraph" w:customStyle="1" w:styleId="2f8">
    <w:name w:val="字元 字元2"/>
    <w:basedOn w:val="a8"/>
    <w:semiHidden/>
    <w:rsid w:val="006D4598"/>
    <w:pPr>
      <w:widowControl/>
      <w:spacing w:after="160" w:line="240" w:lineRule="exact"/>
    </w:pPr>
    <w:rPr>
      <w:rFonts w:ascii="Tahoma" w:hAnsi="Tahoma" w:cs="Tahoma"/>
      <w:kern w:val="0"/>
      <w:sz w:val="20"/>
      <w:lang w:eastAsia="en-US"/>
    </w:rPr>
  </w:style>
  <w:style w:type="character" w:customStyle="1" w:styleId="scayt-misspell">
    <w:name w:val="scayt-misspell"/>
    <w:basedOn w:val="a9"/>
    <w:rsid w:val="006D4598"/>
  </w:style>
  <w:style w:type="character" w:customStyle="1" w:styleId="mw-headline">
    <w:name w:val="mw-headline"/>
    <w:basedOn w:val="a9"/>
    <w:rsid w:val="006D4598"/>
  </w:style>
  <w:style w:type="paragraph" w:customStyle="1" w:styleId="112">
    <w:name w:val="字元 字元11"/>
    <w:basedOn w:val="a8"/>
    <w:rsid w:val="006D4598"/>
    <w:pPr>
      <w:widowControl/>
      <w:spacing w:after="160" w:line="240" w:lineRule="exact"/>
    </w:pPr>
    <w:rPr>
      <w:rFonts w:ascii="Tahoma" w:hAnsi="Tahoma"/>
      <w:kern w:val="0"/>
      <w:sz w:val="20"/>
      <w:lang w:eastAsia="en-US"/>
    </w:rPr>
  </w:style>
  <w:style w:type="table" w:customStyle="1" w:styleId="3f8">
    <w:name w:val="表格格線3"/>
    <w:basedOn w:val="aa"/>
    <w:next w:val="afffffd"/>
    <w:uiPriority w:val="59"/>
    <w:rsid w:val="006D459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
    <w:name w:val="(一)n"/>
    <w:basedOn w:val="a8"/>
    <w:rsid w:val="006D4598"/>
    <w:pPr>
      <w:snapToGrid w:val="0"/>
      <w:spacing w:line="560" w:lineRule="exact"/>
      <w:ind w:leftChars="111" w:left="835" w:hangingChars="150" w:hanging="480"/>
      <w:jc w:val="both"/>
    </w:pPr>
    <w:rPr>
      <w:rFonts w:eastAsia="標楷體"/>
      <w:bCs/>
      <w:sz w:val="32"/>
      <w:szCs w:val="24"/>
    </w:rPr>
  </w:style>
  <w:style w:type="paragraph" w:customStyle="1" w:styleId="n0">
    <w:name w:val="(一)文n"/>
    <w:basedOn w:val="a8"/>
    <w:rsid w:val="006D4598"/>
    <w:pPr>
      <w:snapToGrid w:val="0"/>
      <w:spacing w:line="560" w:lineRule="exact"/>
      <w:ind w:leftChars="258" w:left="826" w:firstLineChars="205" w:firstLine="656"/>
      <w:jc w:val="both"/>
    </w:pPr>
    <w:rPr>
      <w:rFonts w:eastAsia="標楷體" w:hAnsi="標楷體"/>
      <w:sz w:val="32"/>
      <w:szCs w:val="24"/>
    </w:rPr>
  </w:style>
  <w:style w:type="paragraph" w:customStyle="1" w:styleId="n1">
    <w:name w:val="一n"/>
    <w:basedOn w:val="a8"/>
    <w:rsid w:val="006D4598"/>
    <w:pPr>
      <w:snapToGrid w:val="0"/>
      <w:spacing w:line="560" w:lineRule="exact"/>
      <w:ind w:leftChars="-9" w:left="643" w:hangingChars="210" w:hanging="672"/>
      <w:jc w:val="both"/>
    </w:pPr>
    <w:rPr>
      <w:rFonts w:ascii="標楷體" w:eastAsia="標楷體" w:hAnsi="標楷體"/>
      <w:color w:val="244061"/>
      <w:sz w:val="32"/>
      <w:szCs w:val="24"/>
    </w:rPr>
  </w:style>
  <w:style w:type="paragraph" w:customStyle="1" w:styleId="1fff">
    <w:name w:val="清單段落1"/>
    <w:basedOn w:val="a8"/>
    <w:uiPriority w:val="34"/>
    <w:qFormat/>
    <w:rsid w:val="006D4598"/>
    <w:pPr>
      <w:spacing w:line="360" w:lineRule="auto"/>
      <w:ind w:leftChars="200" w:left="480" w:firstLineChars="207" w:firstLine="207"/>
      <w:jc w:val="both"/>
    </w:pPr>
    <w:rPr>
      <w:rFonts w:ascii="Calibri" w:hAnsi="Calibri"/>
      <w:szCs w:val="22"/>
    </w:rPr>
  </w:style>
  <w:style w:type="paragraph" w:customStyle="1" w:styleId="afffffffffc">
    <w:name w:val="[總述部分]"/>
    <w:basedOn w:val="a8"/>
    <w:qFormat/>
    <w:rsid w:val="006D4598"/>
    <w:pPr>
      <w:spacing w:line="460" w:lineRule="exact"/>
    </w:pPr>
    <w:rPr>
      <w:rFonts w:ascii="Calibri" w:eastAsia="標楷體" w:hAnsi="Calibri"/>
      <w:spacing w:val="10"/>
      <w:sz w:val="28"/>
      <w:szCs w:val="22"/>
    </w:rPr>
  </w:style>
  <w:style w:type="paragraph" w:customStyle="1" w:styleId="58">
    <w:name w:val="樣式5"/>
    <w:basedOn w:val="a8"/>
    <w:rsid w:val="006D4598"/>
    <w:pPr>
      <w:adjustRightInd w:val="0"/>
      <w:spacing w:line="360" w:lineRule="auto"/>
      <w:ind w:left="960" w:firstLine="480"/>
      <w:jc w:val="both"/>
      <w:textAlignment w:val="baseline"/>
    </w:pPr>
    <w:rPr>
      <w:rFonts w:ascii="華康楷書體W5" w:eastAsia="華康楷書體W5"/>
      <w:kern w:val="0"/>
      <w:sz w:val="26"/>
    </w:rPr>
  </w:style>
  <w:style w:type="paragraph" w:customStyle="1" w:styleId="xl65">
    <w:name w:val="xl65"/>
    <w:basedOn w:val="a8"/>
    <w:rsid w:val="006D4598"/>
    <w:pPr>
      <w:widowControl/>
      <w:spacing w:before="100" w:beforeAutospacing="1" w:after="100" w:afterAutospacing="1"/>
    </w:pPr>
    <w:rPr>
      <w:rFonts w:ascii="標楷體" w:eastAsia="標楷體" w:hAnsi="標楷體" w:cs="新細明體"/>
      <w:kern w:val="0"/>
      <w:szCs w:val="24"/>
    </w:rPr>
  </w:style>
  <w:style w:type="paragraph" w:customStyle="1" w:styleId="xl66">
    <w:name w:val="xl66"/>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Cs w:val="24"/>
    </w:rPr>
  </w:style>
  <w:style w:type="paragraph" w:customStyle="1" w:styleId="xl67">
    <w:name w:val="xl67"/>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b/>
      <w:bCs/>
      <w:kern w:val="0"/>
      <w:szCs w:val="24"/>
    </w:rPr>
  </w:style>
  <w:style w:type="paragraph" w:customStyle="1" w:styleId="xl68">
    <w:name w:val="xl68"/>
    <w:basedOn w:val="a8"/>
    <w:rsid w:val="006D4598"/>
    <w:pPr>
      <w:widowControl/>
      <w:pBdr>
        <w:bottom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69">
    <w:name w:val="xl69"/>
    <w:basedOn w:val="a8"/>
    <w:rsid w:val="006D4598"/>
    <w:pPr>
      <w:widowControl/>
      <w:pBdr>
        <w:bottom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70">
    <w:name w:val="xl70"/>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Cs w:val="24"/>
    </w:rPr>
  </w:style>
  <w:style w:type="paragraph" w:customStyle="1" w:styleId="xl71">
    <w:name w:val="xl71"/>
    <w:basedOn w:val="a8"/>
    <w:rsid w:val="006D4598"/>
    <w:pPr>
      <w:widowControl/>
      <w:spacing w:before="100" w:beforeAutospacing="1" w:after="100" w:afterAutospacing="1"/>
    </w:pPr>
    <w:rPr>
      <w:rFonts w:ascii="標楷體" w:eastAsia="標楷體" w:hAnsi="標楷體" w:cs="新細明體"/>
      <w:kern w:val="0"/>
      <w:szCs w:val="24"/>
    </w:rPr>
  </w:style>
  <w:style w:type="paragraph" w:customStyle="1" w:styleId="xl72">
    <w:name w:val="xl72"/>
    <w:basedOn w:val="a8"/>
    <w:rsid w:val="006D4598"/>
    <w:pPr>
      <w:widowControl/>
      <w:pBdr>
        <w:bottom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73">
    <w:name w:val="xl73"/>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74">
    <w:name w:val="xl74"/>
    <w:basedOn w:val="a8"/>
    <w:rsid w:val="006D4598"/>
    <w:pPr>
      <w:widowControl/>
      <w:spacing w:before="100" w:beforeAutospacing="1" w:after="100" w:afterAutospacing="1"/>
    </w:pPr>
    <w:rPr>
      <w:rFonts w:ascii="標楷體" w:eastAsia="標楷體" w:hAnsi="標楷體" w:cs="新細明體"/>
      <w:kern w:val="0"/>
      <w:szCs w:val="24"/>
    </w:rPr>
  </w:style>
  <w:style w:type="paragraph" w:customStyle="1" w:styleId="xl75">
    <w:name w:val="xl75"/>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76">
    <w:name w:val="xl76"/>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新細明體"/>
      <w:b/>
      <w:bCs/>
      <w:kern w:val="0"/>
      <w:szCs w:val="24"/>
    </w:rPr>
  </w:style>
  <w:style w:type="paragraph" w:customStyle="1" w:styleId="xl77">
    <w:name w:val="xl77"/>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78">
    <w:name w:val="xl78"/>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79">
    <w:name w:val="xl79"/>
    <w:basedOn w:val="a8"/>
    <w:rsid w:val="006D4598"/>
    <w:pPr>
      <w:widowControl/>
      <w:pBdr>
        <w:top w:val="single" w:sz="4" w:space="0" w:color="auto"/>
        <w:left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80">
    <w:name w:val="xl80"/>
    <w:basedOn w:val="a8"/>
    <w:rsid w:val="006D4598"/>
    <w:pPr>
      <w:widowControl/>
      <w:pBdr>
        <w:left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81">
    <w:name w:val="xl81"/>
    <w:basedOn w:val="a8"/>
    <w:rsid w:val="006D4598"/>
    <w:pPr>
      <w:widowControl/>
      <w:pBdr>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82">
    <w:name w:val="xl82"/>
    <w:basedOn w:val="a8"/>
    <w:rsid w:val="006D4598"/>
    <w:pPr>
      <w:widowControl/>
      <w:spacing w:before="100" w:beforeAutospacing="1" w:after="100" w:afterAutospacing="1"/>
      <w:jc w:val="center"/>
    </w:pPr>
    <w:rPr>
      <w:rFonts w:ascii="標楷體" w:eastAsia="標楷體" w:hAnsi="標楷體" w:cs="新細明體"/>
      <w:kern w:val="0"/>
      <w:szCs w:val="24"/>
    </w:rPr>
  </w:style>
  <w:style w:type="paragraph" w:customStyle="1" w:styleId="xl83">
    <w:name w:val="xl83"/>
    <w:basedOn w:val="a8"/>
    <w:rsid w:val="006D459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Cs w:val="24"/>
    </w:rPr>
  </w:style>
  <w:style w:type="paragraph" w:customStyle="1" w:styleId="afffffffffd">
    <w:name w:val="圖樣式"/>
    <w:basedOn w:val="a8"/>
    <w:qFormat/>
    <w:rsid w:val="00F9217E"/>
    <w:pPr>
      <w:jc w:val="center"/>
    </w:pPr>
    <w:rPr>
      <w:rFonts w:ascii="標楷體" w:eastAsia="標楷體" w:hAnsi="標楷體"/>
      <w:b/>
      <w:szCs w:val="24"/>
    </w:rPr>
  </w:style>
  <w:style w:type="paragraph" w:customStyle="1" w:styleId="2f9">
    <w:name w:val="清單段落2"/>
    <w:basedOn w:val="a8"/>
    <w:qFormat/>
    <w:rsid w:val="005E1B80"/>
    <w:pPr>
      <w:ind w:leftChars="200" w:left="480"/>
    </w:pPr>
    <w:rPr>
      <w:szCs w:val="24"/>
    </w:rPr>
  </w:style>
  <w:style w:type="paragraph" w:styleId="afffffffffe">
    <w:name w:val="caption"/>
    <w:basedOn w:val="a8"/>
    <w:next w:val="a8"/>
    <w:qFormat/>
    <w:rsid w:val="00F459D2"/>
    <w:pPr>
      <w:spacing w:before="120" w:after="120"/>
    </w:pPr>
    <w:rPr>
      <w:sz w:val="20"/>
    </w:rPr>
  </w:style>
  <w:style w:type="table" w:customStyle="1" w:styleId="2fa">
    <w:name w:val="表格格線2"/>
    <w:basedOn w:val="aa"/>
    <w:next w:val="afffffd"/>
    <w:uiPriority w:val="59"/>
    <w:rsid w:val="00725DB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
    <w:name w:val="新標題四"/>
    <w:basedOn w:val="a8"/>
    <w:uiPriority w:val="99"/>
    <w:qFormat/>
    <w:rsid w:val="00C8132F"/>
    <w:pPr>
      <w:keepNext/>
      <w:widowControl/>
      <w:spacing w:line="480" w:lineRule="exact"/>
      <w:ind w:leftChars="100" w:left="300" w:hangingChars="200" w:hanging="200"/>
      <w:jc w:val="both"/>
      <w:outlineLvl w:val="2"/>
    </w:pPr>
    <w:rPr>
      <w:rFonts w:ascii="標楷體" w:eastAsia="標楷體" w:hAnsi="標楷體"/>
      <w:bCs/>
      <w:color w:val="000000"/>
      <w:kern w:val="0"/>
      <w:sz w:val="32"/>
      <w:szCs w:val="32"/>
    </w:rPr>
  </w:style>
  <w:style w:type="character" w:customStyle="1" w:styleId="afffffff7">
    <w:name w:val="清單段落 字元"/>
    <w:aliases w:val="1-標題2 字元,卑南壹 字元,List Paragraph 字元,詳細說明 字元"/>
    <w:link w:val="afffffff5"/>
    <w:uiPriority w:val="34"/>
    <w:locked/>
    <w:rsid w:val="000810C3"/>
    <w:rPr>
      <w:rFonts w:asciiTheme="minorHAnsi" w:eastAsiaTheme="minorEastAsia" w:hAnsiTheme="minorHAnsi" w:cstheme="minorBidi"/>
      <w:kern w:val="2"/>
      <w:sz w:val="24"/>
      <w:szCs w:val="22"/>
    </w:rPr>
  </w:style>
  <w:style w:type="character" w:customStyle="1" w:styleId="document-title-text">
    <w:name w:val="document-title-text"/>
    <w:basedOn w:val="a9"/>
    <w:rsid w:val="000810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869795">
      <w:bodyDiv w:val="1"/>
      <w:marLeft w:val="0"/>
      <w:marRight w:val="0"/>
      <w:marTop w:val="0"/>
      <w:marBottom w:val="0"/>
      <w:divBdr>
        <w:top w:val="none" w:sz="0" w:space="0" w:color="auto"/>
        <w:left w:val="none" w:sz="0" w:space="0" w:color="auto"/>
        <w:bottom w:val="none" w:sz="0" w:space="0" w:color="auto"/>
        <w:right w:val="none" w:sz="0" w:space="0" w:color="auto"/>
      </w:divBdr>
    </w:div>
    <w:div w:id="1675109573">
      <w:bodyDiv w:val="1"/>
      <w:marLeft w:val="0"/>
      <w:marRight w:val="0"/>
      <w:marTop w:val="0"/>
      <w:marBottom w:val="0"/>
      <w:divBdr>
        <w:top w:val="none" w:sz="0" w:space="0" w:color="auto"/>
        <w:left w:val="none" w:sz="0" w:space="0" w:color="auto"/>
        <w:bottom w:val="none" w:sz="0" w:space="0" w:color="auto"/>
        <w:right w:val="none" w:sz="0" w:space="0" w:color="auto"/>
      </w:divBdr>
    </w:div>
    <w:div w:id="2063794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c6\Application%20Data\Microsoft\Templates\&#23529;&#26680;&#22577;&#21578;&#29256;&#27171;.dot"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57BC8B-4697-4D76-9CA6-F1A85249A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審核報告版樣.dot</Template>
  <TotalTime>1075</TotalTime>
  <Pages>21</Pages>
  <Words>2581</Words>
  <Characters>14713</Characters>
  <Application>Microsoft Office Word</Application>
  <DocSecurity>0</DocSecurity>
  <Lines>122</Lines>
  <Paragraphs>34</Paragraphs>
  <ScaleCrop>false</ScaleCrop>
  <Company>nao</Company>
  <LinksUpToDate>false</LinksUpToDate>
  <CharactersWithSpaces>17260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試用版</dc:title>
  <dc:creator>pc-6</dc:creator>
  <cp:lastModifiedBy>喻璿</cp:lastModifiedBy>
  <cp:revision>5</cp:revision>
  <cp:lastPrinted>2026-07-07T06:51:00Z</cp:lastPrinted>
  <dcterms:created xsi:type="dcterms:W3CDTF">2026-07-08T00:43:00Z</dcterms:created>
  <dcterms:modified xsi:type="dcterms:W3CDTF">2026-07-13T10:07:00Z</dcterms:modified>
</cp:coreProperties>
</file>